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05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3982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демонтаже нестационарного объекта в районе здания № 57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 ул. </w:t>
      </w:r>
      <w:r>
        <w:rPr>
          <w:rFonts w:ascii="Times New Roman" w:hAnsi="Times New Roman"/>
          <w:sz w:val="28"/>
        </w:rPr>
        <w:t>имени газеты «Правда»</w:t>
      </w:r>
    </w:p>
    <w:p w14:paraId="0C000000">
      <w:pPr>
        <w:spacing w:after="0" w:line="240" w:lineRule="auto"/>
        <w:ind w:firstLine="708" w:left="0" w:right="4109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Гражданским кодексом Российской Федерации, Земельным кодексом Российской Федерации, Положением о порядке размещения нестационарных торговых объектов на территории города Магнитогорска, утвержденным Решением Магнитогорского городского Собрания депутатов от 31 января 2017 года № 4, Порядком демонтажа нестационарных торговых объектов и иных нестационарных объектов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города Магнитогорска, утвержденным постановлением администрации города Магнитогорска от 16.08.2017 № 9433-П, на основании акта от </w:t>
      </w:r>
      <w:r>
        <w:rPr>
          <w:rFonts w:ascii="Times New Roman" w:hAnsi="Times New Roman"/>
          <w:sz w:val="28"/>
        </w:rPr>
        <w:t>15.04.2025 № АдмП-05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о выявлении неправомерно размещенного нестационарного объекта на территории города Магнитогорска, руководствуясь Уставом города Магнитогорска,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Демонтировать нестационарный объект, неправомерно размещенный</w:t>
      </w:r>
      <w:r>
        <w:rPr>
          <w:rFonts w:ascii="Times New Roman" w:hAnsi="Times New Roman"/>
          <w:sz w:val="28"/>
        </w:rPr>
        <w:t xml:space="preserve"> на территории города Магнитогорска. </w:t>
      </w:r>
    </w:p>
    <w:p w14:paraId="1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нестационарном объекте:</w:t>
      </w:r>
    </w:p>
    <w:p w14:paraId="1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2"/>
          <w:sz w:val="28"/>
        </w:rPr>
        <w:t xml:space="preserve">1) </w:t>
      </w:r>
      <w:r>
        <w:rPr>
          <w:rFonts w:ascii="Times New Roman" w:hAnsi="Times New Roman"/>
          <w:spacing w:val="-12"/>
          <w:sz w:val="28"/>
        </w:rPr>
        <w:tab/>
      </w:r>
      <w:r>
        <w:rPr>
          <w:rFonts w:ascii="Times New Roman" w:hAnsi="Times New Roman"/>
          <w:spacing w:val="-12"/>
          <w:sz w:val="28"/>
        </w:rPr>
        <w:t>металлический гара</w:t>
      </w:r>
      <w:r>
        <w:rPr>
          <w:rFonts w:ascii="Times New Roman" w:hAnsi="Times New Roman"/>
          <w:spacing w:val="-12"/>
          <w:sz w:val="28"/>
        </w:rPr>
        <w:t>ж № 2 (высота – 2,44 м; ширина –</w:t>
      </w:r>
      <w:r>
        <w:rPr>
          <w:rFonts w:ascii="Times New Roman" w:hAnsi="Times New Roman"/>
          <w:spacing w:val="-12"/>
          <w:sz w:val="28"/>
        </w:rPr>
        <w:t xml:space="preserve"> 3,1 м; длина – 6,15 м),</w:t>
      </w:r>
      <w:r>
        <w:rPr>
          <w:rFonts w:ascii="Times New Roman" w:hAnsi="Times New Roman"/>
          <w:sz w:val="28"/>
        </w:rPr>
        <w:t xml:space="preserve"> изготовленный из металлического каркаса (уголок, швеллер), обшитый металлическими листами;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место размещения нестационарного объекта: г. Магнитогорск, Правобережный район, ул. имени газеты «Правда», в районе здания № 57 А, на публичных землях.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для демонтажа: размещение нестационарного объекта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земельном участке в отсутствие правоустанавливающих документов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землю, оформленных в установленном законом порядке</w:t>
      </w:r>
      <w:r>
        <w:rPr>
          <w:rFonts w:ascii="Times New Roman" w:hAnsi="Times New Roman"/>
          <w:sz w:val="28"/>
        </w:rPr>
        <w:t>.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для демонтажа: владелец нестационарного объекта в течение 3 (трех) рабочих дней с даты размещения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предстоящем демонтаже в газете «Магнитогорский рабочий» обязан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1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Администрации Правобережного района города</w:t>
      </w:r>
      <w:r>
        <w:rPr>
          <w:rFonts w:ascii="Times New Roman" w:hAnsi="Times New Roman"/>
          <w:spacing w:val="-8"/>
          <w:sz w:val="28"/>
        </w:rPr>
        <w:t xml:space="preserve"> Магнитогорска </w:t>
      </w:r>
      <w:r>
        <w:rPr>
          <w:rFonts w:ascii="Times New Roman" w:hAnsi="Times New Roman"/>
          <w:spacing w:val="-8"/>
          <w:sz w:val="28"/>
        </w:rPr>
        <w:br/>
      </w:r>
      <w:r>
        <w:rPr>
          <w:rFonts w:ascii="Times New Roman" w:hAnsi="Times New Roman"/>
          <w:spacing w:val="-8"/>
          <w:sz w:val="28"/>
        </w:rPr>
        <w:t>(</w:t>
      </w:r>
      <w:r>
        <w:rPr>
          <w:rFonts w:ascii="Times New Roman" w:hAnsi="Times New Roman"/>
          <w:spacing w:val="-8"/>
          <w:sz w:val="28"/>
        </w:rPr>
        <w:t>Халезин</w:t>
      </w:r>
      <w:r>
        <w:rPr>
          <w:rFonts w:ascii="Times New Roman" w:hAnsi="Times New Roman"/>
          <w:spacing w:val="-8"/>
          <w:sz w:val="28"/>
        </w:rPr>
        <w:t xml:space="preserve"> В.Л</w:t>
      </w:r>
      <w:r>
        <w:rPr>
          <w:rFonts w:ascii="Times New Roman" w:hAnsi="Times New Roman"/>
          <w:sz w:val="28"/>
        </w:rPr>
        <w:t>.) в течение 3 (трех) рабочих дней со дня издания настоящего постановления разместить копию постановления о демонтаже неправомерно размещенного нестационарного объекта на самом объекте с фиксацией фотосъемкой.</w:t>
      </w:r>
    </w:p>
    <w:p w14:paraId="1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в течение 3 (трех) рабочих дней со дня издания настоящего постановления обеспечить размещение в порядке, установленном Уставом города Магнитогорска для официального опубликования муниципальных правовых актов, в официальном печатном издании – газете «Магнитогорский рабочий», и на официальном сайте администрации города Магнитогорска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сообщением о планируемом демонтаже неправомерно размещенного нестационарного объекта (приложение).</w:t>
      </w:r>
    </w:p>
    <w:p w14:paraId="1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8"/>
          <w:sz w:val="28"/>
        </w:rPr>
        <w:t>Администрации Правобережного района города Магнитогорска (</w:t>
      </w:r>
      <w:r>
        <w:rPr>
          <w:rFonts w:ascii="Times New Roman" w:hAnsi="Times New Roman"/>
          <w:spacing w:val="-8"/>
          <w:sz w:val="28"/>
        </w:rPr>
        <w:t>Халезин</w:t>
      </w:r>
      <w:r>
        <w:rPr>
          <w:rFonts w:ascii="Times New Roman" w:hAnsi="Times New Roman"/>
          <w:spacing w:val="-8"/>
          <w:sz w:val="28"/>
        </w:rPr>
        <w:t xml:space="preserve"> В.Л</w:t>
      </w:r>
      <w:r>
        <w:rPr>
          <w:rFonts w:ascii="Times New Roman" w:hAnsi="Times New Roman"/>
          <w:sz w:val="28"/>
        </w:rPr>
        <w:t xml:space="preserve">.) в случае, если в течение срока, указанного в пункте 1 настоящего постановления, объект не будет демонтирован, составить акт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неисполнении настоящего постановления о демонтаже и организовать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привлечением МКУ «УКС» мероприятия по демонтажу неправомерно размещенного нестационарного объекта, указанного в пункте 1 настоящего постановления.</w:t>
      </w:r>
    </w:p>
    <w:p w14:paraId="1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Демонтированный нестационарный объект и находящееся в нем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момент демонтажа имущество подлежат возврату его собственнику после письменного обращения в администрацию Правобережного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 </w:t>
      </w:r>
    </w:p>
    <w:p w14:paraId="1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невыполнения требований о возмещении убытков владельцем нестационарного объекта администрации Правобережного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 совместно с МКУ «УКС» направить документы в правовое управление администрации города Магнитогорска для обращения в суд.</w:t>
      </w:r>
    </w:p>
    <w:p w14:paraId="1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главу администрации Правобережного района города Магнитогорска </w:t>
      </w:r>
      <w:r>
        <w:rPr>
          <w:rFonts w:ascii="Times New Roman" w:hAnsi="Times New Roman"/>
          <w:sz w:val="28"/>
        </w:rPr>
        <w:t>Халезина</w:t>
      </w:r>
      <w:r>
        <w:rPr>
          <w:rFonts w:ascii="Times New Roman" w:hAnsi="Times New Roman"/>
          <w:sz w:val="28"/>
        </w:rPr>
        <w:t xml:space="preserve"> В.Л.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       С.Н. Бердников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3000000">
      <w:pPr>
        <w:sectPr>
          <w:headerReference r:id="rId1" w:type="default"/>
          <w:footerReference r:id="rId4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24000000">
      <w:pPr>
        <w:spacing w:after="0" w:line="240" w:lineRule="auto"/>
        <w:ind w:firstLine="538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25000000">
      <w:pPr>
        <w:spacing w:after="0" w:line="240" w:lineRule="auto"/>
        <w:ind w:firstLine="538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постановлению администрации </w:t>
      </w:r>
    </w:p>
    <w:p w14:paraId="26000000">
      <w:pPr>
        <w:spacing w:after="0" w:line="240" w:lineRule="auto"/>
        <w:ind w:firstLine="538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города Магнитогорска</w:t>
      </w:r>
    </w:p>
    <w:p w14:paraId="27000000">
      <w:pPr>
        <w:spacing w:after="0" w:line="240" w:lineRule="auto"/>
        <w:ind w:firstLine="538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05.05.2025 № 3982-П</w:t>
      </w:r>
    </w:p>
    <w:p w14:paraId="28000000">
      <w:pPr>
        <w:spacing w:after="0" w:line="240" w:lineRule="auto"/>
        <w:ind w:firstLine="5670" w:left="0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Сообщение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планируемом демонтаже нестационарного объекта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Администрацией города Магнитогорска было принято решение о демонтаже нестационарного объекта – металлический гараж № 2 (высота - 2,44 м; ширина - 3,1 м; длина - 6,15 м, изготовлен из: металлического каркаса (уголок, швеллер), обшитого металлическими листами) в связи с размещением данной объекта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отсутствие оформленных в установленном законом порядке правоустанавливающих документов на земельный участок (землю).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Объект расположен по адресу: г. Магнитогорск, Правобережный район,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ул. имени газеты «Правда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в районе здания № 57 А</w:t>
      </w:r>
      <w:r>
        <w:rPr>
          <w:rFonts w:ascii="Times New Roman" w:hAnsi="Times New Roman"/>
          <w:sz w:val="26"/>
        </w:rPr>
        <w:t>, на публичных землях.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Владелец нестационарного объекта в течение 3 (трех) рабочих дней с даты размещения настоящего постановления о предстоящем демонтаже в газете «Магнитогорский рабочий» обязан самостоятельно произвести демонтаж нестационарного объекта и привести место его размещения в первоначальное состояние.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неисполнения владельцем обязанности по демонтажу нестационарного объекта в установленный срок администрация города произведет демонтаж нестационарного объекта с последующим возмещением расходов, связанных с демонтажем, транспортировкой и хранением указанного имущества,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а также расходов по приведению места размещения, демонтированного нестационарного объекта в первоначальное состояние, с владельца нестационарного объекта. </w:t>
      </w:r>
    </w:p>
    <w:p w14:paraId="3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Демонтированный нестационарный объект подлежит возврату его собственнику после письменного обращения в администрацию Правобережного района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Халезин</w:t>
      </w:r>
      <w:r>
        <w:rPr>
          <w:rFonts w:ascii="Times New Roman" w:hAnsi="Times New Roman"/>
          <w:sz w:val="26"/>
        </w:rPr>
        <w:t xml:space="preserve"> В.Л.) и предъявления документов, свидетельствующих о правах на соответствующее имущество, а также после возмещения им всех</w:t>
      </w:r>
      <w:r>
        <w:rPr>
          <w:rFonts w:ascii="Times New Roman" w:hAnsi="Times New Roman"/>
          <w:sz w:val="26"/>
        </w:rPr>
        <w:t xml:space="preserve"> расходов, связанных с демонтаже</w:t>
      </w:r>
      <w:r>
        <w:rPr>
          <w:rFonts w:ascii="Times New Roman" w:hAnsi="Times New Roman"/>
          <w:sz w:val="26"/>
        </w:rPr>
        <w:t xml:space="preserve">м, транспортировкой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хранением указанного имущества, а также расходов по приведению места размещения демонтированного нестационарного объекта в первоначальное состояние.</w:t>
      </w:r>
      <w:bookmarkStart w:id="1" w:name="_GoBack"/>
      <w:bookmarkEnd w:id="1"/>
    </w:p>
    <w:sectPr>
      <w:headerReference r:id="rId3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Вр-2100752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t>Вр-</w:t>
    </w:r>
    <w:r>
      <w:rPr>
        <w:rFonts w:ascii="Times New Roman" w:hAnsi="Times New Roman"/>
      </w:rPr>
      <w:t>2100752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2025-05-05T06:02:13Z</dcterms:modified>
</cp:coreProperties>
</file>