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09.04.20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3284</w:t>
      </w:r>
      <w:r>
        <w:rPr>
          <w:spacing w:val="-4"/>
          <w:sz w:val="28"/>
        </w:rPr>
        <w:t>-П</w:t>
      </w:r>
    </w:p>
    <w:p w14:paraId="0A000000">
      <w:pPr>
        <w:spacing w:after="0" w:line="240" w:lineRule="auto"/>
        <w:ind w:right="453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постановление администрации города Магнитогорска от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06.03.2025 №2120-П</w:t>
      </w:r>
    </w:p>
    <w:p w14:paraId="0B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Федеральным законом от 06.10.2003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Решением Магнитогорского городского Собрания депутатов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09 марта 2017 года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40 «Об утверждении Порядка проведения общественного обсуждения в городе Магнитогорске», постанов</w:t>
      </w:r>
      <w:r>
        <w:rPr>
          <w:rFonts w:ascii="Times New Roman" w:hAnsi="Times New Roman"/>
          <w:sz w:val="28"/>
        </w:rPr>
        <w:t>лением администрации города Магнитогорска от 19.05.2023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5064-П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утверждении правовых актов по проведению общественного обсуждения проекта муниципальной программы или проекта внесения изменений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муниципальную программу «Формирование комфортной городс</w:t>
      </w:r>
      <w:r>
        <w:rPr>
          <w:rFonts w:ascii="Times New Roman" w:hAnsi="Times New Roman"/>
          <w:sz w:val="28"/>
        </w:rPr>
        <w:t xml:space="preserve">кой среды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городе Магнитогорске», в целях осуществления участия заинтересованных лиц в процессе принятия решений и реализации проектов благоустройства дворовых территорий и общественной территории в рамках реализации мероприятий проекта внесения изменени</w:t>
      </w:r>
      <w:r>
        <w:rPr>
          <w:rFonts w:ascii="Times New Roman" w:hAnsi="Times New Roman"/>
          <w:sz w:val="28"/>
        </w:rPr>
        <w:t>й в муниципальную программу «Формирование комфортной городской среды в городе Магнитогорске», руководствуясь Уставом города Магнитогорска,</w:t>
      </w:r>
    </w:p>
    <w:p w14:paraId="0D000000">
      <w:pPr>
        <w:spacing w:after="0" w:line="240" w:lineRule="auto"/>
        <w:ind/>
        <w:jc w:val="both"/>
        <w:rPr>
          <w:rFonts w:ascii="Times New Roman" w:hAnsi="Times New Roman"/>
          <w:spacing w:val="-6"/>
          <w:sz w:val="28"/>
        </w:rPr>
      </w:pPr>
    </w:p>
    <w:p w14:paraId="0E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06.03.2025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2120-П «О проведении обществе</w:t>
      </w:r>
      <w:r>
        <w:rPr>
          <w:rFonts w:ascii="Times New Roman" w:hAnsi="Times New Roman"/>
          <w:sz w:val="28"/>
        </w:rPr>
        <w:t xml:space="preserve">нного обсуждения проекта постановления администрации города Магнитогорска «Об утверждении муниципальной программы «Формирование комфортной городской среды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городе Магнитогорске на 2025 – 2030 годы» (далее – постановление) следующие изменения: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пункт</w:t>
      </w:r>
      <w:r>
        <w:rPr>
          <w:rFonts w:ascii="Times New Roman" w:hAnsi="Times New Roman"/>
          <w:sz w:val="28"/>
        </w:rPr>
        <w:t xml:space="preserve"> 2 постановления изложить в следующей редакции: 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«2.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Установить срок проведения общественного обсуждения</w:t>
      </w:r>
      <w:r>
        <w:br/>
      </w:r>
      <w:r>
        <w:rPr>
          <w:rFonts w:ascii="Times New Roman" w:hAnsi="Times New Roman"/>
          <w:sz w:val="28"/>
        </w:rPr>
        <w:t>по проекту изменений в муниципальную программу с 11 марта 2025 года</w:t>
      </w:r>
      <w:r>
        <w:br/>
      </w:r>
      <w:r>
        <w:rPr>
          <w:rFonts w:ascii="Times New Roman" w:hAnsi="Times New Roman"/>
          <w:sz w:val="28"/>
        </w:rPr>
        <w:t>по 24 апреля 2025 года.»;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приложение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 к постановлению изложить в новой редакц</w:t>
      </w:r>
      <w:r>
        <w:rPr>
          <w:rFonts w:ascii="Times New Roman" w:hAnsi="Times New Roman"/>
          <w:sz w:val="28"/>
        </w:rPr>
        <w:t>ии (приложение).</w:t>
      </w:r>
    </w:p>
    <w:p w14:paraId="13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4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2"/>
          <w:sz w:val="28"/>
        </w:rPr>
        <w:t>города Магнитогорска (</w:t>
      </w:r>
      <w:r>
        <w:rPr>
          <w:rFonts w:ascii="Times New Roman" w:hAnsi="Times New Roman"/>
          <w:spacing w:val="-2"/>
          <w:sz w:val="28"/>
        </w:rPr>
        <w:t>Болкун</w:t>
      </w:r>
      <w:r>
        <w:rPr>
          <w:rFonts w:ascii="XO Thames" w:hAnsi="XO Thames"/>
          <w:color w:val="000000"/>
          <w:spacing w:val="-2"/>
          <w:sz w:val="28"/>
        </w:rPr>
        <w:t> </w:t>
      </w:r>
      <w:r>
        <w:rPr>
          <w:rFonts w:ascii="Times New Roman" w:hAnsi="Times New Roman"/>
          <w:spacing w:val="-2"/>
          <w:sz w:val="28"/>
        </w:rPr>
        <w:t xml:space="preserve">Н.И.) разместить настоящее постановление </w:t>
      </w:r>
      <w:r>
        <w:rPr>
          <w:rFonts w:ascii="Times New Roman" w:hAnsi="Times New Roman"/>
          <w:spacing w:val="-2"/>
          <w:sz w:val="28"/>
        </w:rPr>
        <w:br/>
      </w:r>
      <w:r>
        <w:rPr>
          <w:rFonts w:ascii="Times New Roman" w:hAnsi="Times New Roman"/>
          <w:spacing w:val="-2"/>
          <w:sz w:val="28"/>
        </w:rPr>
        <w:t>на официальном</w:t>
      </w:r>
      <w:r>
        <w:rPr>
          <w:rFonts w:ascii="Times New Roman" w:hAnsi="Times New Roman"/>
          <w:sz w:val="28"/>
        </w:rPr>
        <w:t xml:space="preserve"> сайте администрации города</w:t>
      </w:r>
      <w:r>
        <w:rPr>
          <w:rFonts w:ascii="Times New Roman" w:hAnsi="Times New Roman"/>
          <w:sz w:val="28"/>
        </w:rPr>
        <w:t xml:space="preserve"> Магнитогорска.</w:t>
      </w:r>
      <w:bookmarkStart w:id="1" w:name="_GoBack"/>
      <w:bookmarkEnd w:id="1"/>
    </w:p>
    <w:p w14:paraId="15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заместителя главы города Магнитогорска </w:t>
      </w:r>
      <w:r>
        <w:rPr>
          <w:rFonts w:ascii="Times New Roman" w:hAnsi="Times New Roman"/>
          <w:sz w:val="28"/>
        </w:rPr>
        <w:t>Хваткова</w:t>
      </w:r>
      <w:r>
        <w:rPr>
          <w:rFonts w:ascii="Times New Roman" w:hAnsi="Times New Roman"/>
          <w:sz w:val="28"/>
        </w:rPr>
        <w:t xml:space="preserve"> А.В.</w:t>
      </w:r>
    </w:p>
    <w:p w14:paraId="16000000">
      <w:pPr>
        <w:tabs>
          <w:tab w:leader="none" w:pos="1134" w:val="left"/>
          <w:tab w:leader="none" w:pos="1418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spacing w:after="0" w:line="240" w:lineRule="auto"/>
        <w:ind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A000000">
      <w:pPr>
        <w:spacing w:after="0" w:line="240" w:lineRule="auto"/>
        <w:ind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города 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color w:val="000000"/>
          <w:spacing w:val="0"/>
          <w:sz w:val="28"/>
        </w:rPr>
        <w:t>А.В. Хватков</w:t>
      </w:r>
    </w:p>
    <w:p w14:paraId="1B000000">
      <w:pPr>
        <w:spacing w:after="0" w:line="240" w:lineRule="auto"/>
        <w:ind/>
        <w:jc w:val="left"/>
        <w:rPr>
          <w:rFonts w:ascii="Times New Roman" w:hAnsi="Times New Roman"/>
          <w:sz w:val="28"/>
        </w:rPr>
      </w:pPr>
    </w:p>
    <w:p w14:paraId="1C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D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E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F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0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1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2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3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4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5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6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7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8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A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B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C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D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E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F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0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1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2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3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4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5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6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7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8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A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B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C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Вр-2105078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Гиперссылка1"/>
    <w:link w:val="Style_6_ch"/>
    <w:rPr>
      <w:color w:val="0000FF"/>
      <w:u w:val="single"/>
    </w:rPr>
  </w:style>
  <w:style w:styleId="Style_6_ch" w:type="character">
    <w:name w:val="Гиперссылка1"/>
    <w:link w:val="Style_6"/>
    <w:rPr>
      <w:color w:val="0000FF"/>
      <w:u w:val="single"/>
    </w:rPr>
  </w:style>
  <w:style w:styleId="Style_7" w:type="paragraph">
    <w:name w:val="Обычный1"/>
    <w:link w:val="Style_7_ch"/>
  </w:style>
  <w:style w:styleId="Style_7_ch" w:type="character">
    <w:name w:val="Обычный1"/>
    <w:link w:val="Style_7"/>
  </w:style>
  <w:style w:styleId="Style_8" w:type="paragraph">
    <w:name w:val="toc 6"/>
    <w:next w:val="Style_3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10" w:type="paragraph">
    <w:name w:val="Основной шрифт абзаца1"/>
    <w:link w:val="Style_10_ch"/>
  </w:style>
  <w:style w:styleId="Style_10_ch" w:type="character">
    <w:name w:val="Основной шрифт абзаца1"/>
    <w:link w:val="Style_10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toc 3"/>
    <w:next w:val="Style_3"/>
    <w:link w:val="Style_13_ch"/>
    <w:uiPriority w:val="39"/>
    <w:pPr>
      <w:ind w:firstLine="0" w:left="400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3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4_ch" w:type="character">
    <w:name w:val="heading 5"/>
    <w:link w:val="Style_14"/>
    <w:rPr>
      <w:rFonts w:ascii="XO Thames" w:hAnsi="XO Thames"/>
      <w:b w:val="1"/>
    </w:rPr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</w:rPr>
  </w:style>
  <w:style w:styleId="Style_17_ch" w:type="character">
    <w:name w:val="Footnote"/>
    <w:link w:val="Style_17"/>
    <w:rPr>
      <w:rFonts w:ascii="XO Thames" w:hAnsi="XO Thames"/>
    </w:rPr>
  </w:style>
  <w:style w:styleId="Style_18" w:type="paragraph">
    <w:name w:val="toc 1"/>
    <w:next w:val="Style_3"/>
    <w:link w:val="Style_18_ch"/>
    <w:uiPriority w:val="39"/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Balloon Text"/>
    <w:basedOn w:val="Style_3"/>
    <w:link w:val="Style_20_ch"/>
    <w:pPr>
      <w:spacing w:after="0" w:line="240" w:lineRule="auto"/>
      <w:ind/>
    </w:pPr>
    <w:rPr>
      <w:rFonts w:ascii="Tahoma" w:hAnsi="Tahoma"/>
      <w:sz w:val="16"/>
    </w:rPr>
  </w:style>
  <w:style w:styleId="Style_20_ch" w:type="character">
    <w:name w:val="Balloon Text"/>
    <w:basedOn w:val="Style_3_ch"/>
    <w:link w:val="Style_20"/>
    <w:rPr>
      <w:rFonts w:ascii="Tahoma" w:hAnsi="Tahoma"/>
      <w:sz w:val="16"/>
    </w:rPr>
  </w:style>
  <w:style w:styleId="Style_21" w:type="paragraph">
    <w:name w:val="toc 9"/>
    <w:next w:val="Style_3"/>
    <w:link w:val="Style_21_ch"/>
    <w:uiPriority w:val="39"/>
    <w:pPr>
      <w:ind w:firstLine="0" w:left="1600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3"/>
    <w:link w:val="Style_22_ch"/>
    <w:uiPriority w:val="39"/>
    <w:pPr>
      <w:ind w:firstLine="0" w:left="1400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3"/>
    <w:link w:val="Style_23_ch"/>
    <w:uiPriority w:val="39"/>
    <w:pPr>
      <w:ind w:firstLine="0" w:left="800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Subtitle"/>
    <w:next w:val="Style_3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26" w:type="paragraph">
    <w:name w:val="Title"/>
    <w:next w:val="Style_3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3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3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29" w:type="table">
    <w:name w:val="Table Grid"/>
    <w:basedOn w:val="Style_30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2025-04-23T09:52:36Z</dcterms:modified>
</cp:coreProperties>
</file>