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0"/>
        <w:spacing w:after="0" w:line="240" w:lineRule="auto"/>
        <w:ind w:firstLine="11342" w:left="0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Приложение № 3</w:t>
      </w:r>
      <w:r>
        <w:rPr>
          <w:rFonts w:ascii="PT Astra Serif" w:hAnsi="PT Astra Serif"/>
          <w:color w:val="000000"/>
        </w:rPr>
        <w:t xml:space="preserve"> </w:t>
      </w:r>
    </w:p>
    <w:p w14:paraId="04000000">
      <w:pPr>
        <w:widowControl w:val="0"/>
        <w:spacing w:after="0" w:line="240" w:lineRule="auto"/>
        <w:ind w:firstLine="11342" w:left="0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 xml:space="preserve">к муниципальной программе </w:t>
      </w:r>
    </w:p>
    <w:p w14:paraId="05000000">
      <w:pPr>
        <w:widowControl w:val="0"/>
        <w:spacing w:after="0" w:line="240" w:lineRule="auto"/>
        <w:ind w:firstLine="11342" w:left="0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 xml:space="preserve">«Безопасность в городе </w:t>
      </w:r>
    </w:p>
    <w:p w14:paraId="06000000">
      <w:pPr>
        <w:pStyle w:val="Style_2"/>
        <w:ind w:firstLine="11340" w:left="0"/>
        <w:rPr>
          <w:rFonts w:ascii="PT Astra Serif" w:hAnsi="PT Astra Serif"/>
          <w:color w:val="000000"/>
        </w:rPr>
      </w:pPr>
      <w:r>
        <w:rPr>
          <w:rFonts w:ascii="PT Astra Serif" w:hAnsi="PT Astra Serif"/>
          <w:color w:val="000000"/>
        </w:rPr>
        <w:t>Магнитогорске» на 2025-2030 гг.</w:t>
      </w:r>
    </w:p>
    <w:p w14:paraId="07000000">
      <w:pPr>
        <w:pStyle w:val="Style_2"/>
        <w:ind w:firstLine="11340" w:left="0"/>
        <w:rPr>
          <w:rFonts w:ascii="PT Astra Serif" w:hAnsi="PT Astra Serif"/>
        </w:rPr>
      </w:pPr>
    </w:p>
    <w:p w14:paraId="08000000">
      <w:pPr>
        <w:pStyle w:val="Style_3"/>
        <w:ind/>
        <w:jc w:val="right"/>
        <w:rPr>
          <w:rFonts w:ascii="PT Astra Serif" w:hAnsi="PT Astra Serif"/>
          <w:b w:val="0"/>
        </w:rPr>
      </w:pPr>
      <w:r>
        <w:rPr>
          <w:rFonts w:ascii="PT Astra Serif" w:hAnsi="PT Astra Serif"/>
          <w:b w:val="0"/>
        </w:rPr>
        <w:t>Таблица 1</w:t>
      </w:r>
    </w:p>
    <w:p w14:paraId="0900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  <w:color w:val="26282F"/>
        </w:rPr>
      </w:pPr>
      <w:r>
        <w:rPr>
          <w:rFonts w:ascii="PT Astra Serif" w:hAnsi="PT Astra Serif"/>
          <w:color w:val="26282F"/>
        </w:rPr>
        <w:t>Финансовое обеспечение реализации муниципальной программы за счет всех источников финансирования</w:t>
      </w:r>
    </w:p>
    <w:p w14:paraId="0A00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  <w:color w:val="26282F"/>
        </w:rPr>
        <w:t>«Безопасность в городе Магнитогорске» на 2025-2030 гг.</w:t>
      </w:r>
      <w:r>
        <w:rPr>
          <w:rFonts w:ascii="PT Astra Serif" w:hAnsi="PT Astra Serif"/>
          <w:color w:val="26282F"/>
        </w:rPr>
        <w:t>»</w:t>
      </w:r>
    </w:p>
    <w:p w14:paraId="0B000000">
      <w:pPr>
        <w:widowControl w:val="0"/>
        <w:spacing w:after="0" w:line="240" w:lineRule="auto"/>
        <w:ind w:firstLine="720" w:left="0"/>
        <w:jc w:val="both"/>
        <w:rPr>
          <w:rFonts w:ascii="PT Astra Serif" w:hAnsi="PT Astra Serif"/>
          <w:b w:val="1"/>
          <w:sz w:val="24"/>
        </w:rPr>
      </w:pP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666"/>
        <w:gridCol w:w="2294"/>
        <w:gridCol w:w="2152"/>
        <w:gridCol w:w="1641"/>
        <w:gridCol w:w="1266"/>
        <w:gridCol w:w="1131"/>
        <w:gridCol w:w="1116"/>
        <w:gridCol w:w="1116"/>
        <w:gridCol w:w="1116"/>
        <w:gridCol w:w="1116"/>
        <w:gridCol w:w="1266"/>
      </w:tblGrid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№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Наименование программы, направления, структурного элемента, мероприятия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Ответственный исполнитель, соисполнители</w:t>
            </w:r>
          </w:p>
        </w:tc>
        <w:tc>
          <w:tcPr>
            <w:tcW w:type="dxa" w:w="1641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Источники финансирования</w:t>
            </w:r>
          </w:p>
        </w:tc>
        <w:tc>
          <w:tcPr>
            <w:tcW w:type="dxa" w:w="8127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Расходы (тыс. руб.), годы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2025</w:t>
            </w:r>
          </w:p>
          <w:p w14:paraId="12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2026</w:t>
            </w:r>
          </w:p>
          <w:p w14:paraId="14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2027</w:t>
            </w:r>
          </w:p>
          <w:p w14:paraId="16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2028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2029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2030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</w:tr>
      <w:t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type="dxa" w:w="229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</w:t>
            </w:r>
          </w:p>
        </w:tc>
        <w:tc>
          <w:tcPr>
            <w:tcW w:type="dxa" w:w="215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</w:t>
            </w:r>
          </w:p>
        </w:tc>
      </w:tr>
      <w:tr>
        <w:trPr>
          <w:trHeight w:hRule="atLeast" w:val="470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Муниципальная программа "Безопасность в городе Магнитогорске" </w:t>
            </w:r>
          </w:p>
          <w:p w14:paraId="28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всего, в том ч</w:t>
            </w:r>
            <w:bookmarkStart w:id="1" w:name="_GoBack"/>
            <w:bookmarkEnd w:id="1"/>
            <w:r>
              <w:rPr>
                <w:rFonts w:ascii="PT Astra Serif" w:hAnsi="PT Astra Serif"/>
                <w:sz w:val="20"/>
              </w:rPr>
              <w:t>исле: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3 054 222.39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295 714.90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202264,99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E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163 694.25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168 626,55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174 035,52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4 058 558.60</w:t>
            </w:r>
          </w:p>
          <w:p w14:paraId="3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400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</w:t>
            </w:r>
            <w:r>
              <w:rPr>
                <w:rFonts w:ascii="PT Astra Serif" w:hAnsi="PT Astra Serif"/>
                <w:sz w:val="20"/>
              </w:rPr>
              <w:t>,</w:t>
            </w:r>
            <w:r>
              <w:rPr>
                <w:rFonts w:ascii="PT Astra Serif" w:hAnsi="PT Astra Serif"/>
                <w:sz w:val="20"/>
              </w:rPr>
              <w:t>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500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00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700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800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00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A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rPr>
          <w:trHeight w:hRule="atLeast" w:val="470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72 837.31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80 622.</w:t>
            </w:r>
            <w:r>
              <w:rPr>
                <w:rFonts w:ascii="PT Astra Serif" w:hAnsi="PT Astra Serif"/>
                <w:sz w:val="20"/>
              </w:rPr>
              <w:t>80</w:t>
            </w:r>
          </w:p>
          <w:p w14:paraId="3E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79 714.9</w:t>
            </w:r>
            <w:r>
              <w:rPr>
                <w:rFonts w:ascii="PT Astra Serif" w:hAnsi="PT Astra Serif"/>
                <w:sz w:val="20"/>
              </w:rPr>
              <w:t>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000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3 320,07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100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3 383,00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00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3 451,93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3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243 330.06</w:t>
            </w:r>
          </w:p>
          <w:p w14:paraId="44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</w:p>
        </w:tc>
      </w:tr>
      <w:tr>
        <w:trPr>
          <w:trHeight w:hRule="atLeast" w:val="470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 xml:space="preserve">юджет 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47 0</w:t>
            </w:r>
            <w:r>
              <w:rPr>
                <w:rFonts w:ascii="PT Astra Serif" w:hAnsi="PT Astra Serif"/>
                <w:sz w:val="20"/>
              </w:rPr>
              <w:t>53,08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7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121 611,10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121 780,04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9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160 374,18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165 243,55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170 583,59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786 6</w:t>
            </w:r>
            <w:r>
              <w:rPr>
                <w:rFonts w:ascii="PT Astra Serif" w:hAnsi="PT Astra Serif"/>
                <w:sz w:val="20"/>
              </w:rPr>
              <w:t>45,54</w:t>
            </w:r>
          </w:p>
          <w:p w14:paraId="4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  <w:p w14:paraId="4F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2934 332,00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93 481,00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770,00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300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00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500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6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3028583,00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630,00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630,00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630,00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630,00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645,00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660,00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3825,00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 xml:space="preserve">юджет 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630,00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630,00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630,00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630,00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645,00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660,00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3825,00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80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78,00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441,00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0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 xml:space="preserve">юджет 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78,00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441,00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0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0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0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0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0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0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0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333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9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6 909.45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6 909.45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6 909.45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6 909.45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6 909.45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6 909.45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1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41 456.70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1 295.20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1 295.20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1 295.20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1 295.20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1 295.20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1 295.20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7 771.20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C3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5 614.25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C4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5 614.25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C5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5 614.25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C6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5 614.25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C7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5 614.25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C8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5 614.25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C90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33 685.50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rPr>
          <w:trHeight w:hRule="atLeast" w:val="304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2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4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5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6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7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9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A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15 853,44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E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4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5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6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7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9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A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C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D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E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F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0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1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2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15 853,44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4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5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6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7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8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9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A0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B0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FD000000">
            <w:pPr>
              <w:spacing w:after="0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1320.30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FE000000">
            <w:pPr>
              <w:spacing w:after="0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1320.30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FF000000">
            <w:pPr>
              <w:spacing w:after="0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1320.30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00010000">
            <w:pPr>
              <w:spacing w:after="0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1320.30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01010000">
            <w:pPr>
              <w:spacing w:after="0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1402.90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02010000">
            <w:pPr>
              <w:spacing w:after="0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1448.90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8 133.00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1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1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1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1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10000">
            <w:pPr>
              <w:spacing w:after="0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359.40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15010000">
            <w:pPr>
              <w:spacing w:after="0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1260.40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16010000">
            <w:pPr>
              <w:spacing w:after="0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1260.40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17010000">
            <w:pPr>
              <w:spacing w:after="0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1260.40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18010000">
            <w:pPr>
              <w:spacing w:after="0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1260.40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19010000">
            <w:pPr>
              <w:spacing w:after="0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1343.00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1A010000">
            <w:pPr>
              <w:spacing w:after="0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1389.00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7 773.60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rPr>
          <w:trHeight w:hRule="atLeast" w:val="373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40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2955</w:t>
            </w:r>
            <w:r>
              <w:rPr>
                <w:rFonts w:ascii="PT Astra Serif" w:hAnsi="PT Astra Serif"/>
                <w:sz w:val="20"/>
              </w:rPr>
              <w:t>910,36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112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228,56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19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517,56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color w:val="FF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21 278.36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21 923.10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22 677.10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3153535,04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10000">
            <w:pPr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10000">
            <w:pPr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10000">
            <w:pPr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10000">
            <w:pPr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10000">
            <w:pPr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2 530.80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10000">
            <w:pPr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10000">
            <w:pPr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10000">
            <w:pPr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10000">
            <w:pPr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10000">
            <w:pPr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2 530.80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19 0</w:t>
            </w:r>
            <w:r>
              <w:rPr>
                <w:rFonts w:ascii="PT Astra Serif" w:hAnsi="PT Astra Serif"/>
                <w:color w:val="000000"/>
                <w:sz w:val="20"/>
              </w:rPr>
              <w:t>47.56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1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18 747.56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1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18 747.56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21 278.36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21 923.10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22 677.10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122 4</w:t>
            </w:r>
            <w:r>
              <w:rPr>
                <w:rFonts w:ascii="PT Astra Serif" w:hAnsi="PT Astra Serif"/>
                <w:color w:val="000000"/>
                <w:sz w:val="20"/>
              </w:rPr>
              <w:t>21.24</w:t>
            </w:r>
          </w:p>
        </w:tc>
      </w:tr>
      <w:tr>
        <w:trPr>
          <w:trHeight w:hRule="atLeast" w:val="281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 xml:space="preserve"> 2934 332,00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93 481,00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770,00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1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1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1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3028583,00</w:t>
            </w:r>
          </w:p>
        </w:tc>
      </w:tr>
      <w:tr>
        <w:trPr>
          <w:trHeight w:hRule="atLeast" w:val="289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D0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86 738,04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161 889,67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161 550,30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130 841,90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135 028,86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139 619,83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815 668,60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68 951,41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79 267,70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78 359,85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1 964,97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2 027,90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2 096,83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232 668,66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17 786,63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82 621,97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83 190,45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128 876,93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133 000,96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137 523,00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582 999,94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1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</w:t>
            </w:r>
          </w:p>
        </w:tc>
        <w:tc>
          <w:tcPr>
            <w:tcW w:type="dxa" w:w="14214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Направление 1 "</w:t>
            </w: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Профилактика терроризма, иных преступлений и гармонизация межнациональных отношений в городе Магнитогорске"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1.1.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Комплекс процессных мероприятий "Профилактика преступлений и иных правонарушений в городе Магнитогорске "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280,00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280,00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280,00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280,00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285,00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290,00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1695,00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612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280,00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280,00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280,00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280,00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285,00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290,00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1695,00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1.1.1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 «Осуществление мероприятий по ресоциализации лиц, освободившихся из мест лишения свободы»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1.1.2.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«</w:t>
            </w:r>
            <w:r>
              <w:rPr>
                <w:rFonts w:ascii="PT Astra Serif" w:hAnsi="PT Astra Serif"/>
                <w:sz w:val="20"/>
              </w:rPr>
              <w:t>Организация и проведение конкурса на звание "Лучший народный дружинник города Магнитогорска»</w:t>
            </w:r>
          </w:p>
          <w:p w14:paraId="D0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1200,00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1200,00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1200,00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1.1.3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«Освещение в средствах массовой информации по предупреждению преступлений и правонарушений, состоянии правопорядка на территории города».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1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1.1.4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«Организация взаимодействия между органами местного самоуправления, территориальными органами федеральных </w:t>
            </w:r>
            <w:r>
              <w:rPr>
                <w:rFonts w:ascii="PT Astra Serif" w:hAnsi="PT Astra Serif"/>
                <w:sz w:val="20"/>
              </w:rPr>
              <w:t>органов исполнительной власти, иными субъектами профилактики правонарушений муниципального образования по вопросам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Управление по экономической безопасности и взаимодействию с правоохранительными органами администрации города </w:t>
            </w:r>
            <w:r>
              <w:rPr>
                <w:rFonts w:ascii="PT Astra Serif" w:hAnsi="PT Astra Serif"/>
                <w:sz w:val="20"/>
              </w:rPr>
              <w:t>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 xml:space="preserve">юджет 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1.1.5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</w:t>
            </w:r>
          </w:p>
          <w:p w14:paraId="52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«Информирование населения через средства массовой информации, интернет-сайты и социальные сети о способах предотвращения и профилактики преступлений, совершаемых с использованием информационно-телекоммуникационных технологий».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1.1.6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«Проведение обучающих мероприятий, направленных на повышение финансовой грамотности населения в сфере предупреждения преступлений, совершаемых с использованием информационно-</w:t>
            </w:r>
            <w:r>
              <w:rPr>
                <w:rFonts w:ascii="PT Astra Serif" w:hAnsi="PT Astra Serif"/>
                <w:sz w:val="20"/>
              </w:rPr>
              <w:t>телекоммуникационных технологий и обеспечения мер имущественной безопасности, применению правомерных способов и средств защиты от преступных посягательств».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  <w:p w14:paraId="80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  <w:p w14:paraId="89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  <w:p w14:paraId="92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 xml:space="preserve">юджет </w:t>
            </w:r>
          </w:p>
          <w:p w14:paraId="9B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1.1.7.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</w:t>
            </w:r>
          </w:p>
          <w:p w14:paraId="AD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«Размещение информационных материалов по профилактике преступлений, совершаемых с использованием информационно – телекоммуникационных технологий»</w:t>
            </w:r>
          </w:p>
          <w:p w14:paraId="AE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495,00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495,00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2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1.2.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</w:p>
          <w:p w14:paraId="DA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"Гармонизация межнациональных и межконфессиональных отношений, профилактика проявлений экстремизма на территории города Магнитогорска "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190.00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195,00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200,00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1155,00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20000">
            <w:pPr>
              <w:pStyle w:val="Style_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190.00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195,,00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200,00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1155,00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2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3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3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3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3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1.2.1.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</w:t>
            </w:r>
            <w:r>
              <w:rPr>
                <w:rFonts w:ascii="PT Astra Serif" w:hAnsi="PT Astra Serif"/>
                <w:sz w:val="20"/>
              </w:rPr>
              <w:t xml:space="preserve">  </w:t>
            </w:r>
            <w:r>
              <w:rPr>
                <w:rFonts w:ascii="PT Astra Serif" w:hAnsi="PT Astra Serif"/>
                <w:sz w:val="20"/>
              </w:rPr>
              <w:t xml:space="preserve"> «</w:t>
            </w:r>
            <w:r>
              <w:rPr>
                <w:rFonts w:ascii="PT Astra Serif" w:hAnsi="PT Astra Serif"/>
                <w:sz w:val="20"/>
              </w:rPr>
              <w:t xml:space="preserve">Организация и проведение Одиннадцатого, Двенадцатого, Тринадцатого, Четырнадцатого, Пятнадцатого и Шестнадцатого </w:t>
            </w:r>
            <w:r>
              <w:rPr>
                <w:rFonts w:ascii="PT Astra Serif" w:hAnsi="PT Astra Serif"/>
                <w:sz w:val="20"/>
              </w:rPr>
              <w:t>молодежных форумов "Экстремизму.нет»</w:t>
            </w:r>
          </w:p>
          <w:p w14:paraId="06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615,00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615,00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1.2.2.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</w:t>
            </w:r>
          </w:p>
          <w:p w14:paraId="32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</w:t>
            </w:r>
            <w:r>
              <w:rPr>
                <w:rFonts w:ascii="PT Astra Serif" w:hAnsi="PT Astra Serif"/>
                <w:sz w:val="20"/>
              </w:rPr>
              <w:t>Обучение специалистов Управления по экономической безопасности и взаимодействия с правоохранительными органами на курсах повышения квалификации по программе: "Гармонизация межнациональных и межконфессиональных отношений, профилактика проявлений экстремизма"»</w:t>
            </w:r>
          </w:p>
          <w:p w14:paraId="33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1.2.3.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</w:t>
            </w:r>
            <w:r>
              <w:rPr>
                <w:rFonts w:ascii="PT Astra Serif" w:hAnsi="PT Astra Serif"/>
                <w:sz w:val="20"/>
              </w:rPr>
              <w:t xml:space="preserve">   «</w:t>
            </w:r>
            <w:r>
              <w:rPr>
                <w:rFonts w:ascii="PT Astra Serif" w:hAnsi="PT Astra Serif"/>
                <w:sz w:val="20"/>
              </w:rPr>
              <w:t xml:space="preserve">Организация и проведение городского конкурса студентов высших и средних учебных заведений города, проходящих практику в общеобразовательных учреждениях, на лучшую разработку внеклассного мероприятия по гармонизации межнациональных и межконфессиональных отношений, профилактике проявлений </w:t>
            </w:r>
            <w:r>
              <w:rPr>
                <w:rFonts w:ascii="PT Astra Serif" w:hAnsi="PT Astra Serif"/>
                <w:sz w:val="20"/>
              </w:rPr>
              <w:t>экстремизма, посвященного Дню народного единства"»</w:t>
            </w:r>
          </w:p>
          <w:p w14:paraId="5F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  <w:p w14:paraId="60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90,00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90,00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 xml:space="preserve">540,00 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90,00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90,00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90,00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540,00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1.2.4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«Проведение мероприятий совместно с национально-культурными общественными объединениями, направленных на сохранение и развитие национально-культурного наследия».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1.2.5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«Размещение в СМИ публикаций, направленных на профилактику проявлений экстремизма и гармонизацию межнациональных и межконфессиональных отношений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1.2.6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«Организация и проведение социологических исследований по вопросам межнациональных и межконфессиональных отношений в г. Магнитогорске»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3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1.2.7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</w:t>
            </w:r>
          </w:p>
          <w:p w14:paraId="0D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«Осуществление мониторинга деятельности средств массовой информации, </w:t>
            </w:r>
            <w:r>
              <w:rPr>
                <w:rFonts w:ascii="PT Astra Serif" w:hAnsi="PT Astra Serif"/>
                <w:sz w:val="20"/>
              </w:rPr>
              <w:t>общественных организаций и объединений, в том числе в информационно-телекоммуникационных сетях в целях выявления межнациональных (межэтнических), межконфессиональных конфликтов, фактов проявления экстремизма на почве межнациональных (межэтнических) отношений».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Управление по экономической безопасности и взаимодействию с правоохранительными </w:t>
            </w:r>
            <w:r>
              <w:rPr>
                <w:rFonts w:ascii="PT Astra Serif" w:hAnsi="PT Astra Serif"/>
                <w:sz w:val="20"/>
              </w:rPr>
              <w:t>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7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1.3.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8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</w:p>
          <w:p w14:paraId="39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 "Профилактика терроризма в городе Магнитогорске "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A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B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C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D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E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0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1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360,00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3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7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9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0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1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3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5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6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9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A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360,00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C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D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3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1.3.1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«Организация и проведение городского конкурса преподавателей общеобразовательных учреждений города на лучшую разработку внеклассного мероприятия по профилактике терроризма, посвященного Дню солидарности в борьбе с терроризмом»»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5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7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8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9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360,00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F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0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5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6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A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B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F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0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1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3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4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5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360,00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6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7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8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9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A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B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C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D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E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1.3.2.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F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«Разработка нормативных актов в </w:t>
            </w:r>
            <w:r>
              <w:rPr>
                <w:rFonts w:ascii="PT Astra Serif" w:hAnsi="PT Astra Serif"/>
                <w:sz w:val="20"/>
              </w:rPr>
              <w:t>сфере профилактики терроризма».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0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Управление по экономической безопасности и </w:t>
            </w:r>
            <w:r>
              <w:rPr>
                <w:rFonts w:ascii="PT Astra Serif" w:hAnsi="PT Astra Serif"/>
                <w:sz w:val="20"/>
              </w:rPr>
              <w:t>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1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2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3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4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5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6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7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8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9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C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D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E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F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0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1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2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4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6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7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8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768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9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A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B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C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D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E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F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0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1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2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3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4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5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6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7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8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904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1.3.3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A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  «Размещение на сайте администрации города материалов антитеррористического характера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B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C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D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E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F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0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1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2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3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4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5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6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7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8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9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E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2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9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A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D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E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F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1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2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304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369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404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1.4.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5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</w:p>
          <w:p w14:paraId="E6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«Профилактика злоупотребления наркотическими средствами взрослым</w:t>
            </w:r>
            <w:r>
              <w:rPr>
                <w:rFonts w:ascii="PT Astra Serif" w:hAnsi="PT Astra Serif"/>
                <w:color w:val="000000"/>
                <w:sz w:val="20"/>
              </w:rPr>
              <w:t xml:space="preserve"> населением города Магнитогорска»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7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9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A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C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D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E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110,00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F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615,00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0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1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2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3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4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5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6040000">
            <w:pPr>
              <w:pStyle w:val="Style_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7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804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9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A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B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C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D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E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F04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0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1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100</w:t>
            </w:r>
            <w:r>
              <w:rPr>
                <w:rFonts w:ascii="PT Astra Serif" w:hAnsi="PT Astra Serif"/>
                <w:color w:val="000000"/>
                <w:sz w:val="20"/>
              </w:rPr>
              <w:t>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2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3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4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5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6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110,00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7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615,00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8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9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A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B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C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D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E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F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339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0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1.4.1.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1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 «</w:t>
            </w:r>
            <w:r>
              <w:rPr>
                <w:rFonts w:ascii="PT Astra Serif" w:hAnsi="PT Astra Serif"/>
                <w:sz w:val="20"/>
              </w:rPr>
              <w:t>Размещение информационных материалов, направленных на пропаганду здорового образа жизни и формированию негативного отношения жителей города к незаконному потреблению наркотических средств и психотропных веществ»</w:t>
            </w:r>
          </w:p>
          <w:p w14:paraId="12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3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4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5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100</w:t>
            </w:r>
            <w:r>
              <w:rPr>
                <w:rFonts w:ascii="PT Astra Serif" w:hAnsi="PT Astra Serif"/>
                <w:color w:val="000000"/>
                <w:sz w:val="20"/>
              </w:rPr>
              <w:t>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6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7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8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9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A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110,00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B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615,00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C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D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E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F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0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1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2050000">
            <w:pPr>
              <w:pStyle w:val="Style_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3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4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5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6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7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8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9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050000">
            <w:pPr>
              <w:pStyle w:val="Style_2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C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D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E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F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1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2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110,00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3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615,00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4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5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7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8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A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B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C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1.4.2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D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 «Организация работы, по удалению рекламы и </w:t>
            </w:r>
            <w:r>
              <w:rPr>
                <w:rFonts w:ascii="PT Astra Serif" w:hAnsi="PT Astra Serif"/>
                <w:sz w:val="20"/>
              </w:rPr>
              <w:t>надписей, содержащих информацию о способе приобретения запрещенных наркотических средств бесконтактным способом, с фасадов зданий и иных элементов благоустройства»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E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Управление по экономической безопасности и </w:t>
            </w:r>
            <w:r>
              <w:rPr>
                <w:rFonts w:ascii="PT Astra Serif" w:hAnsi="PT Astra Serif"/>
                <w:sz w:val="20"/>
              </w:rPr>
              <w:t>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0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1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3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7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9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0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1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3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5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6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9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A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C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D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3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5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7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1.4.3</w:t>
            </w:r>
          </w:p>
          <w:p w14:paraId="68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</w:p>
          <w:p w14:paraId="69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A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</w:t>
            </w:r>
          </w:p>
          <w:p w14:paraId="6B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«Организация информационных мероприятий для населения города о возможностях получения услуг по социальной реабилитации и ресоциализации наркозависимых в реабилитационных центрах»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F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0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1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2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5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6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7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8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9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A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B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F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0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1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2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3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4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5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6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7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8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9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A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B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C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D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E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F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0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1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2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3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4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5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1.4.4 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6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«Размещение в СМИ информации о трудоустройстве и возможности профессионального обучения и повышения квалификации совместно с Центром занятости населения г. Магнитогорска, с целью социальной реабилитации и ресоциализации наркозависимых граждан, освободившихся из мест лишения свободы и находящиеся в </w:t>
            </w:r>
            <w:r>
              <w:rPr>
                <w:rFonts w:ascii="PT Astra Serif" w:hAnsi="PT Astra Serif"/>
                <w:sz w:val="20"/>
              </w:rPr>
              <w:t>трудной жизненной ситуации»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7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экономической безопасности и взаимодействию с правоохранительными органами администрации города Магнитогорска</w:t>
            </w:r>
          </w:p>
          <w:p w14:paraId="98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9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A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B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C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D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E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9F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005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1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2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3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4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5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6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7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8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9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A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B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C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D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E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F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0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1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2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3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4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5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6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7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8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9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A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B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C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D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E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F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0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330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1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1.5 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2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Комплекс процессных мероприятий «Снижение количества противоправных деяний криминального характера и их проявлений»</w:t>
            </w:r>
            <w:r>
              <w:rPr>
                <w:rFonts w:ascii="PT Astra Serif" w:hAnsi="PT Astra Serif"/>
                <w:sz w:val="20"/>
              </w:rPr>
              <w:t xml:space="preserve"> 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3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4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5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336</w:t>
            </w:r>
            <w:r>
              <w:rPr>
                <w:rFonts w:ascii="PT Astra Serif" w:hAnsi="PT Astra Serif"/>
                <w:sz w:val="20"/>
              </w:rPr>
              <w:t>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6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7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8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9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336</w:t>
            </w:r>
            <w:r>
              <w:rPr>
                <w:rFonts w:ascii="PT Astra Serif" w:hAnsi="PT Astra Serif"/>
                <w:sz w:val="20"/>
              </w:rPr>
              <w:t>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E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2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9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A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C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D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336</w:t>
            </w:r>
            <w:r>
              <w:rPr>
                <w:rFonts w:ascii="PT Astra Serif" w:hAnsi="PT Astra Serif"/>
                <w:sz w:val="20"/>
              </w:rPr>
              <w:t>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E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F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1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2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3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336</w:t>
            </w:r>
            <w:r>
              <w:rPr>
                <w:rFonts w:ascii="PT Astra Serif" w:hAnsi="PT Astra Serif"/>
                <w:sz w:val="20"/>
              </w:rPr>
              <w:t>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4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5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7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9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A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360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C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1.5.1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D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</w:t>
            </w:r>
          </w:p>
          <w:p w14:paraId="EE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</w:t>
            </w:r>
            <w:r>
              <w:rPr>
                <w:rFonts w:ascii="PT Astra Serif" w:hAnsi="PT Astra Serif"/>
                <w:sz w:val="20"/>
              </w:rPr>
              <w:t>Создание муниципальных автоматизированных систем видеонаблюдения в городе Магнитогорске</w:t>
            </w:r>
            <w:r>
              <w:rPr>
                <w:rFonts w:ascii="PT Astra Serif" w:hAnsi="PT Astra Serif"/>
                <w:sz w:val="20"/>
              </w:rPr>
              <w:t>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F05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0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1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336</w:t>
            </w:r>
            <w:r>
              <w:rPr>
                <w:rFonts w:ascii="PT Astra Serif" w:hAnsi="PT Astra Serif"/>
                <w:sz w:val="20"/>
              </w:rPr>
              <w:t>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205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305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405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505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605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7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336</w:t>
            </w:r>
            <w:r>
              <w:rPr>
                <w:rFonts w:ascii="PT Astra Serif" w:hAnsi="PT Astra Serif"/>
                <w:sz w:val="20"/>
              </w:rPr>
              <w:t>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805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9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A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B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C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D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E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F05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0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1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2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3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4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5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6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7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8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9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336</w:t>
            </w:r>
            <w:r>
              <w:rPr>
                <w:rFonts w:ascii="PT Astra Serif" w:hAnsi="PT Astra Serif"/>
                <w:sz w:val="20"/>
              </w:rPr>
              <w:t>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A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B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C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D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E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F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336</w:t>
            </w:r>
            <w:r>
              <w:rPr>
                <w:rFonts w:ascii="PT Astra Serif" w:hAnsi="PT Astra Serif"/>
                <w:sz w:val="20"/>
              </w:rPr>
              <w:t>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0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1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2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3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4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5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6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7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</w:t>
            </w:r>
          </w:p>
        </w:tc>
        <w:tc>
          <w:tcPr>
            <w:tcW w:type="dxa" w:w="14214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Направление 2. «Профилактика безнадзорности, правонарушений и злоупотребления наркотическими средствами несовершеннолетними гражданами»</w:t>
            </w:r>
          </w:p>
        </w:tc>
      </w:tr>
      <w:tr>
        <w:trPr>
          <w:trHeight w:hRule="atLeast" w:val="375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2.1.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</w:p>
          <w:p w14:paraId="1C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 «Профилактика безнадзорности, правонарушений и злоупотребления наркотическими средствами несовершеннолетними гражданами»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78,00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441,00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78,00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441,00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310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2.1.1.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</w:t>
            </w:r>
            <w:r>
              <w:rPr>
                <w:rFonts w:ascii="PT Astra Serif" w:hAnsi="PT Astra Serif"/>
                <w:sz w:val="20"/>
              </w:rPr>
              <w:t xml:space="preserve">«Организация временного трудоустройства </w:t>
            </w:r>
            <w:r>
              <w:rPr>
                <w:rFonts w:ascii="PT Astra Serif" w:hAnsi="PT Astra Serif"/>
                <w:sz w:val="20"/>
              </w:rPr>
              <w:t>неовершеннолетних</w:t>
            </w:r>
            <w:r>
              <w:rPr>
                <w:rFonts w:ascii="PT Astra Serif" w:hAnsi="PT Astra Serif"/>
                <w:sz w:val="20"/>
              </w:rPr>
              <w:t xml:space="preserve"> граждан в возрасте от 14 до 18 лет»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rPr>
          <w:trHeight w:hRule="atLeast" w:val="34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6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2.1.2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</w:t>
            </w:r>
          </w:p>
          <w:p w14:paraId="73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«Проведение городских межведомственных профилактических </w:t>
            </w:r>
            <w:r>
              <w:rPr>
                <w:rFonts w:ascii="PT Astra Serif" w:hAnsi="PT Astra Serif"/>
                <w:sz w:val="20"/>
              </w:rPr>
              <w:t>акций:1) «За здоровый образ жизни!»; 2)«Подросток», «Образование – всем детям!»; 3)«Я и закон»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областной </w:t>
            </w:r>
            <w:r>
              <w:rPr>
                <w:rFonts w:ascii="PT Astra Serif" w:hAnsi="PT Astra Serif"/>
                <w:sz w:val="20"/>
              </w:rPr>
              <w:t>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2.1.3.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«Организация совместной работы по выявлению и постановке на учет семей, находящихся в социально опасном положении»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2.1.4.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"Проведение рейдов по выявлению фактов незаконной продажи пива и алкогольной продукции, в том числе несовершеннолетним"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2.1.5. 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  «Реализация социального межведомственного проекта «Жить!»»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6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6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2.1.6.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 «Проведение целевых рейдов по выявлению подростков, находящихся в состоянии алкогольного, наркотического и токсического опьянения в общественных местах»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2.1.7.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 </w:t>
            </w:r>
            <w:r>
              <w:rPr>
                <w:rFonts w:ascii="PT Astra Serif" w:hAnsi="PT Astra Serif"/>
                <w:sz w:val="20"/>
              </w:rPr>
              <w:t>«Организация и проведение конкурса среди учреждений среднего профессионального образования на лучшую организацию воспитательной работы, направленной на профилактику алкоголизма, табакокурения, наркомании»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Отдел по делам </w:t>
            </w:r>
            <w:r>
              <w:rPr>
                <w:rFonts w:ascii="PT Astra Serif" w:hAnsi="PT Astra Serif"/>
                <w:sz w:val="20"/>
              </w:rPr>
              <w:t>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78,00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441,00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75,00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78,00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441,00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2.1.8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</w:t>
            </w:r>
          </w:p>
          <w:p w14:paraId="76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 «Работа и функционирование городской антинаркотической комиссии»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Отдел по делам несовершеннолетних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2.2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</w:p>
          <w:p w14:paraId="A20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 xml:space="preserve"> </w:t>
            </w:r>
            <w:r>
              <w:rPr>
                <w:rFonts w:ascii="PT Astra Serif" w:hAnsi="PT Astra Serif"/>
                <w:color w:val="000000"/>
                <w:sz w:val="20"/>
              </w:rPr>
              <w:t xml:space="preserve"> «Временное трудоустройство несовершеннолетних граждан в сфере образования»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4 972.71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7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4 972.71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7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4 972.71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7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4 972.71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7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4 972.71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7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4 972.71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29 836.26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4 972.71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7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4 972.71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7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4 972.71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7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4 972.71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7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4 972.71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7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4 972.71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29 836.26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2.2.1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 xml:space="preserve">Мероприятие  </w:t>
            </w:r>
          </w:p>
          <w:p w14:paraId="CE0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«Временное трудоустройство несовершеннолетних граждан»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4 972.71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7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4 972.71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7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4 972.71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7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4 972.71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7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4 972.71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7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4 972.71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29 836.26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4 972.71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7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4 972.71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7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4 972.71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7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4 972.71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7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4 972.71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7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4 972.71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29 836.26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8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2.3.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907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</w:p>
          <w:p w14:paraId="FA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 "Временное трудоустройство несовершеннолетних граждан в сфере физической культуры и спорта»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B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Управление по физической культуре </w:t>
            </w:r>
            <w:r>
              <w:rPr>
                <w:rFonts w:ascii="PT Astra Serif" w:hAnsi="PT Astra Serif"/>
                <w:sz w:val="20"/>
              </w:rPr>
              <w:t>и спорту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C07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D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E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F07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0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1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2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3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15 853,44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4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федеральный </w:t>
            </w:r>
            <w:r>
              <w:rPr>
                <w:rFonts w:ascii="PT Astra Serif" w:hAnsi="PT Astra Serif"/>
                <w:sz w:val="20"/>
              </w:rPr>
              <w:t>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5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6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7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8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9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A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B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C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D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E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0F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0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1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2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3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4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5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6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7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8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9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A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B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15 853,44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C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D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E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F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0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1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2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3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4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2.3.1.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5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«Временное трудоустройство несовершеннолетних граждан в возрасте от 14 до 18 лет в сфере физической культуры и спорта»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6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по физической культуре и спорту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7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8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9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A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B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C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D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E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15 853,44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2F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0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1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2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3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4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5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6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7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8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9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A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B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C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D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E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F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0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1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2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3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4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5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2 642,24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6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15 853,44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708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8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9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A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B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C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D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E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2.4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</w:p>
          <w:p w14:paraId="51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 xml:space="preserve"> 2.4  «Мероприятия по совершенствованию </w:t>
            </w:r>
            <w:r>
              <w:rPr>
                <w:rFonts w:ascii="PT Astra Serif" w:hAnsi="PT Astra Serif"/>
                <w:color w:val="000000"/>
                <w:sz w:val="20"/>
              </w:rPr>
              <w:t>воспитательно</w:t>
            </w:r>
            <w:r>
              <w:rPr>
                <w:rFonts w:ascii="PT Astra Serif" w:hAnsi="PT Astra Serif"/>
                <w:color w:val="000000"/>
                <w:sz w:val="20"/>
              </w:rPr>
              <w:t>-профилактической работы»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290.00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80000">
            <w:pPr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80000">
            <w:pPr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80000">
            <w:pPr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290.00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1 740.00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290.00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80000">
            <w:pPr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80000">
            <w:pPr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80000">
            <w:pPr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290.00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1 740.00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2.4.1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 xml:space="preserve">Мероприятие «Организация и проведение МУ ДПО "ЦПКИМР" курсов повышения квалификации для классных руководителей с целью совершенствования </w:t>
            </w:r>
            <w:r>
              <w:rPr>
                <w:rFonts w:ascii="PT Astra Serif" w:hAnsi="PT Astra Serif"/>
                <w:color w:val="000000"/>
                <w:sz w:val="20"/>
              </w:rPr>
              <w:t>воспитательно</w:t>
            </w:r>
            <w:r>
              <w:rPr>
                <w:rFonts w:ascii="PT Astra Serif" w:hAnsi="PT Astra Serif"/>
                <w:color w:val="000000"/>
                <w:sz w:val="20"/>
              </w:rPr>
              <w:t>-профилактической работы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290.00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8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8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8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290.00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1 740.00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290.00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8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8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8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290.00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1 740.00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2.5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</w:p>
          <w:p w14:paraId="A8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</w:p>
          <w:p w14:paraId="A9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 xml:space="preserve">2.5  «Организация профильных смен для детей, состоящих на </w:t>
            </w:r>
            <w:r>
              <w:rPr>
                <w:rFonts w:ascii="PT Astra Serif" w:hAnsi="PT Astra Serif"/>
                <w:color w:val="000000"/>
                <w:sz w:val="20"/>
              </w:rPr>
              <w:t>профилактическом учете (Управление образования)»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C080000">
            <w:pPr>
              <w:spacing w:after="0" w:line="240" w:lineRule="auto"/>
              <w:ind/>
              <w:jc w:val="center"/>
              <w:outlineLvl w:val="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1 508.74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D080000">
            <w:pPr>
              <w:spacing w:after="0" w:line="240" w:lineRule="auto"/>
              <w:ind/>
              <w:jc w:val="center"/>
              <w:outlineLvl w:val="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1 508.74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E080000">
            <w:pPr>
              <w:spacing w:after="0" w:line="240" w:lineRule="auto"/>
              <w:ind/>
              <w:jc w:val="center"/>
              <w:outlineLvl w:val="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1 508.74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AF080000">
            <w:pPr>
              <w:spacing w:after="0" w:line="240" w:lineRule="auto"/>
              <w:ind/>
              <w:jc w:val="center"/>
              <w:outlineLvl w:val="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1 508.74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0080000">
            <w:pPr>
              <w:spacing w:after="0" w:line="240" w:lineRule="auto"/>
              <w:ind/>
              <w:jc w:val="center"/>
              <w:outlineLvl w:val="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1 508.74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1080000">
            <w:pPr>
              <w:spacing w:after="0" w:line="240" w:lineRule="auto"/>
              <w:ind/>
              <w:jc w:val="center"/>
              <w:outlineLvl w:val="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1 508.74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B2080000">
            <w:pPr>
              <w:spacing w:after="0" w:line="240" w:lineRule="auto"/>
              <w:ind/>
              <w:jc w:val="center"/>
              <w:outlineLvl w:val="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9 052.44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1 295.20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1 295.20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1 295.20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1 295.20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1 295.20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1 295.20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7 771.20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4080000">
            <w:pPr>
              <w:spacing w:after="0" w:line="240" w:lineRule="auto"/>
              <w:ind/>
              <w:jc w:val="center"/>
              <w:outlineLvl w:val="6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213.54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5080000">
            <w:pPr>
              <w:spacing w:after="0" w:line="240" w:lineRule="auto"/>
              <w:ind/>
              <w:jc w:val="center"/>
              <w:outlineLvl w:val="6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213.54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6080000">
            <w:pPr>
              <w:spacing w:after="0" w:line="240" w:lineRule="auto"/>
              <w:ind/>
              <w:jc w:val="center"/>
              <w:outlineLvl w:val="6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213.54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7080000">
            <w:pPr>
              <w:spacing w:after="0" w:line="240" w:lineRule="auto"/>
              <w:ind/>
              <w:jc w:val="center"/>
              <w:outlineLvl w:val="6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213.54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8080000">
            <w:pPr>
              <w:spacing w:after="0" w:line="240" w:lineRule="auto"/>
              <w:ind/>
              <w:jc w:val="center"/>
              <w:outlineLvl w:val="6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213.54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9080000">
            <w:pPr>
              <w:spacing w:after="0" w:line="240" w:lineRule="auto"/>
              <w:ind/>
              <w:jc w:val="center"/>
              <w:outlineLvl w:val="6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213.54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CA080000">
            <w:pPr>
              <w:spacing w:after="0" w:line="240" w:lineRule="auto"/>
              <w:ind/>
              <w:jc w:val="center"/>
              <w:outlineLvl w:val="6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1 281,24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2.5.1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 xml:space="preserve">Мероприятие </w:t>
            </w:r>
          </w:p>
          <w:p w14:paraId="D5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«Организация профильных смен для детей, состоящих на профилактическом учете (Управление образования)»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8080000">
            <w:pPr>
              <w:spacing w:after="0" w:line="240" w:lineRule="auto"/>
              <w:ind/>
              <w:jc w:val="center"/>
              <w:outlineLvl w:val="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1 508.74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9080000">
            <w:pPr>
              <w:spacing w:after="0" w:line="240" w:lineRule="auto"/>
              <w:ind/>
              <w:jc w:val="center"/>
              <w:outlineLvl w:val="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1 508.74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A080000">
            <w:pPr>
              <w:spacing w:after="0" w:line="240" w:lineRule="auto"/>
              <w:ind/>
              <w:jc w:val="center"/>
              <w:outlineLvl w:val="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1 508.74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B080000">
            <w:pPr>
              <w:spacing w:after="0" w:line="240" w:lineRule="auto"/>
              <w:ind/>
              <w:jc w:val="center"/>
              <w:outlineLvl w:val="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1 508.74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C080000">
            <w:pPr>
              <w:spacing w:after="0" w:line="240" w:lineRule="auto"/>
              <w:ind/>
              <w:jc w:val="center"/>
              <w:outlineLvl w:val="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1 508.74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D080000">
            <w:pPr>
              <w:spacing w:after="0" w:line="240" w:lineRule="auto"/>
              <w:ind/>
              <w:jc w:val="center"/>
              <w:outlineLvl w:val="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1 508.74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DE080000">
            <w:pPr>
              <w:spacing w:after="0" w:line="240" w:lineRule="auto"/>
              <w:ind/>
              <w:jc w:val="center"/>
              <w:outlineLvl w:val="2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9 052.44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1 295.20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1 295.20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1 295.20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1 295.20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1 295.20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1 295.20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7 771.20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0080000">
            <w:pPr>
              <w:spacing w:after="0" w:line="240" w:lineRule="auto"/>
              <w:ind/>
              <w:jc w:val="center"/>
              <w:outlineLvl w:val="6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213.54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1080000">
            <w:pPr>
              <w:spacing w:after="0" w:line="240" w:lineRule="auto"/>
              <w:ind/>
              <w:jc w:val="center"/>
              <w:outlineLvl w:val="6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213.54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2080000">
            <w:pPr>
              <w:spacing w:after="0" w:line="240" w:lineRule="auto"/>
              <w:ind/>
              <w:jc w:val="center"/>
              <w:outlineLvl w:val="6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213.54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3080000">
            <w:pPr>
              <w:spacing w:after="0" w:line="240" w:lineRule="auto"/>
              <w:ind/>
              <w:jc w:val="center"/>
              <w:outlineLvl w:val="6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213.54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4080000">
            <w:pPr>
              <w:spacing w:after="0" w:line="240" w:lineRule="auto"/>
              <w:ind/>
              <w:jc w:val="center"/>
              <w:outlineLvl w:val="6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213.54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F5080000">
            <w:pPr>
              <w:spacing w:after="0" w:line="240" w:lineRule="auto"/>
              <w:ind/>
              <w:jc w:val="center"/>
              <w:outlineLvl w:val="6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213.54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bottom"/>
          </w:tcPr>
          <w:p w14:paraId="F6080000">
            <w:pPr>
              <w:spacing w:after="0" w:line="240" w:lineRule="auto"/>
              <w:ind/>
              <w:jc w:val="center"/>
              <w:outlineLvl w:val="6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1 281,24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8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8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2.6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</w:p>
          <w:p w14:paraId="01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2.6 «Организация и проведение городских мероприятий (Управление образования города Магнитогорска)»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138.00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138.00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138.00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138.00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138.00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138.00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828.00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138.00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138.00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138.00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138.00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138.00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138.00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828.00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2.6.1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 xml:space="preserve">Мероприятие </w:t>
            </w:r>
          </w:p>
          <w:p w14:paraId="2D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«Организация и проведение городских мероприятий по учреждениям, подведомственным Управлению образования администрации города Магнитогорска»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138.00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138.00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138.00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138.00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138.00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138.00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828.00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138.00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138.00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138.00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138.00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138.00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138.00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828.00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</w:t>
            </w:r>
            <w:r>
              <w:rPr>
                <w:rFonts w:ascii="PT Astra Serif" w:hAnsi="PT Astra Serif"/>
                <w:color w:val="000000"/>
                <w:sz w:val="20"/>
              </w:rPr>
              <w:t>,</w:t>
            </w:r>
            <w:r>
              <w:rPr>
                <w:rFonts w:ascii="PT Astra Serif" w:hAnsi="PT Astra Serif"/>
                <w:color w:val="000000"/>
                <w:sz w:val="20"/>
              </w:rPr>
              <w:t>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</w:t>
            </w:r>
          </w:p>
        </w:tc>
        <w:tc>
          <w:tcPr>
            <w:tcW w:type="dxa" w:w="14214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Направление 3. «Защита населения и территорий от чрезвычайных ситуаций, обеспечение пожарной безопасности».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3.1.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</w:p>
          <w:p w14:paraId="5B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 "Пожарная безопасность</w:t>
            </w:r>
            <w:r>
              <w:rPr>
                <w:rFonts w:ascii="PT Astra Serif" w:hAnsi="PT Astra Serif"/>
                <w:sz w:val="20"/>
              </w:rPr>
              <w:t>"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212.90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212.90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212.90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212.90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266.90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1 378.40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59.90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9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9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9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9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9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59.90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359.40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153.00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153.00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153.00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153.00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207.00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1 019.00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3.1.1.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</w:t>
            </w:r>
            <w:r>
              <w:rPr>
                <w:rFonts w:ascii="PT Astra Serif" w:hAnsi="PT Astra Serif"/>
                <w:sz w:val="20"/>
              </w:rPr>
              <w:t>«</w:t>
            </w:r>
            <w:r>
              <w:rPr>
                <w:rFonts w:ascii="PT Astra Serif" w:hAnsi="PT Astra Serif"/>
                <w:sz w:val="20"/>
              </w:rPr>
              <w:t xml:space="preserve">Изготовление средств </w:t>
            </w:r>
            <w:r>
              <w:rPr>
                <w:rFonts w:ascii="PT Astra Serif" w:hAnsi="PT Astra Serif"/>
                <w:sz w:val="20"/>
              </w:rPr>
              <w:t>наглядной агитации по обеспечению первичных мер пожарной безопасности»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Управление гражданской защиты населения </w:t>
            </w:r>
            <w:r>
              <w:rPr>
                <w:rFonts w:ascii="PT Astra Serif" w:hAnsi="PT Astra Serif"/>
                <w:sz w:val="20"/>
              </w:rPr>
              <w:t>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47.00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47.00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47.00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47.00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65.00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67.00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320.00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47.00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47.00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47.00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47.00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65.00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67.00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320.00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9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3.1.2.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 «Приобретение, поставка, установка пожарно-технической продукции в жилых помещениях, занимаемых многодетными малоимущими семьями, многодетными социально-неблагополучными семьями, одиноко проживающими инвалидами, одиноко проживающими пожилыми гражданами»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106.00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135.00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140.00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699.00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106.00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135.00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140.00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699.00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3.1.3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 «Осуществление мероприятий по тушению ландшафтных (природных) пожаров»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9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9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9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9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9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9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9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359.40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9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9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9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9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9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9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59.90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9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359.40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9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9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3.2.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</w:p>
          <w:p w14:paraId="08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</w:t>
            </w:r>
            <w:r>
              <w:rPr>
                <w:rFonts w:ascii="PT Astra Serif" w:hAnsi="PT Astra Serif"/>
                <w:sz w:val="20"/>
              </w:rPr>
              <w:t xml:space="preserve">Развитие инфраструктуры единой дежурно-диспетчерской службы Магнитогорского городского округа , мониторинг последствий чрезвычайных </w:t>
            </w:r>
            <w:r>
              <w:rPr>
                <w:rFonts w:ascii="PT Astra Serif" w:hAnsi="PT Astra Serif"/>
                <w:sz w:val="20"/>
              </w:rPr>
              <w:t>ситуаций природного и техногенного характера</w:t>
            </w:r>
            <w:r>
              <w:rPr>
                <w:rFonts w:ascii="PT Astra Serif" w:hAnsi="PT Astra Serif"/>
                <w:sz w:val="20"/>
              </w:rPr>
              <w:t xml:space="preserve"> в городе Магнитогорске»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106.00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114.00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648.00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106.00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114.00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648.00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3.2.1.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</w:t>
            </w:r>
          </w:p>
          <w:p w14:paraId="34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 </w:t>
            </w:r>
            <w:r>
              <w:rPr>
                <w:rFonts w:ascii="PT Astra Serif" w:hAnsi="PT Astra Serif"/>
                <w:sz w:val="20"/>
              </w:rPr>
              <w:t>«Поставка электронно-вычислительной техники и комплектующих»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76.00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114.00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618.00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76.00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106.00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114.00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618.00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3.2.2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 «Изготовление карт города Магнитогорска, Челябинской области 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3.3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</w:p>
          <w:p w14:paraId="8B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«Снижение рисков и смягчение последствий чрезвычайных ситуаций природного и техногенного характера в городе Магнитогорске»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1 001.40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A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1 001.40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A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1 001.40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A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1 001.40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1 033.00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1 068.00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6 106.60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1 001.40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A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1 001.40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A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1 001.40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A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1 001.40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1 033.00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1 068.00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6 106.60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3.3.1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«Изготовление средств наглядной агитации в области гражданской обороны и чрезвычайным ситуациям, обеспечению безопасности людей на водных объектах»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52.60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157.80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185.00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168.00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903.40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  <w:r>
              <w:rPr>
                <w:rFonts w:ascii="PT Astra Serif" w:hAnsi="PT Astra Serif"/>
                <w:sz w:val="20"/>
              </w:rPr>
              <w:t xml:space="preserve"> 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52.60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157.80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185.00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190.00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168.00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903.40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3.3.2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A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«Оказание услуг по </w:t>
            </w:r>
            <w:r>
              <w:rPr>
                <w:rFonts w:ascii="PT Astra Serif" w:hAnsi="PT Astra Serif"/>
                <w:sz w:val="20"/>
              </w:rPr>
              <w:t>ликвидации последствий аварий и опасных ситуаций, создающих угрозу жизни и здоровью людей согласно техническому заданию»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Управление гражданской защиты </w:t>
            </w:r>
            <w:r>
              <w:rPr>
                <w:rFonts w:ascii="PT Astra Serif" w:hAnsi="PT Astra Serif"/>
                <w:sz w:val="20"/>
              </w:rPr>
              <w:t>населения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799.20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799.20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799.20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811.40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843.00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900.00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4 952.00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федеральный </w:t>
            </w:r>
            <w:r>
              <w:rPr>
                <w:rFonts w:ascii="PT Astra Serif" w:hAnsi="PT Astra Serif"/>
                <w:sz w:val="20"/>
              </w:rPr>
              <w:t>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A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799.20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799.20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799.20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A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811.40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843.00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900.00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4 952.00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3.3.3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 «Проведение мероприятий в целях предупреждения чрезвычайных ситуаций природного характера»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60B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3.3.4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70B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 </w:t>
            </w:r>
            <w:r>
              <w:rPr>
                <w:rFonts w:ascii="PT Astra Serif" w:hAnsi="PT Astra Serif"/>
                <w:sz w:val="20"/>
              </w:rPr>
              <w:t>«</w:t>
            </w:r>
            <w:r>
              <w:rPr>
                <w:rFonts w:ascii="PT Astra Serif" w:hAnsi="PT Astra Serif"/>
                <w:sz w:val="20"/>
              </w:rPr>
              <w:t xml:space="preserve">Развитие материально-учебной базы курсов ГО» 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  <w:r>
              <w:rPr>
                <w:rFonts w:ascii="PT Astra Serif" w:hAnsi="PT Astra Serif"/>
                <w:sz w:val="20"/>
              </w:rPr>
              <w:t>29.60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54.50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27.10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231.20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  <w:r>
              <w:rPr>
                <w:rFonts w:ascii="PT Astra Serif" w:hAnsi="PT Astra Serif"/>
                <w:sz w:val="20"/>
              </w:rPr>
              <w:t>29.60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54.50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27.10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231.20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10B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3.3.5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20B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 «</w:t>
            </w:r>
            <w:r>
              <w:rPr>
                <w:rFonts w:ascii="PT Astra Serif" w:hAnsi="PT Astra Serif"/>
                <w:sz w:val="20"/>
              </w:rPr>
              <w:t>Поставка спасательных жилетов»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B0000">
            <w:pPr>
              <w:spacing w:after="0" w:line="240" w:lineRule="auto"/>
              <w:ind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Управление гражданской защиты населения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3.4</w:t>
            </w:r>
            <w:r>
              <w:rPr>
                <w:rFonts w:ascii="PT Astra Serif" w:hAnsi="PT Astra Serif"/>
                <w:sz w:val="20"/>
              </w:rPr>
              <w:t xml:space="preserve"> 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 </w:t>
            </w:r>
          </w:p>
          <w:p w14:paraId="8E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"Мероприятия по гражданской обороне в городе Магнитогорске»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1500,00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1500,00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1500,00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1500,00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</w:t>
            </w:r>
            <w:r>
              <w:rPr>
                <w:rFonts w:ascii="PT Astra Serif" w:hAnsi="PT Astra Serif"/>
                <w:sz w:val="20"/>
              </w:rPr>
              <w:t>.</w:t>
            </w:r>
            <w:r>
              <w:rPr>
                <w:rFonts w:ascii="PT Astra Serif" w:hAnsi="PT Astra Serif"/>
                <w:sz w:val="20"/>
              </w:rPr>
              <w:t>4</w:t>
            </w:r>
            <w:r>
              <w:rPr>
                <w:rFonts w:ascii="PT Astra Serif" w:hAnsi="PT Astra Serif"/>
                <w:sz w:val="20"/>
              </w:rPr>
              <w:t>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</w:t>
            </w:r>
          </w:p>
          <w:p w14:paraId="BA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«Содержание и ремонт </w:t>
            </w:r>
            <w:r>
              <w:rPr>
                <w:rFonts w:ascii="PT Astra Serif" w:hAnsi="PT Astra Serif"/>
                <w:sz w:val="20"/>
              </w:rPr>
              <w:t>сооружений гражданской обороны в городе Магнитогорске»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Управление транспорта и </w:t>
            </w:r>
            <w:r>
              <w:rPr>
                <w:rFonts w:ascii="PT Astra Serif" w:hAnsi="PT Astra Serif"/>
                <w:sz w:val="20"/>
              </w:rPr>
              <w:t>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1500,00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B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B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B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B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B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1500,00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федеральный </w:t>
            </w:r>
            <w:r>
              <w:rPr>
                <w:rFonts w:ascii="PT Astra Serif" w:hAnsi="PT Astra Serif"/>
                <w:sz w:val="20"/>
              </w:rPr>
              <w:t>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1500,00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1500,00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404"/>
        </w:trP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</w:t>
            </w:r>
          </w:p>
        </w:tc>
        <w:tc>
          <w:tcPr>
            <w:tcW w:type="dxa" w:w="14214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B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Направление 4. «Охрана окружающей среды города Магнитогорска»</w:t>
            </w:r>
          </w:p>
        </w:tc>
      </w:tr>
      <w:tr>
        <w:trPr>
          <w:trHeight w:hRule="atLeast" w:val="516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60B0000">
            <w:pPr>
              <w:spacing w:after="0" w:line="240" w:lineRule="auto"/>
              <w:ind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 xml:space="preserve">4.1 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7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</w:t>
            </w:r>
            <w:r>
              <w:rPr>
                <w:rFonts w:ascii="PT Astra Serif" w:hAnsi="PT Astra Serif"/>
                <w:sz w:val="20"/>
              </w:rPr>
              <w:t>процессных</w:t>
            </w:r>
            <w:r>
              <w:rPr>
                <w:rFonts w:ascii="PT Astra Serif" w:hAnsi="PT Astra Serif"/>
                <w:sz w:val="20"/>
              </w:rPr>
              <w:t xml:space="preserve"> мероприятий </w:t>
            </w:r>
            <w:r>
              <w:rPr>
                <w:rFonts w:ascii="PT Astra Serif" w:hAnsi="PT Astra Serif"/>
                <w:color w:val="000000"/>
                <w:sz w:val="20"/>
              </w:rPr>
              <w:t xml:space="preserve"> </w:t>
            </w:r>
          </w:p>
          <w:p w14:paraId="E80B0000">
            <w:pPr>
              <w:spacing w:after="0" w:line="240" w:lineRule="auto"/>
              <w:ind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 xml:space="preserve"> «Охрана окружающей среды города Магнитогорска»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90B0000">
            <w:pPr>
              <w:spacing w:after="0" w:line="240" w:lineRule="auto"/>
              <w:ind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b w:val="1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21 578.36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B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18 747.56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B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18 747.56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21 278.36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21 923.10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22 677.10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124 9</w:t>
            </w:r>
            <w:r>
              <w:rPr>
                <w:rFonts w:ascii="PT Astra Serif" w:hAnsi="PT Astra Serif"/>
                <w:color w:val="000000"/>
                <w:sz w:val="20"/>
              </w:rPr>
              <w:t>52.04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B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B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B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B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B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B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B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2 530.80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B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B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B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B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C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2 530.80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19 0</w:t>
            </w:r>
            <w:r>
              <w:rPr>
                <w:rFonts w:ascii="PT Astra Serif" w:hAnsi="PT Astra Serif"/>
                <w:color w:val="000000"/>
                <w:sz w:val="20"/>
              </w:rPr>
              <w:t>47.56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C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18 747.56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C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18 747.56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21 278.36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21 923.10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22 677.10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122 4</w:t>
            </w:r>
            <w:r>
              <w:rPr>
                <w:rFonts w:ascii="PT Astra Serif" w:hAnsi="PT Astra Serif"/>
                <w:color w:val="000000"/>
                <w:sz w:val="20"/>
              </w:rPr>
              <w:t>21.24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rPr>
          <w:trHeight w:hRule="atLeast" w:val="409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20C0000">
            <w:pPr>
              <w:spacing w:after="0" w:line="240" w:lineRule="auto"/>
              <w:ind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4.1.1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Мероприятие  «Получение специализированной информации о состоянии окружающей среды, ее  загрязнении (в том числе экстренной информации) на территории города Магнитогорска с постов государственной наблюдательной сети»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C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284.72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284.72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284.72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313,19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344,51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378,96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C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sz w:val="20"/>
              </w:rPr>
              <w:t>1890,82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4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rPr>
          <w:trHeight w:hRule="atLeast" w:val="703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C0C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rPr>
          <w:trHeight w:hRule="atLeast" w:val="511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284.72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284.72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284.72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313,19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344,51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378,96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4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1 890.82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C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C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C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C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3C0C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3D0C0000">
            <w:pPr>
              <w:spacing w:after="0" w:line="240" w:lineRule="auto"/>
              <w:ind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4.1.2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 xml:space="preserve">Мероприятие  «Проведение конкурсов, вручение денежных премий, букетов цветов активным участникам </w:t>
            </w:r>
            <w:r>
              <w:rPr>
                <w:rFonts w:ascii="PT Astra Serif" w:hAnsi="PT Astra Serif"/>
                <w:color w:val="000000"/>
                <w:sz w:val="20"/>
              </w:rPr>
              <w:t>экологических акций и конкурсов</w:t>
            </w:r>
            <w:r>
              <w:rPr>
                <w:rFonts w:ascii="PT Astra Serif" w:hAnsi="PT Astra Serif"/>
                <w:color w:val="000000"/>
                <w:sz w:val="20"/>
              </w:rPr>
              <w:t>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C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103.31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103.31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103.31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193.42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193.42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193.42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7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890.19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F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rPr>
          <w:trHeight w:hRule="atLeast" w:val="519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7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103.31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103.31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103.31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193.42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193.42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193.42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F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890.19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C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C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C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C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70C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80C0000">
            <w:pPr>
              <w:spacing w:after="0" w:line="240" w:lineRule="auto"/>
              <w:ind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4.1.3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690C0000">
            <w:pPr>
              <w:spacing w:after="0" w:line="240" w:lineRule="auto"/>
              <w:ind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 xml:space="preserve">Мероприятие «Ликвидация несанкционированных </w:t>
            </w:r>
            <w:r>
              <w:rPr>
                <w:rFonts w:ascii="PT Astra Serif" w:hAnsi="PT Astra Serif"/>
                <w:color w:val="000000"/>
                <w:sz w:val="20"/>
              </w:rPr>
              <w:t>свалок в г. Магнитогорске»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C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 xml:space="preserve">Управление охраны окружающей среды и экологического </w:t>
            </w:r>
            <w:r>
              <w:rPr>
                <w:rFonts w:ascii="PT Astra Serif" w:hAnsi="PT Astra Serif"/>
                <w:color w:val="000000"/>
                <w:sz w:val="20"/>
              </w:rPr>
              <w:t>контроля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12 890,33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12 890,33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12890.33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14208.71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14822.13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15541.68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2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83 243.51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A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2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12 890,33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12 890,33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12890.33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14208.71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14822.13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15541.68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A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83 243.51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C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C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C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C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20C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30C0000">
            <w:pPr>
              <w:spacing w:after="0" w:line="240" w:lineRule="auto"/>
              <w:ind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4.1.4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40C0000">
            <w:pPr>
              <w:spacing w:after="0" w:line="240" w:lineRule="auto"/>
              <w:ind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Мероприятие «Организация мероприятий при осуществлении деятельности  по обращению с животными без владельцев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C0000">
            <w:pPr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8300.</w:t>
            </w:r>
            <w:r>
              <w:rPr>
                <w:rFonts w:ascii="PT Astra Serif" w:hAnsi="PT Astra Serif"/>
                <w:color w:val="000000"/>
                <w:sz w:val="20"/>
              </w:rPr>
              <w:t>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5 469.20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5469.</w:t>
            </w:r>
            <w:r>
              <w:rPr>
                <w:rFonts w:ascii="PT Astra Serif" w:hAnsi="PT Astra Serif"/>
                <w:color w:val="000000"/>
                <w:sz w:val="20"/>
              </w:rPr>
              <w:t>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6563.</w:t>
            </w:r>
            <w:r>
              <w:rPr>
                <w:rFonts w:ascii="PT Astra Serif" w:hAnsi="PT Astra Serif"/>
                <w:color w:val="000000"/>
                <w:sz w:val="20"/>
              </w:rPr>
              <w:t>04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C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6563.</w:t>
            </w:r>
            <w:r>
              <w:rPr>
                <w:rFonts w:ascii="PT Astra Serif" w:hAnsi="PT Astra Serif"/>
                <w:color w:val="000000"/>
                <w:sz w:val="20"/>
              </w:rPr>
              <w:t>04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C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6563.</w:t>
            </w:r>
            <w:r>
              <w:rPr>
                <w:rFonts w:ascii="PT Astra Serif" w:hAnsi="PT Astra Serif"/>
                <w:color w:val="000000"/>
                <w:sz w:val="20"/>
              </w:rPr>
              <w:t>04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D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38 9</w:t>
            </w:r>
            <w:r>
              <w:rPr>
                <w:rFonts w:ascii="PT Astra Serif" w:hAnsi="PT Astra Serif"/>
                <w:color w:val="000000"/>
                <w:sz w:val="20"/>
              </w:rPr>
              <w:t>27.52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5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2 530.80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C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C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C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2 530.80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5 7</w:t>
            </w:r>
            <w:r>
              <w:rPr>
                <w:rFonts w:ascii="PT Astra Serif" w:hAnsi="PT Astra Serif"/>
                <w:color w:val="000000"/>
                <w:sz w:val="20"/>
              </w:rPr>
              <w:t>69.20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5 469.20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5469.</w:t>
            </w:r>
            <w:r>
              <w:rPr>
                <w:rFonts w:ascii="PT Astra Serif" w:hAnsi="PT Astra Serif"/>
                <w:color w:val="000000"/>
                <w:sz w:val="20"/>
              </w:rPr>
              <w:t>20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6563.</w:t>
            </w:r>
            <w:r>
              <w:rPr>
                <w:rFonts w:ascii="PT Astra Serif" w:hAnsi="PT Astra Serif"/>
                <w:color w:val="000000"/>
                <w:sz w:val="20"/>
              </w:rPr>
              <w:t>04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C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6563.</w:t>
            </w:r>
            <w:r>
              <w:rPr>
                <w:rFonts w:ascii="PT Astra Serif" w:hAnsi="PT Astra Serif"/>
                <w:color w:val="000000"/>
                <w:sz w:val="20"/>
              </w:rPr>
              <w:t>04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C0000">
            <w:pPr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6563.</w:t>
            </w:r>
            <w:r>
              <w:rPr>
                <w:rFonts w:ascii="PT Astra Serif" w:hAnsi="PT Astra Serif"/>
                <w:color w:val="000000"/>
                <w:sz w:val="20"/>
              </w:rPr>
              <w:t>04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36 3</w:t>
            </w:r>
            <w:r>
              <w:rPr>
                <w:rFonts w:ascii="PT Astra Serif" w:hAnsi="PT Astra Serif"/>
                <w:color w:val="000000"/>
                <w:sz w:val="20"/>
              </w:rPr>
              <w:t>96.72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C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C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C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C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C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4.2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</w:p>
          <w:p w14:paraId="C0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«</w:t>
            </w:r>
            <w:r>
              <w:rPr>
                <w:rFonts w:ascii="PT Astra Serif" w:hAnsi="PT Astra Serif"/>
                <w:color w:val="000000"/>
                <w:sz w:val="20"/>
              </w:rPr>
              <w:t>Природоохранные мероприятия промышленных предприятий города Магнитогорска»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C10C0000">
            <w:pPr>
              <w:spacing w:after="0" w:line="240" w:lineRule="auto"/>
              <w:ind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Управление охраны окружающей среды и экологического контроля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</w:t>
            </w:r>
            <w:r>
              <w:rPr>
                <w:rFonts w:ascii="PT Astra Serif" w:hAnsi="PT Astra Serif"/>
                <w:sz w:val="20"/>
              </w:rPr>
              <w:t>сего</w:t>
            </w:r>
          </w:p>
          <w:p w14:paraId="C3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2934 332,00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93 481,00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770,00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C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C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C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3028583,00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  <w:p w14:paraId="E4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2934 332,00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93 481,00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770,00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C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C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C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3028583,00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4.2.1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 xml:space="preserve">Мероприятие </w:t>
            </w:r>
          </w:p>
          <w:p w14:paraId="EE0C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 xml:space="preserve">«Реконструкция газоочистных установок ГОП (1 этап - </w:t>
            </w:r>
            <w:r>
              <w:rPr>
                <w:rFonts w:ascii="PT Astra Serif" w:hAnsi="PT Astra Serif"/>
                <w:color w:val="000000"/>
                <w:sz w:val="20"/>
              </w:rPr>
              <w:t>Аглоцех</w:t>
            </w:r>
            <w:r>
              <w:rPr>
                <w:rFonts w:ascii="PT Astra Serif" w:hAnsi="PT Astra Serif"/>
                <w:color w:val="000000"/>
                <w:sz w:val="20"/>
              </w:rPr>
              <w:t>; 2 этап -дробильно-обжиговый цех (ПАО "ММК") 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EF0C0000">
            <w:pPr>
              <w:spacing w:after="0" w:line="240" w:lineRule="auto"/>
              <w:ind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Управление охраны окружающей среды и экологического контроля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10 070,00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1 902,00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770,00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C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C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C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12 742,00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C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C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C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C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C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C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10 070,00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1 902,00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770,00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12 742,00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4.2.2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 xml:space="preserve">Мероприятие «Техническое перевооружение газоочистных установок цехов: специальных изделий, шамотных изделий, магнезиально-доломитовых </w:t>
            </w:r>
            <w:r>
              <w:rPr>
                <w:rFonts w:ascii="PT Astra Serif" w:hAnsi="PT Astra Serif"/>
                <w:color w:val="000000"/>
                <w:sz w:val="20"/>
              </w:rPr>
              <w:t>огнеупоров (ООО "Огнеупор")»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146 473,00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90 000,00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236 473,00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D0000">
            <w:pPr>
              <w:spacing w:after="0" w:line="240" w:lineRule="auto"/>
              <w:ind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D0000">
            <w:pPr>
              <w:spacing w:after="0" w:line="240" w:lineRule="auto"/>
              <w:ind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D0000">
            <w:pPr>
              <w:spacing w:after="0" w:line="240" w:lineRule="auto"/>
              <w:ind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146 473,00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90 000,00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236 473,00</w:t>
            </w:r>
          </w:p>
        </w:tc>
      </w:tr>
      <w:tr>
        <w:trPr>
          <w:trHeight w:hRule="atLeast" w:val="325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30D0000">
            <w:pPr>
              <w:spacing w:after="0" w:line="240" w:lineRule="auto"/>
              <w:ind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4.2 3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4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 xml:space="preserve">Мероприятие «Строительство комплекса коксовой батареи №12 (включая БХУ, </w:t>
            </w:r>
            <w:r>
              <w:rPr>
                <w:rFonts w:ascii="PT Astra Serif" w:hAnsi="PT Astra Serif"/>
                <w:color w:val="000000"/>
                <w:sz w:val="20"/>
              </w:rPr>
              <w:t xml:space="preserve">ЦУПХП) </w:t>
            </w:r>
            <w:r>
              <w:rPr>
                <w:rFonts w:ascii="PT Astra Serif" w:hAnsi="PT Astra Serif"/>
                <w:color w:val="000000"/>
                <w:sz w:val="20"/>
              </w:rPr>
              <w:t>с последующим выводом из работы устаревшего оборудования)</w:t>
            </w:r>
          </w:p>
          <w:p w14:paraId="450D0000">
            <w:pPr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 xml:space="preserve"> (ПАО "ММК")»</w:t>
            </w:r>
          </w:p>
          <w:p w14:paraId="460D0000">
            <w:pPr>
              <w:spacing w:after="0" w:line="240" w:lineRule="auto"/>
              <w:ind/>
              <w:rPr>
                <w:rFonts w:ascii="PT Astra Serif" w:hAnsi="PT Astra Serif"/>
                <w:color w:val="000000"/>
                <w:sz w:val="20"/>
              </w:rPr>
            </w:pP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47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</w:t>
            </w:r>
            <w:r>
              <w:rPr>
                <w:rFonts w:ascii="PT Astra Serif" w:hAnsi="PT Astra Serif"/>
                <w:color w:val="000000"/>
                <w:sz w:val="20"/>
              </w:rPr>
              <w:t>502 590,00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2 502590,00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D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D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D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D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D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D0000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2502</w:t>
            </w:r>
            <w:r>
              <w:rPr>
                <w:rFonts w:ascii="PT Astra Serif" w:hAnsi="PT Astra Serif"/>
                <w:color w:val="000000"/>
                <w:sz w:val="20"/>
              </w:rPr>
              <w:t xml:space="preserve"> </w:t>
            </w:r>
            <w:r>
              <w:rPr>
                <w:rFonts w:ascii="PT Astra Serif" w:hAnsi="PT Astra Serif"/>
                <w:color w:val="000000"/>
                <w:sz w:val="20"/>
              </w:rPr>
              <w:t>590,00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2 502590,00</w:t>
            </w:r>
          </w:p>
        </w:tc>
      </w:tr>
      <w:tr>
        <w:trPr>
          <w:trHeight w:hRule="atLeast" w:val="325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00D0000">
            <w:pPr>
              <w:spacing w:after="0" w:line="240" w:lineRule="auto"/>
              <w:ind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4.2.</w:t>
            </w:r>
            <w:r>
              <w:rPr>
                <w:rFonts w:ascii="PT Astra Serif" w:hAnsi="PT Astra Serif"/>
                <w:color w:val="000000"/>
                <w:sz w:val="20"/>
              </w:rPr>
              <w:t>4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1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«</w:t>
            </w:r>
            <w:r>
              <w:rPr>
                <w:rFonts w:ascii="PT Astra Serif" w:hAnsi="PT Astra Serif"/>
                <w:sz w:val="20"/>
              </w:rPr>
              <w:t xml:space="preserve">ЭСПЦ. Отделение </w:t>
            </w:r>
            <w:r>
              <w:rPr>
                <w:rFonts w:ascii="PT Astra Serif" w:hAnsi="PT Astra Serif"/>
                <w:sz w:val="20"/>
              </w:rPr>
              <w:t>перелива чугуна</w:t>
            </w:r>
            <w:r>
              <w:rPr>
                <w:rFonts w:ascii="PT Astra Serif" w:hAnsi="PT Astra Serif"/>
                <w:sz w:val="20"/>
              </w:rPr>
              <w:t>, строительство аспирационных систем ПГУУ миксерных отделений № 1, 5</w:t>
            </w:r>
            <w:r>
              <w:rPr>
                <w:rFonts w:ascii="PT Astra Serif" w:hAnsi="PT Astra Serif"/>
                <w:sz w:val="20"/>
              </w:rPr>
              <w:t>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720D0000">
            <w:pPr>
              <w:spacing w:after="0" w:line="240" w:lineRule="auto"/>
              <w:ind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271 800,00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1 138,00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272 938,00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271 800,00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1 138,00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272 938,00</w:t>
            </w:r>
          </w:p>
        </w:tc>
      </w:tr>
      <w:tr>
        <w:trPr>
          <w:trHeight w:hRule="atLeast" w:val="325"/>
        </w:trP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B0D0000">
            <w:pPr>
              <w:spacing w:after="0" w:line="240" w:lineRule="auto"/>
              <w:ind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4.2.5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C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«</w:t>
            </w:r>
            <w:r>
              <w:rPr>
                <w:rFonts w:ascii="PT Astra Serif" w:hAnsi="PT Astra Serif"/>
                <w:sz w:val="20"/>
              </w:rPr>
              <w:t xml:space="preserve">ЭСПЦ. Реконструкция </w:t>
            </w:r>
            <w:r>
              <w:rPr>
                <w:rFonts w:ascii="PT Astra Serif" w:hAnsi="PT Astra Serif"/>
                <w:sz w:val="20"/>
              </w:rPr>
              <w:t>пылегазоулавливающей</w:t>
            </w:r>
            <w:r>
              <w:rPr>
                <w:rFonts w:ascii="PT Astra Serif" w:hAnsi="PT Astra Serif"/>
                <w:sz w:val="20"/>
              </w:rPr>
              <w:t xml:space="preserve"> установки № 28 АПК-1. Участок внепечной  обработки стали</w:t>
            </w:r>
            <w:r>
              <w:rPr>
                <w:rFonts w:ascii="PT Astra Serif" w:hAnsi="PT Astra Serif"/>
                <w:sz w:val="20"/>
              </w:rPr>
              <w:t>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9D0D0000">
            <w:pPr>
              <w:spacing w:after="0" w:line="240" w:lineRule="auto"/>
              <w:ind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Управление охраны окружающей среды и экологического контроля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3 480,00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441,00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3 921,00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rPr>
          <w:trHeight w:hRule="atLeast" w:val="325"/>
        </w:trP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D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3 480,00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441,00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D0000">
            <w:pPr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3 921,00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7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</w:p>
          <w:p w14:paraId="C8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"Формирование экологической комфортной городской среды в городе Магнитогорске"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9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84</w:t>
            </w:r>
            <w:r>
              <w:rPr>
                <w:rFonts w:ascii="PT Astra Serif" w:hAnsi="PT Astra Serif"/>
                <w:color w:val="000000"/>
                <w:sz w:val="20"/>
              </w:rPr>
              <w:t> 9</w:t>
            </w:r>
            <w:r>
              <w:rPr>
                <w:rFonts w:ascii="PT Astra Serif" w:hAnsi="PT Astra Serif"/>
                <w:color w:val="000000"/>
                <w:sz w:val="20"/>
              </w:rPr>
              <w:t>02</w:t>
            </w:r>
            <w:r>
              <w:rPr>
                <w:rFonts w:ascii="PT Astra Serif" w:hAnsi="PT Astra Serif"/>
                <w:color w:val="000000"/>
                <w:sz w:val="20"/>
              </w:rPr>
              <w:t>,</w:t>
            </w:r>
            <w:r>
              <w:rPr>
                <w:rFonts w:ascii="PT Astra Serif" w:hAnsi="PT Astra Serif"/>
                <w:color w:val="000000"/>
                <w:sz w:val="20"/>
              </w:rPr>
              <w:t>0</w:t>
            </w:r>
            <w:r>
              <w:rPr>
                <w:rFonts w:ascii="PT Astra Serif" w:hAnsi="PT Astra Serif"/>
                <w:color w:val="000000"/>
                <w:sz w:val="20"/>
              </w:rPr>
              <w:t>4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D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161 889,67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D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161 550,30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130 841,90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135 028,86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139 619,83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813 832,60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D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D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68 951,41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79 267,70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78 359,85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1 964,97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2 027,90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2 096,83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232 668,66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15 950,63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D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82 621,97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D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83 190,45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128 876,93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133 000,96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137 523,00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581 163,94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D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D0000">
            <w:pPr>
              <w:widowControl w:val="0"/>
              <w:tabs>
                <w:tab w:leader="none" w:pos="915" w:val="left"/>
              </w:tabs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4.3.1.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3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</w:t>
            </w:r>
          </w:p>
          <w:p w14:paraId="F4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«Мероприятия по содержанию земельных </w:t>
            </w:r>
            <w:r>
              <w:rPr>
                <w:rFonts w:ascii="PT Astra Serif" w:hAnsi="PT Astra Serif"/>
                <w:sz w:val="20"/>
              </w:rPr>
              <w:t>участков (площадок) накопления твердых коммунальных отходов города Магнитогорска»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5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Управление транспорта и коммунального </w:t>
            </w:r>
            <w:r>
              <w:rPr>
                <w:rFonts w:ascii="PT Astra Serif" w:hAnsi="PT Astra Serif"/>
                <w:sz w:val="20"/>
              </w:rPr>
              <w:t>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4 326,91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3 378,92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3 547,86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4 926,40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5 084,05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5 256,91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26 521,05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D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D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4 326,91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3 378,92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3 547,86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4 926,40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5 084,05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5 256,91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26 521,05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4.3.2.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F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</w:t>
            </w:r>
          </w:p>
          <w:p w14:paraId="20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</w:t>
            </w:r>
            <w:r>
              <w:rPr>
                <w:rFonts w:ascii="PT Astra Serif" w:hAnsi="PT Astra Serif"/>
                <w:sz w:val="20"/>
              </w:rPr>
              <w:t>Мероприятия по вывозу отходов, не относящихся по своим свойствам к твердым коммунальным отходам с территории города Магнитогорска</w:t>
            </w:r>
            <w:r>
              <w:rPr>
                <w:rFonts w:ascii="PT Astra Serif" w:hAnsi="PT Astra Serif"/>
                <w:sz w:val="20"/>
              </w:rPr>
              <w:t>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1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10 500,00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10 500,00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10 500,00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14 579,84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15 046,40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15 557,98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76 684,22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10 500,00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10 500,00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10 500,00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14 579,84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15 046,40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15 557,98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76 684,22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4.3.3.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B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</w:t>
            </w:r>
          </w:p>
          <w:p w14:paraId="4C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</w:t>
            </w:r>
            <w:r>
              <w:rPr>
                <w:rFonts w:ascii="PT Astra Serif" w:hAnsi="PT Astra Serif"/>
                <w:sz w:val="20"/>
              </w:rPr>
              <w:t>Мероприятия по озеленению города Магнитогорска, обустройству и восстановлению озелененных территорий</w:t>
            </w:r>
            <w:r>
              <w:rPr>
                <w:rFonts w:ascii="PT Astra Serif" w:hAnsi="PT Astra Serif"/>
                <w:sz w:val="20"/>
              </w:rPr>
              <w:t>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D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346,50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346,50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346,50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E0000">
            <w:pPr>
              <w:widowControl w:val="0"/>
              <w:tabs>
                <w:tab w:leader="none" w:pos="1978" w:val="right"/>
              </w:tabs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346,50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4.3.4.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7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</w:t>
            </w:r>
          </w:p>
          <w:p w14:paraId="78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«Развитие, обустройство и восстановление озелененных территорий, ландшафтно-рекреационных зон города Магнитогорска»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9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3 366,79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2 458,94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3 414,36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3 523,62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3 643,42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16 407,13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2 322,99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1 415,14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1 964,97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2 027,90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2 096,83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9 827,83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1 043,80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1 043,80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1 449,39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1 495,72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1 546,59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6 579,30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4.3.5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3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«Мероприятия по содержанию рекультивированных земель на территории города Магнитогорска» 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4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66 922,03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67 321,57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107 921,30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111 374,79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115 161,52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468 701,21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66 922,03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67 321,57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107 921,30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111 374,79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115 161,52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468 701,21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4.3.6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E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«Содержание рекультивированных </w:t>
            </w:r>
            <w:r>
              <w:rPr>
                <w:rFonts w:ascii="PT Astra Serif" w:hAnsi="PT Astra Serif"/>
                <w:sz w:val="20"/>
              </w:rPr>
              <w:t>земельных участков»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F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Управление транспорта и коммунального </w:t>
            </w:r>
            <w:r>
              <w:rPr>
                <w:rFonts w:ascii="PT Astra Serif" w:hAnsi="PT Astra Serif"/>
                <w:sz w:val="20"/>
              </w:rPr>
              <w:t>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69 728,63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77 721,93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77 721,93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225 172,49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68 951,41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76 944,71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76 944,71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222 840,83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777,22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777,22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777,22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2 331,66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6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5</w:t>
            </w:r>
          </w:p>
        </w:tc>
        <w:tc>
          <w:tcPr>
            <w:tcW w:type="dxa" w:w="14214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9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Направление 5 «Формирование законопослушного поведения участников дорожного движения в городе Магнитогорске»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E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5.1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B0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</w:p>
          <w:p w14:paraId="FC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«Проведение комплексных мероприятий по предупреждению </w:t>
            </w:r>
            <w:r>
              <w:rPr>
                <w:rFonts w:ascii="PT Astra Serif" w:hAnsi="PT Astra Serif"/>
                <w:sz w:val="20"/>
              </w:rPr>
              <w:t>дорожно</w:t>
            </w:r>
            <w:r>
              <w:rPr>
                <w:rFonts w:ascii="PT Astra Serif" w:hAnsi="PT Astra Serif"/>
                <w:sz w:val="20"/>
              </w:rPr>
              <w:t xml:space="preserve"> – транспортных происшествий среди детей в возрасте до 18 лет»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D0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Управление образования администрации города Магнитогорска</w:t>
            </w:r>
          </w:p>
          <w:p w14:paraId="FE0E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E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5.1.1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8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 «</w:t>
            </w:r>
            <w:r>
              <w:rPr>
                <w:rFonts w:ascii="PT Astra Serif" w:hAnsi="PT Astra Serif"/>
                <w:sz w:val="20"/>
              </w:rPr>
              <w:t>Организация и проведение конкурсов, творческих отчетов, смотров-конкурсов и акций по Правилам дорожного движения (ПДД)»</w:t>
            </w:r>
          </w:p>
          <w:p w14:paraId="29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</w:p>
          <w:p w14:paraId="2A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«Проведение комплексных мероприятий по предупреждению </w:t>
            </w:r>
            <w:r>
              <w:rPr>
                <w:rFonts w:ascii="PT Astra Serif" w:hAnsi="PT Astra Serif"/>
                <w:sz w:val="20"/>
              </w:rPr>
              <w:t>дорожно</w:t>
            </w:r>
            <w:r>
              <w:rPr>
                <w:rFonts w:ascii="PT Astra Serif" w:hAnsi="PT Astra Serif"/>
                <w:sz w:val="20"/>
              </w:rPr>
              <w:t xml:space="preserve"> – транспортных происшествий среди детей в возрасте до 18 лет»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2B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Управление образования администрации города Магнитогорска</w:t>
            </w:r>
          </w:p>
          <w:p w14:paraId="2C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0F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0F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0F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  <w:r>
              <w:rPr>
                <w:rFonts w:ascii="PT Astra Serif" w:hAnsi="PT Astra Serif"/>
                <w:sz w:val="20"/>
              </w:rPr>
              <w:t xml:space="preserve"> 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0F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0F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5.1.2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6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 «</w:t>
            </w:r>
            <w:r>
              <w:rPr>
                <w:rFonts w:ascii="PT Astra Serif" w:hAnsi="PT Astra Serif"/>
                <w:sz w:val="20"/>
              </w:rPr>
              <w:t xml:space="preserve">Организация и проведение соревнований юных велосипедистов, роллеров, инспекторов </w:t>
            </w:r>
            <w:r>
              <w:rPr>
                <w:rFonts w:ascii="PT Astra Serif" w:hAnsi="PT Astra Serif"/>
                <w:sz w:val="20"/>
              </w:rPr>
              <w:t>движения  для детей в возрасте до 18 лет»</w:t>
            </w:r>
          </w:p>
          <w:p w14:paraId="57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58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Управление образования администрации города Магнитогорска</w:t>
            </w:r>
          </w:p>
          <w:p w14:paraId="59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0F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0F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0F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местный </w:t>
            </w:r>
            <w:r>
              <w:rPr>
                <w:rFonts w:ascii="PT Astra Serif" w:hAnsi="PT Astra Serif"/>
                <w:sz w:val="20"/>
              </w:rPr>
              <w:t>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0F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0F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5.1.3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3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 «Организация и проведение комплекса пропагандистских мероприятий по профилактике детского дорожно-транспортного травматизма (ДДТТ), в рамках Всероссийских профилактических мероприятий «Внимание – дети», «Осенние каникулы», «Зимние каникулы», «Весенние каникулы»»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84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Управление образования администрации города Магнитогорска</w:t>
            </w:r>
          </w:p>
          <w:p w14:paraId="85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0F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0F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0F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0F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0F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0F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0F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0F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0F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5.1.4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AF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 «Проведение занятий по безопасности дорожного движения в дошкольных образовательных учреждениях и учреждениях общего образования в рамках предметов «Окружающий мир» и «Основы безопасности жизнедеятельности», реализации программы «Школа светофорных наук» во внеуро</w:t>
            </w:r>
            <w:r>
              <w:rPr>
                <w:rFonts w:ascii="PT Astra Serif" w:hAnsi="PT Astra Serif"/>
                <w:sz w:val="20"/>
              </w:rPr>
              <w:t>чное время»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0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Управление образования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0F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0F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0F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0F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0F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5.1.5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A0F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 «Организация профилактической работы по предупреждению дорожно-транспортного травматизма, в том </w:t>
            </w:r>
            <w:r>
              <w:rPr>
                <w:rFonts w:ascii="PT Astra Serif" w:hAnsi="PT Astra Serif"/>
                <w:sz w:val="20"/>
              </w:rPr>
              <w:t>числе обучение несовершеннолетних правилам безопасного поведе</w:t>
            </w:r>
            <w:r>
              <w:rPr>
                <w:rFonts w:ascii="PT Astra Serif" w:hAnsi="PT Astra Serif"/>
                <w:sz w:val="20"/>
              </w:rPr>
              <w:t>ния на дорогах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DB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Управление образования администрации города Магнитогорска</w:t>
            </w:r>
          </w:p>
          <w:p w14:paraId="DC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0F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0F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0F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0F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0F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0F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0F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0F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0F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0F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0F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5.1.6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6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 «Проведение семинаров, круглых столов, педагогических советов в образовательных учреждениях города по профилактике детского дорожно-транспортного травматизма»</w:t>
            </w: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07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Управление образования администрации города Магнитогорска</w:t>
            </w:r>
          </w:p>
          <w:p w14:paraId="08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9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C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D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E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5.2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2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</w:p>
          <w:p w14:paraId="33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«Организация и проведение обследования улично-дорожной сети города Магнитогорска»</w:t>
            </w:r>
          </w:p>
          <w:p w14:paraId="34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5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7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8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E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0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1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7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9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0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1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6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9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5.2.1</w:t>
            </w:r>
          </w:p>
        </w:tc>
        <w:tc>
          <w:tcPr>
            <w:tcW w:type="dxa" w:w="229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</w:t>
            </w:r>
          </w:p>
          <w:p w14:paraId="60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 «Организация и проведение обследования улично-дорожной сети города на предмет выявления несоответствия технических средств организации дорожного движения безопасности дорожного движения»</w:t>
            </w:r>
          </w:p>
          <w:p w14:paraId="61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21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2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3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всего: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4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5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6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B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федеральный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C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D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E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3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областной бюджет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4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5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6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B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</w:t>
            </w:r>
            <w:r>
              <w:rPr>
                <w:rFonts w:ascii="PT Astra Serif" w:hAnsi="PT Astra Serif"/>
                <w:sz w:val="20"/>
              </w:rPr>
              <w:t>юджет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C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D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7E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  <w:tr>
        <w:tc>
          <w:tcPr>
            <w:tcW w:type="dxa" w:w="6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9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3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иные источники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4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3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5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86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11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  <w:tc>
          <w:tcPr>
            <w:tcW w:type="dxa" w:w="12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00000">
            <w:pPr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0.00</w:t>
            </w:r>
          </w:p>
        </w:tc>
      </w:tr>
    </w:tbl>
    <w:p w14:paraId="8B100000">
      <w:pPr>
        <w:pStyle w:val="Style_2"/>
        <w:ind/>
        <w:jc w:val="right"/>
        <w:outlineLvl w:val="0"/>
        <w:rPr>
          <w:rFonts w:ascii="PT Astra Serif" w:hAnsi="PT Astra Serif"/>
        </w:rPr>
      </w:pPr>
    </w:p>
    <w:p w14:paraId="8C100000">
      <w:pPr>
        <w:pStyle w:val="Style_2"/>
        <w:ind/>
        <w:jc w:val="right"/>
        <w:outlineLvl w:val="0"/>
        <w:rPr>
          <w:rFonts w:ascii="PT Astra Serif" w:hAnsi="PT Astra Serif"/>
        </w:rPr>
      </w:pPr>
      <w:r>
        <w:br w:type="page"/>
      </w:r>
    </w:p>
    <w:p w14:paraId="8D100000">
      <w:pPr>
        <w:pStyle w:val="Style_2"/>
        <w:ind w:firstLine="11340" w:left="0"/>
        <w:jc w:val="right"/>
        <w:rPr>
          <w:rFonts w:ascii="PT Astra Serif" w:hAnsi="PT Astra Serif"/>
        </w:rPr>
      </w:pPr>
      <w:r>
        <w:rPr>
          <w:rFonts w:ascii="PT Astra Serif" w:hAnsi="PT Astra Serif"/>
          <w:color w:val="000000"/>
        </w:rPr>
        <w:t>Таблица 2</w:t>
      </w:r>
    </w:p>
    <w:p w14:paraId="8E100000">
      <w:pPr>
        <w:pStyle w:val="Style_3"/>
        <w:ind/>
        <w:jc w:val="center"/>
        <w:rPr>
          <w:rFonts w:ascii="PT Astra Serif" w:hAnsi="PT Astra Serif"/>
          <w:b w:val="0"/>
        </w:rPr>
      </w:pPr>
    </w:p>
    <w:p w14:paraId="8F10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Перечень объектов, включенных в муниципальную программу</w:t>
      </w:r>
    </w:p>
    <w:p w14:paraId="90100000">
      <w:pPr>
        <w:widowControl w:val="0"/>
        <w:spacing w:after="0" w:line="240" w:lineRule="auto"/>
        <w:ind/>
        <w:jc w:val="center"/>
        <w:outlineLvl w:val="1"/>
        <w:rPr>
          <w:rFonts w:ascii="PT Astra Serif" w:hAnsi="PT Astra Serif"/>
        </w:rPr>
      </w:pPr>
      <w:r>
        <w:rPr>
          <w:rFonts w:ascii="PT Astra Serif" w:hAnsi="PT Astra Serif"/>
        </w:rPr>
        <w:t>«Безопасность в городе Магнитогорске» на 2025-2030 гг.</w:t>
      </w:r>
    </w:p>
    <w:p w14:paraId="91100000">
      <w:pPr>
        <w:widowControl w:val="0"/>
        <w:spacing w:after="0" w:line="240" w:lineRule="auto"/>
        <w:ind w:firstLine="720" w:left="0"/>
        <w:jc w:val="both"/>
        <w:rPr>
          <w:rFonts w:ascii="PT Astra Serif" w:hAnsi="PT Astra Serif"/>
          <w:b w:val="1"/>
          <w:sz w:val="24"/>
        </w:rPr>
      </w:pPr>
    </w:p>
    <w:tbl>
      <w:tblPr>
        <w:tblStyle w:val="Style_4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</w:tblBorders>
        <w:tblLayout w:type="fixed"/>
      </w:tblPr>
      <w:tblGrid>
        <w:gridCol w:w="766"/>
        <w:gridCol w:w="2264"/>
        <w:gridCol w:w="2122"/>
        <w:gridCol w:w="1642"/>
        <w:gridCol w:w="1227"/>
        <w:gridCol w:w="1165"/>
        <w:gridCol w:w="1117"/>
        <w:gridCol w:w="1117"/>
        <w:gridCol w:w="1117"/>
        <w:gridCol w:w="1117"/>
        <w:gridCol w:w="1162"/>
      </w:tblGrid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№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Наименование структурного элемента, мероприятия</w:t>
            </w:r>
            <w:r>
              <w:rPr>
                <w:rFonts w:ascii="PT Astra Serif" w:hAnsi="PT Astra Serif"/>
                <w:sz w:val="20"/>
              </w:rPr>
              <w:t>, объекта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Ответственный исполнитель, соисполнители</w:t>
            </w:r>
          </w:p>
        </w:tc>
        <w:tc>
          <w:tcPr>
            <w:tcW w:type="dxa" w:w="164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Источники финансирования</w:t>
            </w:r>
          </w:p>
        </w:tc>
        <w:tc>
          <w:tcPr>
            <w:tcW w:type="dxa" w:w="8022"/>
            <w:gridSpan w:val="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Расходы (тыс. руб.), годы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64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2025</w:t>
            </w:r>
          </w:p>
          <w:p w14:paraId="98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2026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2027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2028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2029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2030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</w:tr>
      <w:tr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</w:t>
            </w:r>
          </w:p>
        </w:tc>
        <w:tc>
          <w:tcPr>
            <w:tcW w:type="dxa" w:w="226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2</w:t>
            </w:r>
          </w:p>
        </w:tc>
        <w:tc>
          <w:tcPr>
            <w:tcW w:type="dxa" w:w="212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5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7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8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11</w:t>
            </w:r>
          </w:p>
        </w:tc>
      </w:tr>
      <w:tr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</w:t>
            </w:r>
          </w:p>
        </w:tc>
        <w:tc>
          <w:tcPr>
            <w:tcW w:type="dxa" w:w="14050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Направление </w:t>
            </w:r>
            <w:r>
              <w:rPr>
                <w:rFonts w:ascii="PT Astra Serif" w:hAnsi="PT Astra Serif"/>
                <w:sz w:val="20"/>
              </w:rPr>
              <w:t>«</w:t>
            </w:r>
            <w:r>
              <w:rPr>
                <w:rFonts w:ascii="PT Astra Serif" w:hAnsi="PT Astra Serif"/>
                <w:sz w:val="20"/>
              </w:rPr>
              <w:t>Профилактика терроризма, иных преступлений и гармонизация межнациональных отношений в городе Магнитогорске</w:t>
            </w:r>
            <w:r>
              <w:rPr>
                <w:rFonts w:ascii="PT Astra Serif" w:hAnsi="PT Astra Serif"/>
                <w:sz w:val="20"/>
              </w:rPr>
              <w:t>»</w:t>
            </w:r>
          </w:p>
        </w:tc>
      </w:tr>
      <w:tr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1.5.</w:t>
            </w:r>
          </w:p>
        </w:tc>
        <w:tc>
          <w:tcPr>
            <w:tcW w:type="dxa" w:w="14050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  <w:r>
              <w:rPr>
                <w:rFonts w:ascii="PT Astra Serif" w:hAnsi="PT Astra Serif"/>
                <w:sz w:val="20"/>
              </w:rPr>
              <w:t>«</w:t>
            </w:r>
            <w:r>
              <w:rPr>
                <w:rFonts w:ascii="PT Astra Serif" w:hAnsi="PT Astra Serif"/>
                <w:sz w:val="20"/>
              </w:rPr>
              <w:t>Снижение количества противоправных деяний криминального характера и их проявлений</w:t>
            </w:r>
            <w:r>
              <w:rPr>
                <w:rFonts w:ascii="PT Astra Serif" w:hAnsi="PT Astra Serif"/>
                <w:sz w:val="20"/>
              </w:rPr>
              <w:t>»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E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1.5.1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AF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</w:t>
            </w:r>
          </w:p>
          <w:p w14:paraId="B0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</w:t>
            </w:r>
            <w:r>
              <w:rPr>
                <w:rFonts w:ascii="PT Astra Serif" w:hAnsi="PT Astra Serif"/>
                <w:sz w:val="20"/>
              </w:rPr>
              <w:t>Создание муниципальных автоматизированных систем видеонаблюдения в городе Магнитогорске</w:t>
            </w:r>
            <w:r>
              <w:rPr>
                <w:rFonts w:ascii="PT Astra Serif" w:hAnsi="PT Astra Serif"/>
                <w:sz w:val="20"/>
              </w:rPr>
              <w:t>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1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2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3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336</w:t>
            </w:r>
            <w:r>
              <w:rPr>
                <w:rFonts w:ascii="PT Astra Serif" w:hAnsi="PT Astra Serif"/>
                <w:sz w:val="20"/>
              </w:rPr>
              <w:t>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4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5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6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7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8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9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336</w:t>
            </w:r>
            <w:r>
              <w:rPr>
                <w:rFonts w:ascii="PT Astra Serif" w:hAnsi="PT Astra Serif"/>
                <w:sz w:val="20"/>
              </w:rPr>
              <w:t>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A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B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C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D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E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BF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0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1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2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3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4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5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6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7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8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9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A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местный </w:t>
            </w:r>
            <w:r>
              <w:rPr>
                <w:rFonts w:ascii="PT Astra Serif" w:hAnsi="PT Astra Serif"/>
                <w:sz w:val="20"/>
              </w:rPr>
              <w:t>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B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336</w:t>
            </w:r>
            <w:r>
              <w:rPr>
                <w:rFonts w:ascii="PT Astra Serif" w:hAnsi="PT Astra Serif"/>
                <w:sz w:val="20"/>
              </w:rPr>
              <w:t>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C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D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E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CF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0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1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336</w:t>
            </w:r>
            <w:r>
              <w:rPr>
                <w:rFonts w:ascii="PT Astra Serif" w:hAnsi="PT Astra Serif"/>
                <w:sz w:val="20"/>
              </w:rPr>
              <w:t>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2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3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4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5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6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7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8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9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A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1.5.1</w:t>
            </w:r>
            <w:r>
              <w:rPr>
                <w:rFonts w:ascii="PT Astra Serif" w:hAnsi="PT Astra Serif"/>
                <w:sz w:val="20"/>
              </w:rPr>
              <w:t>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B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Объект</w:t>
            </w:r>
          </w:p>
          <w:p w14:paraId="DC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</w:t>
            </w:r>
            <w:r>
              <w:rPr>
                <w:rFonts w:ascii="PT Astra Serif" w:hAnsi="PT Astra Serif"/>
                <w:sz w:val="20"/>
              </w:rPr>
              <w:t>Устройство систем видеонаблюдения в городе Магнитогорске</w:t>
            </w:r>
            <w:r>
              <w:rPr>
                <w:rFonts w:ascii="PT Astra Serif" w:hAnsi="PT Astra Serif"/>
                <w:sz w:val="20"/>
              </w:rPr>
              <w:t>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D10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E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DF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336</w:t>
            </w:r>
            <w:r>
              <w:rPr>
                <w:rFonts w:ascii="PT Astra Serif" w:hAnsi="PT Astra Serif"/>
                <w:sz w:val="20"/>
              </w:rPr>
              <w:t>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010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110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210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310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410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5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336</w:t>
            </w:r>
            <w:r>
              <w:rPr>
                <w:rFonts w:ascii="PT Astra Serif" w:hAnsi="PT Astra Serif"/>
                <w:sz w:val="20"/>
              </w:rPr>
              <w:t>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6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7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8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9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A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B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C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D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E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EF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0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1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2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3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4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5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6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местный </w:t>
            </w:r>
            <w:r>
              <w:rPr>
                <w:rFonts w:ascii="PT Astra Serif" w:hAnsi="PT Astra Serif"/>
                <w:sz w:val="20"/>
              </w:rPr>
              <w:t>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7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336</w:t>
            </w:r>
            <w:r>
              <w:rPr>
                <w:rFonts w:ascii="PT Astra Serif" w:hAnsi="PT Astra Serif"/>
                <w:sz w:val="20"/>
              </w:rPr>
              <w:t>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8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9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A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B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C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D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336</w:t>
            </w:r>
            <w:r>
              <w:rPr>
                <w:rFonts w:ascii="PT Astra Serif" w:hAnsi="PT Astra Serif"/>
                <w:sz w:val="20"/>
              </w:rPr>
              <w:t>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E10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FF10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0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1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2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3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4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5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6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</w:t>
            </w:r>
          </w:p>
        </w:tc>
        <w:tc>
          <w:tcPr>
            <w:tcW w:type="dxa" w:w="14050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7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Направление «Защита населения и территорий от чрезвычайных ситуаций, обеспечение пожарной безопасности</w:t>
            </w:r>
          </w:p>
        </w:tc>
      </w:tr>
      <w:tr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8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3.4.</w:t>
            </w:r>
          </w:p>
        </w:tc>
        <w:tc>
          <w:tcPr>
            <w:tcW w:type="dxa" w:w="14050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9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Комплекс процессных мероприятий «Мероприятия по гражданской обороне в городе Магнитогорске»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A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1.5.1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B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</w:t>
            </w:r>
          </w:p>
          <w:p w14:paraId="0C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«Содержание и ремонт сооружений гражданской обороны в городе Магнитогорске»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D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E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0F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1 500,00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0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1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2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3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4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5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1 500,00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6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7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8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9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A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B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C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D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E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1F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0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1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2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3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4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5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6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местный </w:t>
            </w:r>
            <w:r>
              <w:rPr>
                <w:rFonts w:ascii="PT Astra Serif" w:hAnsi="PT Astra Serif"/>
                <w:sz w:val="20"/>
              </w:rPr>
              <w:t>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7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1 500,00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8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9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A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B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C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D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1 500,00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E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2F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0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1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2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3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4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5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6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1.5.1</w:t>
            </w:r>
            <w:r>
              <w:rPr>
                <w:rFonts w:ascii="PT Astra Serif" w:hAnsi="PT Astra Serif"/>
                <w:sz w:val="20"/>
              </w:rPr>
              <w:t>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7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Объект</w:t>
            </w:r>
          </w:p>
          <w:p w14:paraId="38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</w:t>
            </w:r>
            <w:r>
              <w:rPr>
                <w:rFonts w:ascii="PT Astra Serif" w:hAnsi="PT Astra Serif"/>
                <w:sz w:val="20"/>
              </w:rPr>
              <w:t xml:space="preserve">Содержание и ремонт сооружений гражданской обороны в </w:t>
            </w:r>
            <w:r>
              <w:rPr>
                <w:rFonts w:ascii="PT Astra Serif" w:hAnsi="PT Astra Serif"/>
                <w:sz w:val="20"/>
              </w:rPr>
              <w:t>г.Магнитогорске</w:t>
            </w:r>
            <w:r>
              <w:rPr>
                <w:rFonts w:ascii="PT Astra Serif" w:hAnsi="PT Astra Serif"/>
                <w:sz w:val="20"/>
              </w:rPr>
              <w:t>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9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A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B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1 500,00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C11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D11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E11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3F11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0110000">
            <w:pPr>
              <w:spacing w:after="0" w:line="240" w:lineRule="auto"/>
              <w:ind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1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1 500,00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2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3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4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5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6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7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8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9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A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B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C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D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E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4F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0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1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2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местный </w:t>
            </w:r>
            <w:r>
              <w:rPr>
                <w:rFonts w:ascii="PT Astra Serif" w:hAnsi="PT Astra Serif"/>
                <w:sz w:val="20"/>
              </w:rPr>
              <w:t>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3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1 500,00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4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5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6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7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8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9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1 500,00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A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B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C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D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E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5F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0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fill="auto" w:val="clear"/>
          </w:tcPr>
          <w:p w14:paraId="61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0,00</w:t>
            </w:r>
          </w:p>
        </w:tc>
      </w:tr>
      <w:tr>
        <w:trPr>
          <w:trHeight w:hRule="atLeast" w:val="425"/>
        </w:trPr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</w:t>
            </w:r>
          </w:p>
        </w:tc>
        <w:tc>
          <w:tcPr>
            <w:tcW w:type="dxa" w:w="14050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Направление «Охрана окружающей среды города Магнитогорска»</w:t>
            </w:r>
          </w:p>
        </w:tc>
      </w:tr>
      <w:tr>
        <w:trPr>
          <w:trHeight w:hRule="atLeast" w:val="425"/>
        </w:trPr>
        <w:tc>
          <w:tcPr>
            <w:tcW w:type="dxa" w:w="766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4.3.</w:t>
            </w:r>
          </w:p>
        </w:tc>
        <w:tc>
          <w:tcPr>
            <w:tcW w:type="dxa" w:w="14050"/>
            <w:gridSpan w:val="1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Комплекс процессных мероприятий </w:t>
            </w:r>
            <w:r>
              <w:rPr>
                <w:rFonts w:ascii="PT Astra Serif" w:hAnsi="PT Astra Serif"/>
                <w:sz w:val="20"/>
              </w:rPr>
              <w:t>"Формирование экологической комфортной городской среды в городе Магнитогорске"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4.3.1.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7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</w:t>
            </w:r>
          </w:p>
          <w:p w14:paraId="68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«Мероприятия по содержанию земельных участков (площадок) накопления твердых коммунальных отходов города Магнитогорска»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9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4 326,91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3 378,92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3 547,86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4 926,40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5 084,05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5 256,91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26 </w:t>
            </w:r>
            <w:r>
              <w:rPr>
                <w:rFonts w:ascii="PT Astra Serif" w:hAnsi="PT Astra Serif"/>
                <w:color w:val="000000"/>
                <w:sz w:val="20"/>
              </w:rPr>
              <w:t>521</w:t>
            </w:r>
            <w:r>
              <w:rPr>
                <w:rFonts w:ascii="PT Astra Serif" w:hAnsi="PT Astra Serif"/>
                <w:color w:val="000000"/>
                <w:sz w:val="20"/>
              </w:rPr>
              <w:t>,</w:t>
            </w:r>
            <w:r>
              <w:rPr>
                <w:rFonts w:ascii="PT Astra Serif" w:hAnsi="PT Astra Serif"/>
                <w:color w:val="000000"/>
                <w:sz w:val="20"/>
              </w:rPr>
              <w:t>05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4 326,91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3 378,92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3 547,86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4 926,40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5 084,05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5 256,91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26 521,05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4.3.1.1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3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Объект</w:t>
            </w:r>
          </w:p>
          <w:p w14:paraId="94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«Содержание мест (площадок) накопления твердых коммунальных отходов на территории индивидуальной жилой застройки»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5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4 326,91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3 378,92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3 547,86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4 926,40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B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5 084,05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C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5 256,91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D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26 521,05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4 326,91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3 378,92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3 547,86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4 926,40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5 084,05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5 256,91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26 521,05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4.3.2.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BF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</w:t>
            </w:r>
          </w:p>
          <w:p w14:paraId="C0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«Мероприятия по вывозу отходов, не относящихся по своим свойствам к твердым коммунальным отходам с территории города Магнитогорска»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1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10 500,00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10 500,00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10 500,00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14 579,84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7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15 046,40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8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15 557,98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76 684,22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местный </w:t>
            </w:r>
            <w:r>
              <w:rPr>
                <w:rFonts w:ascii="PT Astra Serif" w:hAnsi="PT Astra Serif"/>
                <w:sz w:val="20"/>
              </w:rPr>
              <w:t>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10 500,00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10 500,00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10 500,00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14 579,84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15 046,40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15 557,98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76 684,22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11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4.3.2.1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B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Объект</w:t>
            </w:r>
          </w:p>
          <w:p w14:paraId="EC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</w:t>
            </w:r>
            <w:r>
              <w:rPr>
                <w:rFonts w:ascii="PT Astra Serif" w:hAnsi="PT Astra Serif"/>
                <w:sz w:val="20"/>
              </w:rPr>
              <w:t>Вывоз отходов, не относящихся по своим свойствам к твердым коммунальным отходам с территории города Магнитогорска</w:t>
            </w:r>
            <w:r>
              <w:rPr>
                <w:rFonts w:ascii="PT Astra Serif" w:hAnsi="PT Astra Serif"/>
                <w:sz w:val="20"/>
              </w:rPr>
              <w:t>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ED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10 500,00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10 500,00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10 500,00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2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14 579,84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3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15 046,40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4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15 557,98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76 684,22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11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11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местный </w:t>
            </w:r>
            <w:r>
              <w:rPr>
                <w:rFonts w:ascii="PT Astra Serif" w:hAnsi="PT Astra Serif"/>
                <w:sz w:val="20"/>
              </w:rPr>
              <w:t>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10 500,00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10 500,00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10 500,00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14 579,84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15 046,40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15 557,98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76 684,22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4.3.3.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7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</w:t>
            </w:r>
          </w:p>
          <w:p w14:paraId="18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</w:t>
            </w:r>
            <w:r>
              <w:rPr>
                <w:rFonts w:ascii="PT Astra Serif" w:hAnsi="PT Astra Serif"/>
                <w:sz w:val="20"/>
              </w:rPr>
              <w:t xml:space="preserve">Мероприятия по озеленению города Магнитогорска, обустройству и </w:t>
            </w:r>
            <w:r>
              <w:rPr>
                <w:rFonts w:ascii="PT Astra Serif" w:hAnsi="PT Astra Serif"/>
                <w:sz w:val="20"/>
              </w:rPr>
              <w:t>восстановлению озелененных территорий</w:t>
            </w:r>
            <w:r>
              <w:rPr>
                <w:rFonts w:ascii="PT Astra Serif" w:hAnsi="PT Astra Serif"/>
                <w:sz w:val="20"/>
              </w:rPr>
              <w:t>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9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Управление транспорта и коммунального хозяйства администрации </w:t>
            </w:r>
            <w:r>
              <w:rPr>
                <w:rFonts w:ascii="PT Astra Serif" w:hAnsi="PT Astra Serif"/>
                <w:sz w:val="20"/>
              </w:rPr>
              <w:t>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346,50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E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F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346,50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местный </w:t>
            </w:r>
            <w:r>
              <w:rPr>
                <w:rFonts w:ascii="PT Astra Serif" w:hAnsi="PT Astra Serif"/>
                <w:sz w:val="20"/>
              </w:rPr>
              <w:t>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346,50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120000">
            <w:pPr>
              <w:widowControl w:val="0"/>
              <w:tabs>
                <w:tab w:leader="none" w:pos="1978" w:val="right"/>
              </w:tabs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346,50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4.3.3.1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3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Объект</w:t>
            </w:r>
          </w:p>
          <w:p w14:paraId="44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</w:t>
            </w:r>
            <w:r>
              <w:rPr>
                <w:rFonts w:ascii="PT Astra Serif" w:hAnsi="PT Astra Serif"/>
                <w:sz w:val="20"/>
              </w:rPr>
              <w:t>Озеленение территории сквера "Трех поколений" города Магнитогорска</w:t>
            </w:r>
            <w:r>
              <w:rPr>
                <w:rFonts w:ascii="PT Astra Serif" w:hAnsi="PT Astra Serif"/>
                <w:sz w:val="20"/>
              </w:rPr>
              <w:t>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5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346,50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9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A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B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346,50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местный </w:t>
            </w:r>
            <w:r>
              <w:rPr>
                <w:rFonts w:ascii="PT Astra Serif" w:hAnsi="PT Astra Serif"/>
                <w:sz w:val="20"/>
              </w:rPr>
              <w:t>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346,50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120000">
            <w:pPr>
              <w:widowControl w:val="0"/>
              <w:tabs>
                <w:tab w:leader="none" w:pos="1978" w:val="right"/>
              </w:tabs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346,50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4.3.4.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6F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</w:t>
            </w:r>
          </w:p>
          <w:p w14:paraId="70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</w:t>
            </w:r>
            <w:r>
              <w:rPr>
                <w:rFonts w:ascii="PT Astra Serif" w:hAnsi="PT Astra Serif"/>
                <w:sz w:val="20"/>
              </w:rPr>
              <w:t>Развитие, обустройство и восстановление озелененных территорий, ландшафтно-рекреационных зон города Магнитогорска</w:t>
            </w:r>
            <w:r>
              <w:rPr>
                <w:rFonts w:ascii="PT Astra Serif" w:hAnsi="PT Astra Serif"/>
                <w:sz w:val="20"/>
              </w:rPr>
              <w:t>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71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4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3 366,79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5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2 458,94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6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3 414,36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7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3 523,62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8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3 643,42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9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16 407,13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A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B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C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D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E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F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0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1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2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3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4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2 322,99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5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1 415,14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6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1 964,97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7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2 027,90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8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2 096,83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9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9 827,83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A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местный </w:t>
            </w:r>
            <w:r>
              <w:rPr>
                <w:rFonts w:ascii="PT Astra Serif" w:hAnsi="PT Astra Serif"/>
                <w:sz w:val="20"/>
              </w:rPr>
              <w:t>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B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C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1 043,80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D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1 043,80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E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1 449,39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8F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1 495,72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0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1 546,59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1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6 579,30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2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3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4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5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6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7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8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9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A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4.3.4.1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B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Объект</w:t>
            </w:r>
          </w:p>
          <w:p w14:paraId="9C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</w:t>
            </w:r>
            <w:r>
              <w:rPr>
                <w:rFonts w:ascii="PT Astra Serif" w:hAnsi="PT Astra Serif"/>
                <w:sz w:val="20"/>
              </w:rPr>
              <w:t>Озеленение территории сквера "Трех поколений" города Магнитогорска</w:t>
            </w:r>
            <w:r>
              <w:rPr>
                <w:rFonts w:ascii="PT Astra Serif" w:hAnsi="PT Astra Serif"/>
                <w:sz w:val="20"/>
              </w:rPr>
              <w:t>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9D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E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9F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0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3 366,79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1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2 458,94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2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3 414,36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3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3 523,62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4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3 643,42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5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16 407,13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6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7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8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9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A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B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C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D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E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AF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0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2 322,99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1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1 415,14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2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1 964,97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3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2 027,90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4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2 096,83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5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9 827,83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6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местный </w:t>
            </w:r>
            <w:r>
              <w:rPr>
                <w:rFonts w:ascii="PT Astra Serif" w:hAnsi="PT Astra Serif"/>
                <w:sz w:val="20"/>
              </w:rPr>
              <w:t>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7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8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1 043,80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9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1 043,80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A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1 449,39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B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1 495,72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C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1 546,59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D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6 579,30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E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BF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0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1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2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3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4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5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6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4.3.5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7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Мероприятие «Мероприятия по содержанию рекультивированных земель на территории города Магнитогорска» 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C8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9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A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B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66 922,03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C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67 321,57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D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107 921,30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E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111 374,79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CF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115 161,52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0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</w:t>
            </w:r>
            <w:r>
              <w:rPr>
                <w:rFonts w:ascii="PT Astra Serif" w:hAnsi="PT Astra Serif"/>
                <w:color w:val="000000"/>
                <w:sz w:val="20"/>
              </w:rPr>
              <w:t>6</w:t>
            </w:r>
            <w:r>
              <w:rPr>
                <w:rFonts w:ascii="PT Astra Serif" w:hAnsi="PT Astra Serif"/>
                <w:color w:val="000000"/>
                <w:sz w:val="20"/>
              </w:rPr>
              <w:t>8 7</w:t>
            </w:r>
            <w:r>
              <w:rPr>
                <w:rFonts w:ascii="PT Astra Serif" w:hAnsi="PT Astra Serif"/>
                <w:color w:val="000000"/>
                <w:sz w:val="20"/>
              </w:rPr>
              <w:t>01</w:t>
            </w:r>
            <w:r>
              <w:rPr>
                <w:rFonts w:ascii="PT Astra Serif" w:hAnsi="PT Astra Serif"/>
                <w:color w:val="000000"/>
                <w:sz w:val="20"/>
              </w:rPr>
              <w:t>,</w:t>
            </w:r>
            <w:r>
              <w:rPr>
                <w:rFonts w:ascii="PT Astra Serif" w:hAnsi="PT Astra Serif"/>
                <w:color w:val="000000"/>
                <w:sz w:val="20"/>
              </w:rPr>
              <w:t>21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1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2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3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4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5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6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7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8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9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A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B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C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D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E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DF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0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112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2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3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66 922,03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4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67 321,57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5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107 921,30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6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111 374,79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7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115 161,52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8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468 701,21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9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A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B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C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D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E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EF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0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1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4.3.5.1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2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Объект</w:t>
            </w:r>
          </w:p>
          <w:p w14:paraId="F3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</w:t>
            </w:r>
            <w:r>
              <w:rPr>
                <w:rFonts w:ascii="PT Astra Serif" w:hAnsi="PT Astra Serif"/>
                <w:sz w:val="20"/>
              </w:rPr>
              <w:t xml:space="preserve">Организация мероприятий по содержанию рекультивированных </w:t>
            </w:r>
            <w:r>
              <w:rPr>
                <w:rFonts w:ascii="PT Astra Serif" w:hAnsi="PT Astra Serif"/>
                <w:sz w:val="20"/>
              </w:rPr>
              <w:t>земельных участков городской левобережной свалки в г. Магнитогорске Челябинской области (в рамках биологического этапа рекультивации), в том числе эксплуатация и техническое обслуживание системы сбора и очистных сооружений фильтрата, системы сбора и установки по утилизации биогаза</w:t>
            </w:r>
            <w:r>
              <w:rPr>
                <w:rFonts w:ascii="PT Astra Serif" w:hAnsi="PT Astra Serif"/>
                <w:sz w:val="20"/>
              </w:rPr>
              <w:t>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F4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 xml:space="preserve">Управление транспорта и коммунального хозяйства администрации </w:t>
            </w:r>
            <w:r>
              <w:rPr>
                <w:rFonts w:ascii="PT Astra Serif" w:hAnsi="PT Astra Serif"/>
                <w:sz w:val="20"/>
              </w:rPr>
              <w:t>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5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6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7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66 922,03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8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67 321,57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9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107 921,30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A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111 374,79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B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115 161,52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C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468 701,21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D12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E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FF12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0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1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2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3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4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5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6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7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8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9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A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B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C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D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E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0F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66 922,03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0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67 321,57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1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107 921,30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2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111 374,79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3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115 161,52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4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468 701,21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5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6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7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8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9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A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B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C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1D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4.3.6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E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Мероприятие «Содержание рекультивированных земельных участков»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1F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0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1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69 728,63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2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77 721,9</w:t>
            </w:r>
            <w:r>
              <w:rPr>
                <w:rFonts w:ascii="PT Astra Serif" w:hAnsi="PT Astra Serif"/>
                <w:color w:val="000000"/>
                <w:sz w:val="20"/>
              </w:rPr>
              <w:t>3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3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77 721,9</w:t>
            </w:r>
            <w:r>
              <w:rPr>
                <w:rFonts w:ascii="PT Astra Serif" w:hAnsi="PT Astra Serif"/>
                <w:color w:val="000000"/>
                <w:sz w:val="20"/>
              </w:rPr>
              <w:t>3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4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5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6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7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</w:t>
            </w:r>
            <w:r>
              <w:rPr>
                <w:rFonts w:ascii="PT Astra Serif" w:hAnsi="PT Astra Serif"/>
                <w:color w:val="000000"/>
                <w:sz w:val="20"/>
              </w:rPr>
              <w:t>25</w:t>
            </w:r>
            <w:r>
              <w:rPr>
                <w:rFonts w:ascii="PT Astra Serif" w:hAnsi="PT Astra Serif"/>
                <w:color w:val="000000"/>
                <w:sz w:val="20"/>
              </w:rPr>
              <w:t> </w:t>
            </w:r>
            <w:r>
              <w:rPr>
                <w:rFonts w:ascii="PT Astra Serif" w:hAnsi="PT Astra Serif"/>
                <w:color w:val="000000"/>
                <w:sz w:val="20"/>
              </w:rPr>
              <w:t>172</w:t>
            </w:r>
            <w:r>
              <w:rPr>
                <w:rFonts w:ascii="PT Astra Serif" w:hAnsi="PT Astra Serif"/>
                <w:color w:val="000000"/>
                <w:sz w:val="20"/>
              </w:rPr>
              <w:t>,</w:t>
            </w:r>
            <w:r>
              <w:rPr>
                <w:rFonts w:ascii="PT Astra Serif" w:hAnsi="PT Astra Serif"/>
                <w:color w:val="000000"/>
                <w:sz w:val="20"/>
              </w:rPr>
              <w:t>4</w:t>
            </w:r>
            <w:r>
              <w:rPr>
                <w:rFonts w:ascii="PT Astra Serif" w:hAnsi="PT Astra Serif"/>
                <w:color w:val="000000"/>
                <w:sz w:val="20"/>
              </w:rPr>
              <w:t>9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8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9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A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B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C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D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E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2F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0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1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68 951,41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2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76 944,71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3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76 944,71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4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5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6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7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222 840,83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8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9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777,22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A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777,22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B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777,22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C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D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E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3F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2 331,66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0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1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2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3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4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5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6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7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766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8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4.3.6.1</w:t>
            </w:r>
          </w:p>
        </w:tc>
        <w:tc>
          <w:tcPr>
            <w:tcW w:type="dxa" w:w="2264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9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Объект</w:t>
            </w:r>
          </w:p>
          <w:p w14:paraId="4A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«</w:t>
            </w:r>
            <w:r>
              <w:rPr>
                <w:rFonts w:ascii="PT Astra Serif" w:hAnsi="PT Astra Serif"/>
                <w:sz w:val="20"/>
              </w:rPr>
              <w:t xml:space="preserve">Организация мероприятий по содержанию рекультивированных земельных участков городской левобережной свалки в г. Магнитогорске Челябинской области (в рамках биологического этапа рекультивации), в том числе эксплуатация и техническое обслуживание системы сбора и очистных сооружений фильтрата, системы сбора и установки по </w:t>
            </w:r>
            <w:r>
              <w:rPr>
                <w:rFonts w:ascii="PT Astra Serif" w:hAnsi="PT Astra Serif"/>
                <w:sz w:val="20"/>
              </w:rPr>
              <w:t>утилизации биогаза</w:t>
            </w:r>
            <w:r>
              <w:rPr>
                <w:rFonts w:ascii="PT Astra Serif" w:hAnsi="PT Astra Serif"/>
                <w:sz w:val="20"/>
              </w:rPr>
              <w:t>»</w:t>
            </w:r>
          </w:p>
        </w:tc>
        <w:tc>
          <w:tcPr>
            <w:tcW w:type="dxa" w:w="212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 w14:paraId="4B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Управление транспорта и коммунального хозяйства администрации города Магнитогорска</w:t>
            </w:r>
          </w:p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C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всего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D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69 728,63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E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77 721,93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4F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77 721,93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0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1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2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3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225 172,49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4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федеральный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5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6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7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8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9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A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B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C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областной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D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68 951,41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E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76 944,71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5F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76 944,71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0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1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2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3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222 840,83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4130000">
            <w:pPr>
              <w:widowControl w:val="0"/>
              <w:spacing w:after="0" w:line="240" w:lineRule="auto"/>
              <w:ind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местный бюджет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5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777,22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6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777,22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7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777,22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8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9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A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B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2 331,66</w:t>
            </w:r>
          </w:p>
        </w:tc>
      </w:tr>
      <w:tr>
        <w:tc>
          <w:tcPr>
            <w:tcW w:type="dxa" w:w="766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/>
        </w:tc>
        <w:tc>
          <w:tcPr>
            <w:tcW w:type="dxa" w:w="2264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212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shd w:themeFill="background1" w:val="clear"/>
          </w:tcPr>
          <w:p/>
        </w:tc>
        <w:tc>
          <w:tcPr>
            <w:tcW w:type="dxa" w:w="164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C130000">
            <w:pPr>
              <w:widowControl w:val="0"/>
              <w:spacing w:after="0" w:line="240" w:lineRule="auto"/>
              <w:ind/>
              <w:jc w:val="both"/>
              <w:rPr>
                <w:rFonts w:ascii="PT Astra Serif" w:hAnsi="PT Astra Serif"/>
                <w:sz w:val="20"/>
              </w:rPr>
            </w:pPr>
            <w:r>
              <w:rPr>
                <w:rFonts w:ascii="PT Astra Serif" w:hAnsi="PT Astra Serif"/>
                <w:sz w:val="20"/>
              </w:rPr>
              <w:t>иные источники</w:t>
            </w:r>
          </w:p>
        </w:tc>
        <w:tc>
          <w:tcPr>
            <w:tcW w:type="dxa" w:w="122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D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E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6F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0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1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2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  <w:tc>
          <w:tcPr>
            <w:tcW w:type="dxa" w:w="116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</w:tcPr>
          <w:p w14:paraId="73130000">
            <w:pPr>
              <w:widowControl w:val="0"/>
              <w:spacing w:after="0" w:line="240" w:lineRule="auto"/>
              <w:ind/>
              <w:jc w:val="center"/>
              <w:rPr>
                <w:rFonts w:ascii="PT Astra Serif" w:hAnsi="PT Astra Serif"/>
                <w:color w:val="000000"/>
                <w:sz w:val="20"/>
              </w:rPr>
            </w:pPr>
            <w:r>
              <w:rPr>
                <w:rFonts w:ascii="PT Astra Serif" w:hAnsi="PT Astra Serif"/>
                <w:color w:val="000000"/>
                <w:sz w:val="20"/>
              </w:rPr>
              <w:t>0,00</w:t>
            </w:r>
          </w:p>
        </w:tc>
      </w:tr>
    </w:tbl>
    <w:p w14:paraId="74130000">
      <w:pPr>
        <w:pStyle w:val="Style_2"/>
        <w:ind/>
        <w:jc w:val="right"/>
        <w:outlineLvl w:val="0"/>
        <w:rPr>
          <w:rFonts w:ascii="PT Astra Serif" w:hAnsi="PT Astra Serif"/>
        </w:rPr>
      </w:pPr>
    </w:p>
    <w:p w14:paraId="75130000">
      <w:pPr>
        <w:rPr>
          <w:rFonts w:ascii="PT Astra Serif" w:hAnsi="PT Astra Serif"/>
        </w:rPr>
      </w:pPr>
    </w:p>
    <w:sectPr>
      <w:headerReference r:id="rId1" w:type="default"/>
      <w:pgSz w:h="11908" w:orient="landscape" w:w="16848"/>
      <w:pgMar w:bottom="1134" w:footer="709" w:gutter="0" w:header="709" w:left="1134" w:right="1134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200" w:line="276" w:lineRule="auto"/>
      <w:ind/>
    </w:pPr>
  </w:style>
  <w:style w:default="1" w:styleId="Style_5_ch" w:type="character">
    <w:name w:val="Normal"/>
    <w:link w:val="Style_5"/>
  </w:style>
  <w:style w:styleId="Style_3" w:type="paragraph">
    <w:name w:val="ConsPlusTitle"/>
    <w:link w:val="Style_3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3_ch" w:type="character">
    <w:name w:val="ConsPlusTitle"/>
    <w:link w:val="Style_3"/>
    <w:rPr>
      <w:rFonts w:ascii="Calibri" w:hAnsi="Calibri"/>
      <w:b w:val="1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ConsPlusCell"/>
    <w:link w:val="Style_7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7_ch" w:type="character">
    <w:name w:val="ConsPlusCell"/>
    <w:link w:val="Style_7"/>
    <w:rPr>
      <w:rFonts w:ascii="Courier New" w:hAnsi="Courier New"/>
      <w:sz w:val="20"/>
    </w:rPr>
  </w:style>
  <w:style w:styleId="Style_8" w:type="paragraph">
    <w:name w:val="toc 4"/>
    <w:next w:val="Style_5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toc 6"/>
    <w:next w:val="Style_5"/>
    <w:link w:val="Style_9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9_ch" w:type="character">
    <w:name w:val="toc 6"/>
    <w:link w:val="Style_9"/>
    <w:rPr>
      <w:rFonts w:ascii="XO Thames" w:hAnsi="XO Thames"/>
      <w:sz w:val="28"/>
    </w:rPr>
  </w:style>
  <w:style w:styleId="Style_10" w:type="paragraph">
    <w:name w:val="toc 7"/>
    <w:next w:val="Style_5"/>
    <w:link w:val="Style_10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0_ch" w:type="character">
    <w:name w:val="toc 7"/>
    <w:link w:val="Style_10"/>
    <w:rPr>
      <w:rFonts w:ascii="XO Thames" w:hAnsi="XO Thames"/>
      <w:sz w:val="28"/>
    </w:rPr>
  </w:style>
  <w:style w:styleId="Style_11" w:type="paragraph">
    <w:name w:val="annotation reference"/>
    <w:basedOn w:val="Style_12"/>
    <w:link w:val="Style_11_ch"/>
    <w:rPr>
      <w:sz w:val="16"/>
    </w:rPr>
  </w:style>
  <w:style w:styleId="Style_11_ch" w:type="character">
    <w:name w:val="annotation reference"/>
    <w:basedOn w:val="Style_12_ch"/>
    <w:link w:val="Style_11"/>
    <w:rPr>
      <w:sz w:val="16"/>
    </w:rPr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next w:val="Style_5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2" w:type="paragraph">
    <w:name w:val="ConsPlusNormal"/>
    <w:link w:val="Style_2_ch"/>
    <w:pPr>
      <w:widowControl w:val="0"/>
      <w:spacing w:after="0" w:line="240" w:lineRule="auto"/>
      <w:ind/>
    </w:pPr>
    <w:rPr>
      <w:rFonts w:ascii="Calibri" w:hAnsi="Calibri"/>
    </w:rPr>
  </w:style>
  <w:style w:styleId="Style_2_ch" w:type="character">
    <w:name w:val="ConsPlusNormal"/>
    <w:link w:val="Style_2"/>
    <w:rPr>
      <w:rFonts w:ascii="Calibri" w:hAnsi="Calibri"/>
    </w:rPr>
  </w:style>
  <w:style w:styleId="Style_15" w:type="paragraph">
    <w:name w:val="ConsPlusNonformat"/>
    <w:link w:val="Style_15_ch"/>
    <w:pPr>
      <w:widowControl w:val="0"/>
      <w:spacing w:after="0" w:line="240" w:lineRule="auto"/>
      <w:ind/>
    </w:pPr>
    <w:rPr>
      <w:rFonts w:ascii="Courier New" w:hAnsi="Courier New"/>
      <w:sz w:val="20"/>
    </w:rPr>
  </w:style>
  <w:style w:styleId="Style_15_ch" w:type="character">
    <w:name w:val="ConsPlusNonformat"/>
    <w:link w:val="Style_15"/>
    <w:rPr>
      <w:rFonts w:ascii="Courier New" w:hAnsi="Courier New"/>
      <w:sz w:val="20"/>
    </w:rPr>
  </w:style>
  <w:style w:styleId="Style_16" w:type="paragraph">
    <w:name w:val="annotation subject"/>
    <w:basedOn w:val="Style_17"/>
    <w:next w:val="Style_17"/>
    <w:link w:val="Style_16_ch"/>
    <w:rPr>
      <w:b w:val="1"/>
    </w:rPr>
  </w:style>
  <w:style w:styleId="Style_16_ch" w:type="character">
    <w:name w:val="annotation subject"/>
    <w:basedOn w:val="Style_17_ch"/>
    <w:link w:val="Style_16"/>
    <w:rPr>
      <w:b w:val="1"/>
    </w:rPr>
  </w:style>
  <w:style w:styleId="Style_18" w:type="paragraph">
    <w:name w:val="footer"/>
    <w:basedOn w:val="Style_5"/>
    <w:link w:val="Style_18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8_ch" w:type="character">
    <w:name w:val="footer"/>
    <w:basedOn w:val="Style_5_ch"/>
    <w:link w:val="Style_18"/>
  </w:style>
  <w:style w:styleId="Style_19" w:type="paragraph">
    <w:name w:val="toc 3"/>
    <w:next w:val="Style_5"/>
    <w:link w:val="Style_1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20" w:type="paragraph">
    <w:name w:val="heading 5"/>
    <w:next w:val="Style_5"/>
    <w:link w:val="Style_2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0_ch" w:type="character">
    <w:name w:val="heading 5"/>
    <w:link w:val="Style_20"/>
    <w:rPr>
      <w:rFonts w:ascii="XO Thames" w:hAnsi="XO Thames"/>
      <w:b w:val="1"/>
      <w:sz w:val="22"/>
    </w:rPr>
  </w:style>
  <w:style w:styleId="Style_21" w:type="paragraph">
    <w:name w:val="heading 1"/>
    <w:next w:val="Style_5"/>
    <w:link w:val="Style_2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1_ch" w:type="character">
    <w:name w:val="heading 1"/>
    <w:link w:val="Style_21"/>
    <w:rPr>
      <w:rFonts w:ascii="XO Thames" w:hAnsi="XO Thames"/>
      <w:b w:val="1"/>
      <w:sz w:val="32"/>
    </w:rPr>
  </w:style>
  <w:style w:styleId="Style_22" w:type="paragraph">
    <w:name w:val="List Paragraph"/>
    <w:basedOn w:val="Style_5"/>
    <w:link w:val="Style_22_ch"/>
    <w:pPr>
      <w:ind w:firstLine="0" w:left="720"/>
      <w:contextualSpacing w:val="1"/>
    </w:pPr>
  </w:style>
  <w:style w:styleId="Style_22_ch" w:type="character">
    <w:name w:val="List Paragraph"/>
    <w:basedOn w:val="Style_5_ch"/>
    <w:link w:val="Style_22"/>
  </w:style>
  <w:style w:styleId="Style_23" w:type="paragraph">
    <w:name w:val="Hyperlink"/>
    <w:link w:val="Style_23_ch"/>
    <w:rPr>
      <w:color w:val="0000FF"/>
      <w:u w:val="single"/>
    </w:rPr>
  </w:style>
  <w:style w:styleId="Style_23_ch" w:type="character">
    <w:name w:val="Hyperlink"/>
    <w:link w:val="Style_23"/>
    <w:rPr>
      <w:color w:val="0000FF"/>
      <w:u w:val="single"/>
    </w:rPr>
  </w:style>
  <w:style w:styleId="Style_24" w:type="paragraph">
    <w:name w:val="Footnote"/>
    <w:link w:val="Style_24_ch"/>
    <w:pPr>
      <w:ind w:firstLine="851" w:left="0"/>
      <w:jc w:val="both"/>
    </w:pPr>
    <w:rPr>
      <w:rFonts w:ascii="XO Thames" w:hAnsi="XO Thames"/>
      <w:sz w:val="22"/>
    </w:rPr>
  </w:style>
  <w:style w:styleId="Style_24_ch" w:type="character">
    <w:name w:val="Footnote"/>
    <w:link w:val="Style_24"/>
    <w:rPr>
      <w:rFonts w:ascii="XO Thames" w:hAnsi="XO Thames"/>
      <w:sz w:val="22"/>
    </w:rPr>
  </w:style>
  <w:style w:styleId="Style_25" w:type="paragraph">
    <w:name w:val="toc 1"/>
    <w:next w:val="Style_5"/>
    <w:link w:val="Style_2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5_ch" w:type="character">
    <w:name w:val="toc 1"/>
    <w:link w:val="Style_25"/>
    <w:rPr>
      <w:rFonts w:ascii="XO Thames" w:hAnsi="XO Thames"/>
      <w:b w:val="1"/>
      <w:sz w:val="28"/>
    </w:rPr>
  </w:style>
  <w:style w:styleId="Style_26" w:type="paragraph">
    <w:name w:val="Header and Footer"/>
    <w:link w:val="Style_26_ch"/>
    <w:pPr>
      <w:spacing w:line="240" w:lineRule="auto"/>
      <w:ind/>
      <w:jc w:val="both"/>
    </w:pPr>
    <w:rPr>
      <w:rFonts w:ascii="XO Thames" w:hAnsi="XO Thames"/>
      <w:sz w:val="28"/>
    </w:rPr>
  </w:style>
  <w:style w:styleId="Style_26_ch" w:type="character">
    <w:name w:val="Header and Footer"/>
    <w:link w:val="Style_26"/>
    <w:rPr>
      <w:rFonts w:ascii="XO Thames" w:hAnsi="XO Thames"/>
      <w:sz w:val="28"/>
    </w:rPr>
  </w:style>
  <w:style w:styleId="Style_27" w:type="paragraph">
    <w:name w:val="toc 9"/>
    <w:next w:val="Style_5"/>
    <w:link w:val="Style_2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Balloon Text"/>
    <w:basedOn w:val="Style_5"/>
    <w:link w:val="Style_28_ch"/>
    <w:pPr>
      <w:spacing w:after="0" w:line="240" w:lineRule="auto"/>
      <w:ind/>
    </w:pPr>
    <w:rPr>
      <w:rFonts w:ascii="Segoe UI" w:hAnsi="Segoe UI"/>
      <w:sz w:val="18"/>
    </w:rPr>
  </w:style>
  <w:style w:styleId="Style_28_ch" w:type="character">
    <w:name w:val="Balloon Text"/>
    <w:basedOn w:val="Style_5_ch"/>
    <w:link w:val="Style_28"/>
    <w:rPr>
      <w:rFonts w:ascii="Segoe UI" w:hAnsi="Segoe UI"/>
      <w:sz w:val="18"/>
    </w:rPr>
  </w:style>
  <w:style w:styleId="Style_29" w:type="paragraph">
    <w:name w:val="toc 8"/>
    <w:next w:val="Style_5"/>
    <w:link w:val="Style_2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9_ch" w:type="character">
    <w:name w:val="toc 8"/>
    <w:link w:val="Style_29"/>
    <w:rPr>
      <w:rFonts w:ascii="XO Thames" w:hAnsi="XO Thames"/>
      <w:sz w:val="28"/>
    </w:rPr>
  </w:style>
  <w:style w:styleId="Style_30" w:type="paragraph">
    <w:name w:val="ConsPlusDocList"/>
    <w:link w:val="Style_30_ch"/>
    <w:pPr>
      <w:widowControl w:val="0"/>
      <w:spacing w:after="0" w:line="240" w:lineRule="auto"/>
      <w:ind/>
    </w:pPr>
    <w:rPr>
      <w:rFonts w:ascii="Calibri" w:hAnsi="Calibri"/>
    </w:rPr>
  </w:style>
  <w:style w:styleId="Style_30_ch" w:type="character">
    <w:name w:val="ConsPlusDocList"/>
    <w:link w:val="Style_30"/>
    <w:rPr>
      <w:rFonts w:ascii="Calibri" w:hAnsi="Calibri"/>
    </w:rPr>
  </w:style>
  <w:style w:styleId="Style_31" w:type="paragraph">
    <w:name w:val="ConsPlusJurTerm"/>
    <w:link w:val="Style_31_ch"/>
    <w:pPr>
      <w:widowControl w:val="0"/>
      <w:spacing w:after="0" w:line="240" w:lineRule="auto"/>
      <w:ind/>
    </w:pPr>
    <w:rPr>
      <w:rFonts w:ascii="Tahoma" w:hAnsi="Tahoma"/>
      <w:sz w:val="26"/>
    </w:rPr>
  </w:style>
  <w:style w:styleId="Style_31_ch" w:type="character">
    <w:name w:val="ConsPlusJurTerm"/>
    <w:link w:val="Style_31"/>
    <w:rPr>
      <w:rFonts w:ascii="Tahoma" w:hAnsi="Tahoma"/>
      <w:sz w:val="26"/>
    </w:rPr>
  </w:style>
  <w:style w:styleId="Style_32" w:type="paragraph">
    <w:name w:val="Обычный1"/>
    <w:link w:val="Style_32_ch"/>
  </w:style>
  <w:style w:styleId="Style_32_ch" w:type="character">
    <w:name w:val="Обычный1"/>
    <w:link w:val="Style_32"/>
  </w:style>
  <w:style w:styleId="Style_33" w:type="paragraph">
    <w:name w:val="Нормальный (таблица)"/>
    <w:basedOn w:val="Style_5"/>
    <w:next w:val="Style_5"/>
    <w:link w:val="Style_33_ch"/>
    <w:pPr>
      <w:widowControl w:val="0"/>
      <w:spacing w:after="0" w:line="240" w:lineRule="auto"/>
      <w:ind/>
      <w:jc w:val="both"/>
    </w:pPr>
    <w:rPr>
      <w:rFonts w:ascii="Arial" w:hAnsi="Arial"/>
      <w:sz w:val="24"/>
    </w:rPr>
  </w:style>
  <w:style w:styleId="Style_33_ch" w:type="character">
    <w:name w:val="Нормальный (таблица)"/>
    <w:basedOn w:val="Style_5_ch"/>
    <w:link w:val="Style_33"/>
    <w:rPr>
      <w:rFonts w:ascii="Arial" w:hAnsi="Arial"/>
      <w:sz w:val="24"/>
    </w:rPr>
  </w:style>
  <w:style w:styleId="Style_34" w:type="paragraph">
    <w:name w:val="toc 5"/>
    <w:next w:val="Style_5"/>
    <w:link w:val="Style_3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4_ch" w:type="character">
    <w:name w:val="toc 5"/>
    <w:link w:val="Style_34"/>
    <w:rPr>
      <w:rFonts w:ascii="XO Thames" w:hAnsi="XO Thames"/>
      <w:sz w:val="28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7" w:type="paragraph">
    <w:name w:val="annotation text"/>
    <w:basedOn w:val="Style_5"/>
    <w:link w:val="Style_17_ch"/>
    <w:pPr>
      <w:spacing w:line="240" w:lineRule="auto"/>
      <w:ind/>
    </w:pPr>
    <w:rPr>
      <w:sz w:val="20"/>
    </w:rPr>
  </w:style>
  <w:style w:styleId="Style_17_ch" w:type="character">
    <w:name w:val="annotation text"/>
    <w:basedOn w:val="Style_5_ch"/>
    <w:link w:val="Style_17"/>
    <w:rPr>
      <w:sz w:val="20"/>
    </w:rPr>
  </w:style>
  <w:style w:styleId="Style_35" w:type="paragraph">
    <w:name w:val="Subtitle"/>
    <w:next w:val="Style_5"/>
    <w:link w:val="Style_3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5_ch" w:type="character">
    <w:name w:val="Subtitle"/>
    <w:link w:val="Style_35"/>
    <w:rPr>
      <w:rFonts w:ascii="XO Thames" w:hAnsi="XO Thames"/>
      <w:i w:val="1"/>
      <w:sz w:val="24"/>
    </w:rPr>
  </w:style>
  <w:style w:styleId="Style_36" w:type="paragraph">
    <w:name w:val="ConsPlusTextList"/>
    <w:link w:val="Style_36_ch"/>
    <w:pPr>
      <w:widowControl w:val="0"/>
      <w:spacing w:after="0" w:line="240" w:lineRule="auto"/>
      <w:ind/>
    </w:pPr>
    <w:rPr>
      <w:rFonts w:ascii="Arial" w:hAnsi="Arial"/>
      <w:sz w:val="20"/>
    </w:rPr>
  </w:style>
  <w:style w:styleId="Style_36_ch" w:type="character">
    <w:name w:val="ConsPlusTextList"/>
    <w:link w:val="Style_36"/>
    <w:rPr>
      <w:rFonts w:ascii="Arial" w:hAnsi="Arial"/>
      <w:sz w:val="20"/>
    </w:rPr>
  </w:style>
  <w:style w:styleId="Style_37" w:type="paragraph">
    <w:name w:val="ConsPlusTitlePage"/>
    <w:link w:val="Style_37_ch"/>
    <w:pPr>
      <w:widowControl w:val="0"/>
      <w:spacing w:after="0" w:line="240" w:lineRule="auto"/>
      <w:ind/>
    </w:pPr>
    <w:rPr>
      <w:rFonts w:ascii="Tahoma" w:hAnsi="Tahoma"/>
      <w:sz w:val="20"/>
    </w:rPr>
  </w:style>
  <w:style w:styleId="Style_37_ch" w:type="character">
    <w:name w:val="ConsPlusTitlePage"/>
    <w:link w:val="Style_37"/>
    <w:rPr>
      <w:rFonts w:ascii="Tahoma" w:hAnsi="Tahoma"/>
      <w:sz w:val="20"/>
    </w:rPr>
  </w:style>
  <w:style w:styleId="Style_38" w:type="paragraph">
    <w:name w:val="Title"/>
    <w:next w:val="Style_5"/>
    <w:link w:val="Style_3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8_ch" w:type="character">
    <w:name w:val="Title"/>
    <w:link w:val="Style_38"/>
    <w:rPr>
      <w:rFonts w:ascii="XO Thames" w:hAnsi="XO Thames"/>
      <w:b w:val="1"/>
      <w:caps w:val="1"/>
      <w:sz w:val="40"/>
    </w:rPr>
  </w:style>
  <w:style w:styleId="Style_39" w:type="paragraph">
    <w:name w:val="heading 4"/>
    <w:next w:val="Style_5"/>
    <w:link w:val="Style_3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9_ch" w:type="character">
    <w:name w:val="heading 4"/>
    <w:link w:val="Style_39"/>
    <w:rPr>
      <w:rFonts w:ascii="XO Thames" w:hAnsi="XO Thames"/>
      <w:b w:val="1"/>
      <w:sz w:val="24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40" w:type="paragraph">
    <w:name w:val="heading 2"/>
    <w:next w:val="Style_5"/>
    <w:link w:val="Style_4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0_ch" w:type="character">
    <w:name w:val="heading 2"/>
    <w:link w:val="Style_40"/>
    <w:rPr>
      <w:rFonts w:ascii="XO Thames" w:hAnsi="XO Thames"/>
      <w:b w:val="1"/>
      <w:sz w:val="28"/>
    </w:rPr>
  </w:style>
  <w:style w:styleId="Style_41" w:type="table">
    <w:name w:val="Table Grid"/>
    <w:basedOn w:val="Style_4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MyOffice-CoreFramework-Linux/32-1208.815.9166.836.1@c028b4579ab889516ede6e689f46f6dad43bf900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2025-04-11T09:32:05Z</dcterms:modified>
</cp:coreProperties>
</file>