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sz w:val="28"/>
        </w:rPr>
      </w:pPr>
      <w:bookmarkStart w:id="1" w:name="_GoBack_Копия_1"/>
      <w:bookmarkEnd w:id="1"/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rPr>
          <w:spacing w:val="-4"/>
          <w:sz w:val="28"/>
        </w:rPr>
      </w:pPr>
    </w:p>
    <w:p w14:paraId="09000000">
      <w:pPr>
        <w:numPr>
          <w:ilvl w:val="0"/>
          <w:numId w:val="0"/>
        </w:num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10.04.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3286</w:t>
      </w:r>
      <w:r>
        <w:rPr>
          <w:spacing w:val="-4"/>
          <w:sz w:val="28"/>
        </w:rPr>
        <w:t>-П</w:t>
      </w:r>
    </w:p>
    <w:p w14:paraId="0A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0B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3971"/>
        <w:jc w:val="left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разрешения на отклонение </w:t>
      </w:r>
      <w:r>
        <w:rPr>
          <w:rFonts w:ascii="Times New Roman" w:hAnsi="Times New Roman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D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Поселенова М.П.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color w:val="000000"/>
          <w:spacing w:val="0"/>
          <w:sz w:val="28"/>
        </w:rPr>
        <w:t>23.02.2025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color w:val="000000"/>
          <w:spacing w:val="0"/>
          <w:sz w:val="28"/>
        </w:rPr>
        <w:t>ЕПГУ 5190338468</w:t>
      </w:r>
      <w:r>
        <w:rPr>
          <w:rFonts w:ascii="Times New Roman" w:hAnsi="Times New Roman"/>
          <w:sz w:val="28"/>
        </w:rPr>
        <w:t xml:space="preserve">, оповещения о начале общественных обсуждений, опубликованного в газете «Магнитогорский рабочий» от 28.02.2025 № 23, заключения о результатах общественных обсуждений от 28.03.2025, опубликованного в газете «Магнитогорский рабочий» от 28.03.2025 № 35,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01</w:t>
      </w:r>
      <w:r>
        <w:rPr>
          <w:rFonts w:ascii="Times New Roman" w:hAnsi="Times New Roman"/>
          <w:color w:val="000000"/>
          <w:sz w:val="28"/>
        </w:rPr>
        <w:t>.04.2025 № АГ-03/</w:t>
      </w:r>
      <w:r>
        <w:rPr>
          <w:rFonts w:ascii="Times New Roman" w:hAnsi="Times New Roman"/>
          <w:color w:val="000000"/>
          <w:sz w:val="28"/>
        </w:rPr>
        <w:t>556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 учетом документации </w:t>
      </w:r>
      <w:r>
        <w:br/>
      </w:r>
      <w:r>
        <w:rPr>
          <w:rFonts w:ascii="Times New Roman" w:hAnsi="Times New Roman"/>
          <w:sz w:val="28"/>
        </w:rPr>
        <w:t xml:space="preserve">о внесении изменений в проект планировки территории западной </w:t>
      </w:r>
      <w:r>
        <w:br/>
      </w:r>
      <w:r>
        <w:rPr>
          <w:rFonts w:ascii="Times New Roman" w:hAnsi="Times New Roman"/>
          <w:sz w:val="28"/>
        </w:rPr>
        <w:t>и юго-западной части города Магнитогорска (в границах ул. Сторожевая, шоссе Западное, ул. Радужная, западной границы города, южной границы города), утвержденной постановлением администрации города от 29.06.2012 №8505-П, и проект межевания территории в границах улиц Отрадная, Есенина, Гагарина и шоссе Западное с целью размещения линейных объектов, утвержденной постановлением администрации города Магнитогорска от 29.12.2020 № 15424-П (установлены линии регулирования застройки, в соответствии с которыми уменьшение отступов от границ земельного участка не предусмотрено), руководствуясь Уставом города Магнитогорска,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0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pStyle w:val="Style_3"/>
        <w:tabs>
          <w:tab w:leader="none" w:pos="76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Отказать в предоставлении разрешения </w:t>
      </w:r>
      <w:r>
        <w:rPr>
          <w:rFonts w:ascii="Times New Roman" w:hAnsi="Times New Roman"/>
          <w:sz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sz w:val="28"/>
        </w:rPr>
        <w:t xml:space="preserve">(уменьшение отступов до 0 метров с западной </w:t>
      </w:r>
      <w:r>
        <w:br/>
      </w:r>
      <w:r>
        <w:rPr>
          <w:rFonts w:ascii="Times New Roman" w:hAnsi="Times New Roman"/>
          <w:sz w:val="28"/>
        </w:rPr>
        <w:t xml:space="preserve">и южной стороны земельного участка) на земельном участке, из категории земель: земли населенных пунктов (территориальная зона Ж-4, зона индивидуальной жилой застройки) с кадастровым номером 74:33:0207002:349, расположенном: Челябинская область, г Магнитогорск, </w:t>
      </w:r>
      <w:r>
        <w:br/>
      </w:r>
      <w:r>
        <w:rPr>
          <w:rFonts w:ascii="Times New Roman" w:hAnsi="Times New Roman"/>
          <w:sz w:val="28"/>
        </w:rPr>
        <w:t>р-н Правобережный, ул Отрадная, 44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2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3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подписания.</w:t>
      </w:r>
    </w:p>
    <w:p w14:paraId="14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5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Вр-2084891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Указатель"/>
    <w:basedOn w:val="Style_3"/>
    <w:link w:val="Style_10_ch"/>
    <w:rPr>
      <w:rFonts w:ascii="PT Astra Serif" w:hAnsi="PT Astra Serif"/>
    </w:rPr>
  </w:style>
  <w:style w:styleId="Style_10_ch" w:type="character">
    <w:name w:val="Указатель"/>
    <w:basedOn w:val="Style_3_ch"/>
    <w:link w:val="Style_10"/>
    <w:rPr>
      <w:rFonts w:ascii="PT Astra Serif" w:hAnsi="PT Astra Serif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pPr>
      <w:spacing w:after="0" w:before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Body Text"/>
    <w:basedOn w:val="Style_3"/>
    <w:link w:val="Style_14_ch"/>
    <w:pPr>
      <w:spacing w:after="140" w:before="0" w:line="276" w:lineRule="auto"/>
      <w:ind/>
    </w:pPr>
  </w:style>
  <w:style w:styleId="Style_14_ch" w:type="character">
    <w:name w:val="Body Text"/>
    <w:basedOn w:val="Style_3_ch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List"/>
    <w:basedOn w:val="Style_14"/>
    <w:link w:val="Style_16_ch"/>
    <w:rPr>
      <w:rFonts w:ascii="PT Astra Serif" w:hAnsi="PT Astra Serif"/>
    </w:rPr>
  </w:style>
  <w:style w:styleId="Style_16_ch" w:type="character">
    <w:name w:val="List"/>
    <w:basedOn w:val="Style_14_ch"/>
    <w:link w:val="Style_16"/>
    <w:rPr>
      <w:rFonts w:ascii="PT Astra Serif" w:hAnsi="PT Astra Serif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Заголовок"/>
    <w:basedOn w:val="Style_3"/>
    <w:next w:val="Style_14"/>
    <w:link w:val="Style_21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1_ch" w:type="character">
    <w:name w:val="Заголовок"/>
    <w:basedOn w:val="Style_3_ch"/>
    <w:link w:val="Style_21"/>
    <w:rPr>
      <w:rFonts w:ascii="PT Astra Serif" w:hAnsi="PT Astra Serif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Нижний колонтитул Знак"/>
    <w:basedOn w:val="Style_11"/>
    <w:link w:val="Style_23_ch"/>
  </w:style>
  <w:style w:styleId="Style_23_ch" w:type="character">
    <w:name w:val="Нижний колонтитул Знак"/>
    <w:basedOn w:val="Style_11_ch"/>
    <w:link w:val="Style_23"/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aption"/>
    <w:basedOn w:val="Style_3"/>
    <w:link w:val="Style_26_ch"/>
    <w:pPr>
      <w:spacing w:after="120" w:before="120"/>
      <w:ind/>
    </w:pPr>
    <w:rPr>
      <w:rFonts w:ascii="PT Astra Serif" w:hAnsi="PT Astra Serif"/>
      <w:i w:val="1"/>
      <w:sz w:val="24"/>
    </w:rPr>
  </w:style>
  <w:style w:styleId="Style_26_ch" w:type="character">
    <w:name w:val="Caption"/>
    <w:basedOn w:val="Style_3_ch"/>
    <w:link w:val="Style_26"/>
    <w:rPr>
      <w:rFonts w:ascii="PT Astra Serif" w:hAnsi="PT Astra Serif"/>
      <w:i w:val="1"/>
      <w:sz w:val="24"/>
    </w:rPr>
  </w:style>
  <w:style w:styleId="Style_27" w:type="paragraph">
    <w:name w:val="Колонтитул"/>
    <w:basedOn w:val="Style_3"/>
    <w:link w:val="Style_27_ch"/>
  </w:style>
  <w:style w:styleId="Style_27_ch" w:type="character">
    <w:name w:val="Колонтитул"/>
    <w:basedOn w:val="Style_3_ch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Верхний колонтитул Знак"/>
    <w:basedOn w:val="Style_11"/>
    <w:link w:val="Style_29_ch"/>
  </w:style>
  <w:style w:styleId="Style_29_ch" w:type="character">
    <w:name w:val="Верхний колонтитул Знак"/>
    <w:basedOn w:val="Style_11_ch"/>
    <w:link w:val="Style_29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2025-04-11T09:21:32Z</dcterms:modified>
</cp:coreProperties>
</file>