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numPr>
          <w:ilvl w:val="0"/>
          <w:numId w:val="0"/>
        </w:numPr>
        <w:spacing w:after="0" w:before="0" w:line="240" w:lineRule="auto"/>
        <w:ind w:firstLine="0" w:left="0"/>
        <w:jc w:val="both"/>
        <w:outlineLvl w:val="0"/>
        <w:rPr>
          <w:rFonts w:ascii="Times New Roman" w:hAnsi="Times New Roman"/>
          <w:b w:val="0"/>
          <w:sz w:val="28"/>
        </w:rPr>
      </w:pPr>
      <w:bookmarkStart w:id="1" w:name="_GoBack_Копия_1"/>
      <w:bookmarkEnd w:id="1"/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7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8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numPr>
          <w:ilvl w:val="0"/>
          <w:numId w:val="0"/>
        </w:numPr>
        <w:rPr>
          <w:spacing w:val="-4"/>
          <w:sz w:val="28"/>
        </w:rPr>
      </w:pPr>
    </w:p>
    <w:p w14:paraId="0A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09.04.</w:t>
      </w:r>
      <w:r>
        <w:rPr>
          <w:spacing w:val="-4"/>
          <w:sz w:val="28"/>
        </w:rPr>
        <w:t>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3261</w:t>
      </w:r>
      <w:r>
        <w:rPr>
          <w:spacing w:val="-4"/>
          <w:sz w:val="28"/>
        </w:rPr>
        <w:t>-П</w:t>
      </w:r>
    </w:p>
    <w:p w14:paraId="0B000000">
      <w:pPr>
        <w:pStyle w:val="Style_3"/>
        <w:numPr>
          <w:ilvl w:val="0"/>
          <w:numId w:val="0"/>
        </w:numPr>
        <w:spacing w:after="0" w:before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28"/>
        </w:rPr>
      </w:pPr>
    </w:p>
    <w:p w14:paraId="0C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3971"/>
        <w:jc w:val="left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 отказе в предоставлении разрешения на отклонение </w:t>
      </w:r>
      <w:r>
        <w:rPr>
          <w:rFonts w:ascii="Times New Roman" w:hAnsi="Times New Roman"/>
          <w:b w:val="0"/>
          <w:sz w:val="28"/>
        </w:rPr>
        <w:t xml:space="preserve">от предельных параметров разрешенного строительства, </w:t>
      </w:r>
      <w:r>
        <w:rPr>
          <w:rFonts w:ascii="Times New Roman" w:hAnsi="Times New Roman"/>
          <w:b w:val="0"/>
          <w:sz w:val="28"/>
        </w:rPr>
        <w:t>реконструкции объекта капитального строительства</w:t>
      </w:r>
    </w:p>
    <w:p w14:paraId="0D000000">
      <w:pPr>
        <w:pStyle w:val="Style_3"/>
        <w:spacing w:after="0" w:before="0" w:line="240" w:lineRule="auto"/>
        <w:ind w:firstLine="0" w:left="0" w:right="-143"/>
        <w:jc w:val="both"/>
        <w:rPr>
          <w:rFonts w:ascii="Times New Roman" w:hAnsi="Times New Roman"/>
          <w:b w:val="0"/>
          <w:sz w:val="28"/>
        </w:rPr>
      </w:pPr>
    </w:p>
    <w:p w14:paraId="0E000000">
      <w:pPr>
        <w:pStyle w:val="Style_3"/>
        <w:spacing w:after="0" w:before="0" w:line="240" w:lineRule="auto"/>
        <w:ind w:firstLine="709" w:left="0" w:right="-14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b w:val="0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</w:t>
      </w:r>
      <w:r>
        <w:br/>
      </w:r>
      <w:r>
        <w:rPr>
          <w:rFonts w:ascii="Times New Roman" w:hAnsi="Times New Roman"/>
          <w:b w:val="0"/>
          <w:sz w:val="28"/>
        </w:rPr>
        <w:t xml:space="preserve">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Ляшко Ф.Н.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24</w:t>
      </w:r>
      <w:r>
        <w:rPr>
          <w:rFonts w:ascii="Times New Roman" w:hAnsi="Times New Roman"/>
          <w:b w:val="0"/>
          <w:color w:val="000000"/>
          <w:spacing w:val="0"/>
          <w:sz w:val="28"/>
        </w:rPr>
        <w:t>.02.2025</w:t>
      </w:r>
      <w:r>
        <w:rPr>
          <w:rFonts w:ascii="Times New Roman" w:hAnsi="Times New Roman"/>
          <w:b w:val="0"/>
          <w:sz w:val="28"/>
        </w:rPr>
        <w:t xml:space="preserve"> № </w:t>
      </w:r>
      <w:r>
        <w:rPr>
          <w:rFonts w:ascii="Times New Roman" w:hAnsi="Times New Roman"/>
          <w:b w:val="0"/>
          <w:color w:val="000000"/>
          <w:spacing w:val="0"/>
          <w:sz w:val="28"/>
        </w:rPr>
        <w:t>СИЭР: 218753</w:t>
      </w:r>
      <w:r>
        <w:rPr>
          <w:rFonts w:ascii="Times New Roman" w:hAnsi="Times New Roman"/>
          <w:b w:val="0"/>
          <w:sz w:val="28"/>
        </w:rPr>
        <w:t xml:space="preserve">, оповещения о начале общественных обсуждений, опубликованного в газете «Магнитогорский рабочий» от 07.03.2025 № 26, заключения о результатах общественных обсуждений от 04.04.2025, опубликованного в газете «Магнитогорский рабочий» от 04.04.2025 № 38, рекомендаций комиссии по подготовке проекта Правил землепользования и застройки в городе Магнитогорске главе города </w:t>
      </w:r>
      <w:r>
        <w:rPr>
          <w:rFonts w:ascii="Times New Roman" w:hAnsi="Times New Roman"/>
          <w:b w:val="0"/>
          <w:color w:val="000000"/>
          <w:sz w:val="28"/>
        </w:rPr>
        <w:t xml:space="preserve">(от </w:t>
      </w:r>
      <w:r>
        <w:rPr>
          <w:rFonts w:ascii="Times New Roman" w:hAnsi="Times New Roman"/>
          <w:b w:val="0"/>
          <w:color w:val="000000"/>
          <w:sz w:val="28"/>
        </w:rPr>
        <w:t>08</w:t>
      </w:r>
      <w:r>
        <w:rPr>
          <w:rFonts w:ascii="Times New Roman" w:hAnsi="Times New Roman"/>
          <w:b w:val="0"/>
          <w:color w:val="000000"/>
          <w:sz w:val="28"/>
        </w:rPr>
        <w:t>.04.2025 № АГ-03/</w:t>
      </w:r>
      <w:r>
        <w:rPr>
          <w:rFonts w:ascii="Times New Roman" w:hAnsi="Times New Roman"/>
          <w:b w:val="0"/>
          <w:color w:val="000000"/>
          <w:sz w:val="28"/>
        </w:rPr>
        <w:t>607</w:t>
      </w:r>
      <w:r>
        <w:rPr>
          <w:rFonts w:ascii="Times New Roman" w:hAnsi="Times New Roman"/>
          <w:b w:val="0"/>
          <w:color w:val="000000"/>
          <w:sz w:val="28"/>
        </w:rPr>
        <w:t>)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пункта 1 статьи 40 Градостроительного кодекса Российской Федерации в части отсутствия подтверждения того, что конфигурация, инженерно-геологические или иные характеристики земельного участка с кадастровым номером 74:33:1325002:540 неблагоприятны для застройки, руководствуясь Уставом города Магнитогорска,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F000000">
      <w:pPr>
        <w:pStyle w:val="Style_3"/>
        <w:spacing w:after="0" w:before="0" w:line="240" w:lineRule="auto"/>
        <w:ind w:firstLine="709" w:left="0" w:right="-143"/>
        <w:jc w:val="both"/>
        <w:rPr>
          <w:rFonts w:ascii="Times New Roman" w:hAnsi="Times New Roman"/>
          <w:b w:val="0"/>
          <w:sz w:val="28"/>
        </w:rPr>
      </w:pPr>
    </w:p>
    <w:p w14:paraId="10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-143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14:paraId="11000000">
      <w:pPr>
        <w:pStyle w:val="Style_3"/>
        <w:tabs>
          <w:tab w:leader="none" w:pos="76" w:val="left"/>
          <w:tab w:leader="none" w:pos="708" w:val="clear"/>
          <w:tab w:leader="none" w:pos="85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Отказать в предоставлении разрешения </w:t>
      </w:r>
      <w:r>
        <w:rPr>
          <w:rFonts w:ascii="Times New Roman" w:hAnsi="Times New Roman"/>
          <w:b w:val="0"/>
          <w:sz w:val="28"/>
        </w:rPr>
        <w:t>на отклонение от предельных параметров разрешенного строительства, реконструкции объекта капитального строительства (уменьшение отступа до 1 м с северо-западной стороны земельного участка) на земельном участке, из категории земель: земли населенных пунктов (территориальная зона Ж-4, зона индивидуальной жилой застройки) с кадастровым номером 74:33:1325002:540, расположенном: Российская Федерация,Челябинская область, городской округ Магнитогорский, город Магнитогорск, улица Сосновая, земельный участок 20а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2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3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Настоящее постановление вступает в силу со дня его подписания.</w:t>
      </w:r>
    </w:p>
    <w:p w14:paraId="14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5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-143"/>
        <w:jc w:val="both"/>
        <w:rPr>
          <w:rFonts w:ascii="Times New Roman" w:hAnsi="Times New Roman"/>
          <w:b w:val="0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-143"/>
        <w:jc w:val="both"/>
        <w:rPr>
          <w:rFonts w:ascii="Times New Roman" w:hAnsi="Times New Roman"/>
          <w:b w:val="0"/>
          <w:sz w:val="28"/>
        </w:rPr>
      </w:pPr>
    </w:p>
    <w:p w14:paraId="17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-143"/>
        <w:jc w:val="both"/>
        <w:rPr>
          <w:rFonts w:ascii="Times New Roman" w:hAnsi="Times New Roman"/>
          <w:b w:val="0"/>
          <w:sz w:val="28"/>
        </w:rPr>
      </w:pPr>
    </w:p>
    <w:p w14:paraId="18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Исполняющий обязанности</w:t>
      </w:r>
    </w:p>
    <w:p w14:paraId="19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главы города Магнитогорска                                                             А.В. Хватков</w:t>
      </w: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3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0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Вр-2091039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Balloon Text"/>
    <w:basedOn w:val="Style_3"/>
    <w:link w:val="Style_7_ch"/>
    <w:pPr>
      <w:spacing w:after="0" w:before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3_ch"/>
    <w:link w:val="Style_7"/>
    <w:rPr>
      <w:rFonts w:ascii="Tahoma" w:hAnsi="Tahoma"/>
      <w:sz w:val="16"/>
    </w:rPr>
  </w:style>
  <w:style w:styleId="Style_8" w:type="paragraph">
    <w:name w:val="List"/>
    <w:basedOn w:val="Style_9"/>
    <w:link w:val="Style_8_ch"/>
    <w:rPr>
      <w:rFonts w:ascii="PT Astra Serif" w:hAnsi="PT Astra Serif"/>
    </w:rPr>
  </w:style>
  <w:style w:styleId="Style_8_ch" w:type="character">
    <w:name w:val="List"/>
    <w:basedOn w:val="Style_9_ch"/>
    <w:link w:val="Style_8"/>
    <w:rPr>
      <w:rFonts w:ascii="PT Astra Serif" w:hAnsi="PT Astra Serif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Заголовок"/>
    <w:basedOn w:val="Style_3"/>
    <w:next w:val="Style_9"/>
    <w:link w:val="Style_11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1_ch" w:type="character">
    <w:name w:val="Заголовок"/>
    <w:basedOn w:val="Style_3_ch"/>
    <w:link w:val="Style_11"/>
    <w:rPr>
      <w:rFonts w:ascii="PT Astra Serif" w:hAnsi="PT Astra Serif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Указатель"/>
    <w:basedOn w:val="Style_3"/>
    <w:link w:val="Style_16_ch"/>
    <w:rPr>
      <w:rFonts w:ascii="PT Astra Serif" w:hAnsi="PT Astra Serif"/>
    </w:rPr>
  </w:style>
  <w:style w:styleId="Style_16_ch" w:type="character">
    <w:name w:val="Указатель"/>
    <w:basedOn w:val="Style_3_ch"/>
    <w:link w:val="Style_16"/>
    <w:rPr>
      <w:rFonts w:ascii="PT Astra Serif" w:hAnsi="PT Astra Serif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21" w:type="paragraph">
    <w:name w:val="Колонтитул"/>
    <w:basedOn w:val="Style_3"/>
    <w:link w:val="Style_21_ch"/>
  </w:style>
  <w:style w:styleId="Style_21_ch" w:type="character">
    <w:name w:val="Колонтитул"/>
    <w:basedOn w:val="Style_3_ch"/>
    <w:link w:val="Style_21"/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Caption"/>
    <w:basedOn w:val="Style_3"/>
    <w:link w:val="Style_24_ch"/>
    <w:pPr>
      <w:spacing w:after="120" w:before="120"/>
      <w:ind/>
    </w:pPr>
    <w:rPr>
      <w:rFonts w:ascii="PT Astra Serif" w:hAnsi="PT Astra Serif"/>
      <w:i w:val="1"/>
      <w:sz w:val="24"/>
    </w:rPr>
  </w:style>
  <w:style w:styleId="Style_24_ch" w:type="character">
    <w:name w:val="Caption"/>
    <w:basedOn w:val="Style_3_ch"/>
    <w:link w:val="Style_24"/>
    <w:rPr>
      <w:rFonts w:ascii="PT Astra Serif" w:hAnsi="PT Astra Serif"/>
      <w:i w:val="1"/>
      <w:sz w:val="24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Верхний колонтитул Знак"/>
    <w:basedOn w:val="Style_15"/>
    <w:link w:val="Style_27_ch"/>
  </w:style>
  <w:style w:styleId="Style_27_ch" w:type="character">
    <w:name w:val="Верхний колонтитул Знак"/>
    <w:basedOn w:val="Style_15_ch"/>
    <w:link w:val="Style_27"/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9" w:type="paragraph">
    <w:name w:val="Body Text"/>
    <w:basedOn w:val="Style_3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3_ch"/>
    <w:link w:val="Style_9"/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Нижний колонтитул Знак"/>
    <w:basedOn w:val="Style_15"/>
    <w:link w:val="Style_33_ch"/>
  </w:style>
  <w:style w:styleId="Style_33_ch" w:type="character">
    <w:name w:val="Нижний колонтитул Знак"/>
    <w:basedOn w:val="Style_15_ch"/>
    <w:link w:val="Style_33"/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2025-04-10T04:47:24Z</dcterms:modified>
</cp:coreProperties>
</file>