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1"/>
        <w:spacing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A000000">
      <w:pPr>
        <w:ind/>
        <w:jc w:val="center"/>
        <w:rPr>
          <w:sz w:val="28"/>
        </w:rPr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документации по планировке территории город Магнитогорск </w:t>
      </w:r>
      <w:r>
        <w:t xml:space="preserve">в </w:t>
      </w:r>
      <w:r>
        <w:t>границах</w:t>
      </w:r>
      <w:r>
        <w:t xml:space="preserve"> </w:t>
      </w:r>
      <w:r>
        <w:t>ул.</w:t>
      </w:r>
      <w:r>
        <w:t xml:space="preserve"> </w:t>
      </w:r>
      <w:r>
        <w:t>Габдуллы</w:t>
      </w:r>
      <w:r>
        <w:t xml:space="preserve"> </w:t>
      </w:r>
      <w:r>
        <w:t>Тукая, Мирная (74:33:1340002:1506,</w:t>
      </w:r>
      <w:r>
        <w:rPr>
          <w:sz w:val="28"/>
        </w:rPr>
        <w:t xml:space="preserve"> </w:t>
      </w:r>
      <w:r>
        <w:t>74:33:1340002:1507</w:t>
      </w:r>
      <w:r>
        <w:t>,</w:t>
      </w:r>
      <w:r>
        <w:t xml:space="preserve"> 74:33:1340002:1508)</w:t>
      </w:r>
    </w:p>
    <w:p w14:paraId="0B000000">
      <w:pPr>
        <w:pStyle w:val="Style_1"/>
        <w:tabs>
          <w:tab w:leader="none" w:pos="10115" w:val="left"/>
        </w:tabs>
        <w:ind w:firstLine="0" w:left="28"/>
        <w:jc w:val="center"/>
      </w:pPr>
      <w:r>
        <w:t>(</w:t>
      </w:r>
      <w:r>
        <w:t>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p w14:paraId="0C000000">
      <w:pPr>
        <w:pStyle w:val="Style_1"/>
        <w:ind/>
        <w:jc w:val="both"/>
        <w:rPr>
          <w:sz w:val="19"/>
        </w:rPr>
      </w:pPr>
    </w:p>
    <w:tbl>
      <w:tblPr>
        <w:tblStyle w:val="Style_3"/>
        <w:tblW w:type="auto" w:w="0"/>
        <w:tblInd w:type="dxa" w:w="4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3222"/>
        <w:gridCol w:w="6062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Сведения </w:t>
            </w:r>
            <w:r>
              <w:rPr>
                <w:spacing w:val="-6"/>
                <w:sz w:val="26"/>
              </w:rPr>
              <w:t xml:space="preserve">об </w:t>
            </w:r>
            <w:r>
              <w:rPr>
                <w:spacing w:val="-2"/>
                <w:sz w:val="26"/>
              </w:rPr>
              <w:t xml:space="preserve">объекте </w:t>
            </w:r>
            <w:r>
              <w:rPr>
                <w:sz w:val="26"/>
              </w:rPr>
              <w:t>инженерных 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территория города Магнитогорска в </w:t>
            </w:r>
            <w:r>
              <w:rPr>
                <w:sz w:val="26"/>
              </w:rPr>
              <w:t>границах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ул. </w:t>
            </w:r>
            <w:r>
              <w:rPr>
                <w:sz w:val="26"/>
              </w:rPr>
              <w:t>Габдуллы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Тукая, Мирная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2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6"/>
              </w:rPr>
              <w:t>изысканий</w:t>
            </w:r>
          </w:p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территории,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Правительства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19.01.2006</w:t>
            </w:r>
          </w:p>
          <w:p w14:paraId="19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20»;</w:t>
            </w:r>
          </w:p>
          <w:p w14:paraId="1A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6"/>
              </w:rPr>
              <w:t xml:space="preserve">информационных системах обеспечения </w:t>
            </w:r>
            <w:r>
              <w:rPr>
                <w:sz w:val="26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47.13330.2016 «Свод правил. Инженерные изыскания для строительства. Основные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30.12.2016</w:t>
            </w:r>
          </w:p>
          <w:p w14:paraId="1C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1033/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1D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438.1325800.2019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«Свод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правил.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6"/>
              </w:rPr>
              <w:t xml:space="preserve">требования», утвержденный приказом </w:t>
            </w:r>
            <w:r>
              <w:rPr>
                <w:sz w:val="26"/>
              </w:rPr>
              <w:t>Министерства строительства и жилищно- коммунального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 25.02.2019 № 127/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1E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z w:val="26"/>
              </w:rPr>
              <w:t>11-102-97</w:t>
            </w:r>
            <w:r>
              <w:rPr>
                <w:spacing w:val="73"/>
                <w:sz w:val="26"/>
              </w:rPr>
              <w:t xml:space="preserve"> </w:t>
            </w:r>
            <w:r>
              <w:rPr>
                <w:sz w:val="26"/>
              </w:rPr>
              <w:t>«Система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1F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Постановление администрации города Магнитогорска Челябинской области от 10.06.2013</w:t>
            </w:r>
          </w:p>
          <w:p w14:paraId="23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4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5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3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 xml:space="preserve">Границы территории </w:t>
            </w:r>
            <w:r>
              <w:rPr>
                <w:sz w:val="26"/>
              </w:rPr>
              <w:t xml:space="preserve">проведения инженерных </w:t>
            </w:r>
            <w:r>
              <w:rPr>
                <w:spacing w:val="-2"/>
                <w:sz w:val="26"/>
              </w:rPr>
              <w:t>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1"/>
              <w:tabs>
                <w:tab w:leader="none" w:pos="10115" w:val="left"/>
              </w:tabs>
              <w:ind w:firstLine="0" w:left="28"/>
            </w:pPr>
            <w:r>
              <w:t xml:space="preserve">Ориентировочная площадь проектирования </w:t>
            </w:r>
            <w:r>
              <w:t>1</w:t>
            </w:r>
            <w:r>
              <w:t xml:space="preserve"> га, территория города Магнитогорска </w:t>
            </w:r>
            <w:r>
              <w:t xml:space="preserve">в </w:t>
            </w:r>
            <w:r>
              <w:t>границах</w:t>
            </w:r>
            <w:r>
              <w:t xml:space="preserve"> </w:t>
            </w:r>
            <w:r>
              <w:t>ул.</w:t>
            </w:r>
            <w:r>
              <w:t xml:space="preserve"> </w:t>
            </w:r>
            <w:r>
              <w:t>Габдуллы</w:t>
            </w:r>
            <w:r>
              <w:t xml:space="preserve"> </w:t>
            </w:r>
            <w:r>
              <w:t>Тукая, Мирная (74:33:</w:t>
            </w:r>
            <w:r>
              <w:t>1340002:1506, 74:33:1340002:1507</w:t>
            </w:r>
            <w:r>
              <w:t xml:space="preserve">, </w:t>
            </w:r>
            <w:r>
              <w:t>74:33:1340002:1508</w:t>
            </w:r>
            <w:r>
              <w:t>)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Виды инженерных изысканий*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2C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2D000000">
            <w:pPr>
              <w:ind/>
              <w:jc w:val="both"/>
              <w:rPr>
                <w:rStyle w:val="Style_5_ch"/>
                <w:color w:val="000000"/>
                <w:spacing w:val="-4"/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инженерно-гидрометеорологические изыскания.</w:t>
            </w:r>
          </w:p>
          <w:p w14:paraId="2E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5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планируемого к </w:t>
            </w:r>
            <w:r>
              <w:rPr>
                <w:spacing w:val="-2"/>
                <w:sz w:val="26"/>
              </w:rPr>
              <w:t>размещению объекта капитального ст</w:t>
            </w:r>
            <w:bookmarkStart w:id="1" w:name="_GoBack"/>
            <w:bookmarkEnd w:id="1"/>
            <w:r>
              <w:rPr>
                <w:spacing w:val="-2"/>
                <w:sz w:val="26"/>
              </w:rPr>
              <w:t>роительства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Индивидуальные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 xml:space="preserve">жилые дома на земельных участках: 74:33:1340002:1506, </w:t>
            </w:r>
            <w:r>
              <w:rPr>
                <w:sz w:val="26"/>
              </w:rPr>
              <w:t xml:space="preserve">74:33:1340002:1507, </w:t>
            </w:r>
            <w:r>
              <w:rPr>
                <w:sz w:val="26"/>
              </w:rPr>
              <w:t>74:33:1340002:1508</w:t>
            </w:r>
          </w:p>
          <w:p w14:paraId="33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площадью застройки до 20% от площади участка;</w:t>
            </w:r>
          </w:p>
          <w:p w14:paraId="34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этажностью до 2 этажей.</w:t>
            </w:r>
          </w:p>
          <w:p w14:paraId="35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Размещение объектов капитального строительства (жилого назначения) на земельных участках свободных от прав третьих лиц.</w:t>
            </w:r>
          </w:p>
        </w:tc>
      </w:tr>
    </w:tbl>
    <w:p w14:paraId="36000000">
      <w:pPr>
        <w:pStyle w:val="Style_1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7000000">
      <w:pPr>
        <w:pStyle w:val="Style_1"/>
      </w:pPr>
    </w:p>
    <w:p w14:paraId="38000000">
      <w:pPr>
        <w:pStyle w:val="Style_1"/>
        <w:spacing w:before="272"/>
        <w:ind/>
      </w:pPr>
    </w:p>
    <w:p w14:paraId="39000000">
      <w:pPr>
        <w:pStyle w:val="Style_1"/>
        <w:spacing w:before="272"/>
        <w:ind/>
      </w:pPr>
    </w:p>
    <w:p w14:paraId="3A000000">
      <w:pPr>
        <w:pStyle w:val="Style_1"/>
        <w:spacing w:line="291" w:lineRule="exact"/>
        <w:ind w:firstLine="0" w:left="143"/>
      </w:pPr>
      <w:r>
        <w:rPr>
          <w:spacing w:val="-2"/>
        </w:rPr>
        <w:t>Начальник Управления</w:t>
      </w:r>
    </w:p>
    <w:p w14:paraId="3B000000">
      <w:pPr>
        <w:pStyle w:val="Style_1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3C000000">
      <w:pPr>
        <w:pStyle w:val="Style_1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     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1" w:type="default"/>
      <w:headerReference r:id="rId2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08.04.2025 № 3214-П</w:t>
    </w:r>
  </w:p>
  <w:p w14:paraId="07000000">
    <w:pPr>
      <w:pStyle w:val="Style_2"/>
      <w:ind/>
      <w:jc w:val="right"/>
      <w:rPr>
        <w:sz w:val="24"/>
      </w:rPr>
    </w:pPr>
  </w:p>
  <w:p w14:paraId="08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oter"/>
    <w:basedOn w:val="Style_6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6_ch"/>
    <w:link w:val="Style_13"/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List Paragraph"/>
    <w:basedOn w:val="Style_6"/>
    <w:link w:val="Style_15_ch"/>
  </w:style>
  <w:style w:styleId="Style_15_ch" w:type="character">
    <w:name w:val="List Paragraph"/>
    <w:basedOn w:val="Style_6_ch"/>
    <w:link w:val="Style_15"/>
  </w:style>
  <w:style w:styleId="Style_16" w:type="paragraph">
    <w:name w:val="toc 3"/>
    <w:next w:val="Style_6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Balloon Text"/>
    <w:basedOn w:val="Style_6"/>
    <w:link w:val="Style_18_ch"/>
    <w:rPr>
      <w:rFonts w:ascii="Segoe UI" w:hAnsi="Segoe UI"/>
      <w:sz w:val="18"/>
    </w:rPr>
  </w:style>
  <w:style w:styleId="Style_18_ch" w:type="character">
    <w:name w:val="Balloon Text"/>
    <w:basedOn w:val="Style_6_ch"/>
    <w:link w:val="Style_18"/>
    <w:rPr>
      <w:rFonts w:ascii="Segoe UI" w:hAnsi="Segoe UI"/>
      <w:sz w:val="18"/>
    </w:rPr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6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6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6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1" w:type="paragraph">
    <w:name w:val="Body Text"/>
    <w:basedOn w:val="Style_6"/>
    <w:link w:val="Style_1_ch"/>
    <w:rPr>
      <w:sz w:val="26"/>
    </w:rPr>
  </w:style>
  <w:style w:styleId="Style_1_ch" w:type="character">
    <w:name w:val="Body Text"/>
    <w:basedOn w:val="Style_6_ch"/>
    <w:link w:val="Style_1"/>
    <w:rPr>
      <w:sz w:val="26"/>
    </w:rPr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6_ch"/>
    <w:link w:val="Style_2"/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2025-04-08T09:02:19Z</dcterms:modified>
</cp:coreProperties>
</file>