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4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26.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2800</w:t>
      </w:r>
      <w:r>
        <w:rPr>
          <w:spacing w:val="-4"/>
          <w:sz w:val="28"/>
        </w:rPr>
        <w:t>-П</w:t>
      </w:r>
    </w:p>
    <w:p w14:paraId="0B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481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изменения в</w:t>
      </w:r>
      <w:r>
        <w:rPr>
          <w:rFonts w:ascii="XO Thames" w:hAnsi="XO Thames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постановление </w:t>
      </w:r>
      <w:r>
        <w:rPr>
          <w:rFonts w:ascii="Times New Roman" w:hAnsi="Times New Roman"/>
          <w:sz w:val="26"/>
        </w:rPr>
        <w:t>администрации города Магнитогорска от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26.12.2018 №16595-П</w:t>
      </w:r>
    </w:p>
    <w:p w14:paraId="0D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E000000">
      <w:pPr>
        <w:spacing w:after="0" w:line="240" w:lineRule="auto"/>
        <w:ind w:firstLine="72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со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"garantf1://12012604.7802"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статьей 78.2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Бюджетного кодекса Российской Федерации,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"garantf1://19649510.0"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постановлением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администрации города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16.09.2014 №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12648-П «Об утверждении Порядка санкционирования расходов муниципальных бюджетных, муниципальных автономных учреждений и муниципальных унитарных предприятий города Магнитогорска, источником финансового обеспечения которых являются субсидии, полученные в соответствии со статьей 78.2 Бюджетного кодекса Российской Федерации», руководствуясь Уставом города Магнитогорска,</w:t>
      </w:r>
    </w:p>
    <w:p w14:paraId="0F000000">
      <w:pPr>
        <w:spacing w:after="0" w:line="240" w:lineRule="auto"/>
        <w:ind w:firstLine="540" w:left="0"/>
        <w:outlineLvl w:val="0"/>
        <w:rPr>
          <w:rFonts w:ascii="Times New Roman" w:hAnsi="Times New Roman"/>
          <w:sz w:val="26"/>
        </w:rPr>
      </w:pPr>
    </w:p>
    <w:p w14:paraId="10000000">
      <w:pPr>
        <w:spacing w:after="0" w:line="240" w:lineRule="auto"/>
        <w:ind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в постановление администрации города Магнитогорска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26.12.2018 №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16595-П «Об утверждении Перечня кодов субсидий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 муниципальную собственность, предоставляемых из бюджета города Магнитогорска муниципальным бюджетным, муниципальным автономным учреждениям и муниципальным унитарным предприятиям» (далее</w:t>
      </w:r>
      <w:r>
        <w:rPr>
          <w:rFonts w:ascii="Times New Roman" w:hAnsi="Times New Roman"/>
          <w:color w:val="000000"/>
          <w:sz w:val="26"/>
        </w:rPr>
        <w:t xml:space="preserve"> – </w:t>
      </w:r>
      <w:r>
        <w:rPr>
          <w:rFonts w:ascii="Times New Roman" w:hAnsi="Times New Roman"/>
          <w:sz w:val="26"/>
        </w:rPr>
        <w:t>постановление) изменение, приложение к постановлению изложить в новой редакции (приложение).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2"/>
          <w:sz w:val="26"/>
        </w:rPr>
      </w:pPr>
      <w:r>
        <w:rPr>
          <w:rFonts w:ascii="Times New Roman" w:hAnsi="Times New Roman"/>
          <w:sz w:val="26"/>
        </w:rPr>
        <w:t>2.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со дня его подписания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pacing w:val="-2"/>
          <w:sz w:val="26"/>
        </w:rPr>
        <w:t>и распространяет свое действие на правоотношения, возникшие с 01 января 2025 года.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разместить настоящее постановление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официальном сайте администрации города Магнитогорска.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>Контроль исполнения настоящего постановления возложить на заместителя</w:t>
      </w:r>
      <w:r>
        <w:rPr>
          <w:rFonts w:ascii="Times New Roman" w:hAnsi="Times New Roman"/>
          <w:sz w:val="26"/>
        </w:rPr>
        <w:t xml:space="preserve"> главы города Магнитогорска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</w:p>
    <w:p w14:paraId="15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6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А.В. </w:t>
      </w:r>
      <w:r>
        <w:rPr>
          <w:rFonts w:ascii="Times New Roman" w:hAnsi="Times New Roman"/>
          <w:sz w:val="26"/>
        </w:rPr>
        <w:t>Хватков</w:t>
      </w:r>
    </w:p>
    <w:p w14:paraId="19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A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</w:p>
    <w:p w14:paraId="1B000000">
      <w:pPr>
        <w:widowControl w:val="0"/>
        <w:spacing w:after="0" w:line="240" w:lineRule="auto"/>
        <w:ind/>
        <w:rPr>
          <w:rFonts w:ascii="Times New Roman" w:hAnsi="Times New Roman"/>
          <w:sz w:val="26"/>
        </w:rPr>
      </w:pPr>
      <w:bookmarkStart w:id="1" w:name="_GoBack"/>
      <w:bookmarkEnd w:id="1"/>
    </w:p>
    <w:p w14:paraId="1C000000">
      <w:pPr>
        <w:sectPr>
          <w:headerReference r:id="rId2" w:type="default"/>
          <w:footerReference r:id="rId1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D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1E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file://C:/C:/Users/kotlarova_ev/Desktop/%D0%9F%D1%80%D0%B8%D0%B1%D1%8B%D0%BB%D1%8C/%D0%9A%D0%BE%D1%80%D0%BE%D0%BD%D0%BE%D0%B2%D0%B8%D1%80%D1%83%D1%81/%D0%9F%D0%BE%D1%80%D1%8F%D0%B4%D0%BE%D0%BA%20%D0%BF%D1%80%D0%B5%D0%B4%D0%BE%D1%81%D1%82%D0%B0%D0%B2%D0%BB%D0%B5%D0%BD%D0%B8%D1%8F%20%D1%81%D1%83%D0%B1%D1%81%D0%B8%D0%B4%D0%B8%D0%B9%20%D0%A0%D0%A1%D0%9E.docx#sub_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постановлению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администрации</w:t>
      </w:r>
    </w:p>
    <w:p w14:paraId="1F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0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от 26.03.2025 № 2800-П</w:t>
      </w:r>
    </w:p>
    <w:p w14:paraId="21000000">
      <w:pPr>
        <w:spacing w:after="0" w:line="240" w:lineRule="auto"/>
        <w:ind w:firstLine="5669" w:left="0"/>
        <w:rPr>
          <w:rFonts w:ascii="Times New Roman" w:hAnsi="Times New Roman"/>
        </w:rPr>
      </w:pPr>
    </w:p>
    <w:p w14:paraId="22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23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file://C:/C:/Users/kotlarova_ev/Desktop/%D0%9F%D1%80%D0%B8%D0%B1%D1%8B%D0%BB%D1%8C/%D0%9A%D0%BE%D1%80%D0%BE%D0%BD%D0%BE%D0%B2%D0%B8%D1%80%D1%83%D1%81/%D0%9F%D0%BE%D1%80%D1%8F%D0%B4%D0%BE%D0%BA%20%D0%BF%D1%80%D0%B5%D0%B4%D0%BE%D1%81%D1%82%D0%B0%D0%B2%D0%BB%D0%B5%D0%BD%D0%B8%D1%8F%20%D1%81%D1%83%D0%B1%D1%81%D0%B8%D0%B4%D0%B8%D0%B9%20%D0%A0%D0%A1%D0%9E.docx#sub_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постановлению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администрации</w:t>
      </w:r>
    </w:p>
    <w:p w14:paraId="24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25000000">
      <w:pPr>
        <w:spacing w:after="0" w:line="240" w:lineRule="auto"/>
        <w:ind w:firstLine="5669" w:left="0"/>
        <w:rPr>
          <w:rFonts w:ascii="Times New Roman" w:hAnsi="Times New Roman"/>
        </w:rPr>
      </w:pPr>
      <w:r>
        <w:rPr>
          <w:rFonts w:ascii="Times New Roman" w:hAnsi="Times New Roman"/>
        </w:rPr>
        <w:t>от 26.12.2018 № 16595-П</w:t>
      </w:r>
    </w:p>
    <w:p w14:paraId="26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20" w:left="0"/>
        <w:jc w:val="right"/>
        <w:rPr>
          <w:rFonts w:ascii="Times New Roman" w:hAnsi="Times New Roman"/>
          <w:sz w:val="28"/>
        </w:rPr>
      </w:pPr>
    </w:p>
    <w:p w14:paraId="29000000">
      <w:pPr>
        <w:spacing w:after="108" w:before="108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кодов субсидий на осуществление капитальных вложений</w:t>
      </w:r>
      <w:r>
        <w:br/>
      </w:r>
      <w:r>
        <w:rPr>
          <w:rFonts w:ascii="Times New Roman" w:hAnsi="Times New Roman"/>
          <w:sz w:val="28"/>
        </w:rPr>
        <w:t>в объекты капитального строительства муниципальной собственности</w:t>
      </w:r>
      <w:r>
        <w:br/>
      </w:r>
      <w:r>
        <w:rPr>
          <w:rFonts w:ascii="Times New Roman" w:hAnsi="Times New Roman"/>
          <w:sz w:val="28"/>
        </w:rPr>
        <w:t xml:space="preserve">и приобретение объектов недвижимого имущества в муниципальную собственность, предоставляемых из бюджета города Магнитогорска муниципальным бюджетным, муниципальным автономным учреждениям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муниципальным унитарным предприятиям</w:t>
      </w:r>
    </w:p>
    <w:p w14:paraId="2A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768"/>
        <w:gridCol w:w="7038"/>
        <w:gridCol w:w="1538"/>
      </w:tblGrid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</w:t>
            </w:r>
          </w:p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 субсидии</w:t>
            </w: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транспорта и коммунального хозяйства администрации города Магнитогорска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7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Реконструкция хлорного объекта Мало-Кизильского водозабора насосной станции 10а города Магнитогорска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5200</w:t>
            </w:r>
          </w:p>
        </w:tc>
      </w:tr>
    </w:tbl>
    <w:p w14:paraId="35000000">
      <w:pPr>
        <w:rPr>
          <w:rFonts w:ascii="Times New Roman" w:hAnsi="Times New Roman"/>
          <w:sz w:val="28"/>
        </w:rPr>
      </w:pPr>
    </w:p>
    <w:sectPr>
      <w:headerReference r:id="rId3" w:type="default"/>
      <w:footerReference r:id="rId4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Вр-2078888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Вр-2078888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index heading"/>
    <w:basedOn w:val="Style_4"/>
    <w:link w:val="Style_12_ch"/>
    <w:rPr>
      <w:rFonts w:ascii="PT Astra Serif" w:hAnsi="PT Astra Serif"/>
    </w:rPr>
  </w:style>
  <w:style w:styleId="Style_12_ch" w:type="character">
    <w:name w:val="index heading"/>
    <w:basedOn w:val="Style_4_ch"/>
    <w:link w:val="Style_12"/>
    <w:rPr>
      <w:rFonts w:ascii="PT Astra Serif" w:hAnsi="PT Astra Serif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4" w:type="paragraph">
    <w:name w:val="caption"/>
    <w:basedOn w:val="Style_4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4_ch"/>
    <w:link w:val="Style_14"/>
    <w:rPr>
      <w:rFonts w:ascii="PT Astra Serif" w:hAnsi="PT Astra Serif"/>
      <w:i w:val="1"/>
      <w:sz w:val="24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Body Text"/>
    <w:basedOn w:val="Style_4"/>
    <w:link w:val="Style_22_ch"/>
    <w:pPr>
      <w:spacing w:after="140"/>
      <w:ind/>
    </w:pPr>
  </w:style>
  <w:style w:styleId="Style_22_ch" w:type="character">
    <w:name w:val="Body Text"/>
    <w:basedOn w:val="Style_4_ch"/>
    <w:link w:val="Style_22"/>
  </w:style>
  <w:style w:styleId="Style_23" w:type="paragraph">
    <w:name w:val="Колонтитул"/>
    <w:basedOn w:val="Style_4"/>
    <w:link w:val="Style_23_ch"/>
  </w:style>
  <w:style w:styleId="Style_23_ch" w:type="character">
    <w:name w:val="Колонтитул"/>
    <w:basedOn w:val="Style_4_ch"/>
    <w:link w:val="Style_23"/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22"/>
    <w:link w:val="Style_27_ch"/>
    <w:rPr>
      <w:rFonts w:ascii="PT Astra Serif" w:hAnsi="PT Astra Serif"/>
    </w:rPr>
  </w:style>
  <w:style w:styleId="Style_27_ch" w:type="character">
    <w:name w:val="List"/>
    <w:basedOn w:val="Style_22_ch"/>
    <w:link w:val="Style_27"/>
    <w:rPr>
      <w:rFonts w:ascii="PT Astra Serif" w:hAnsi="PT Astra Serif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4"/>
    <w:next w:val="Style_22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2025-04-01T10:05:44Z</dcterms:modified>
</cp:coreProperties>
</file>