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widowControl w:val="0"/>
        <w:tabs>
          <w:tab w:leader="none" w:pos="1470" w:val="left"/>
        </w:tabs>
        <w:spacing w:after="0" w:line="240" w:lineRule="auto"/>
        <w:ind w:right="0"/>
        <w:jc w:val="center"/>
        <w:rPr>
          <w:rFonts w:ascii="XO Thames" w:hAnsi="XO Thames"/>
          <w:sz w:val="28"/>
        </w:rPr>
      </w:pPr>
      <w:r>
        <w:rPr>
          <w:spacing w:val="-4"/>
          <w:sz w:val="28"/>
        </w:rPr>
        <w:t>26.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2799</w:t>
      </w:r>
      <w:r>
        <w:rPr>
          <w:spacing w:val="-4"/>
          <w:sz w:val="28"/>
        </w:rPr>
        <w:t>-П</w:t>
      </w:r>
    </w:p>
    <w:p w14:paraId="08000000">
      <w:pPr>
        <w:widowControl w:val="0"/>
        <w:tabs>
          <w:tab w:leader="none" w:pos="1470" w:val="left"/>
        </w:tabs>
        <w:spacing w:after="0" w:line="240" w:lineRule="auto"/>
        <w:ind w:right="0"/>
        <w:jc w:val="center"/>
        <w:rPr>
          <w:rFonts w:ascii="XO Thames" w:hAnsi="XO Thames"/>
          <w:sz w:val="28"/>
        </w:rPr>
      </w:pPr>
    </w:p>
    <w:p w14:paraId="09000000">
      <w:pPr>
        <w:widowControl w:val="0"/>
        <w:tabs>
          <w:tab w:leader="none" w:pos="1470" w:val="left"/>
        </w:tabs>
        <w:spacing w:after="0" w:line="240" w:lineRule="auto"/>
        <w:ind w:right="4534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 признании утратившим силу постановления администрации города Магнитогорска</w:t>
      </w:r>
      <w:r>
        <w:rPr>
          <w:rFonts w:ascii="XO Thames" w:hAnsi="XO Thames"/>
          <w:sz w:val="28"/>
        </w:rPr>
        <w:t xml:space="preserve">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sz w:val="28"/>
        </w:rPr>
        <w:t>17.02.2025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sz w:val="28"/>
        </w:rPr>
        <w:t>1468-П</w:t>
      </w:r>
    </w:p>
    <w:p w14:paraId="0A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0B000000">
      <w:pPr>
        <w:widowControl w:val="0"/>
        <w:spacing w:after="0" w:line="240" w:lineRule="auto"/>
        <w:ind w:firstLine="720" w:left="0"/>
        <w:jc w:val="both"/>
      </w:pPr>
      <w:r>
        <w:rPr>
          <w:rFonts w:ascii="XO Thames" w:hAnsi="XO Thames"/>
          <w:sz w:val="28"/>
        </w:rPr>
        <w:t xml:space="preserve">Руководствуясь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"garantf1://8601737.34/"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Уставом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sz w:val="28"/>
        </w:rPr>
        <w:t xml:space="preserve"> города Магнитогорска, </w:t>
      </w: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XO Thames" w:hAnsi="XO Thames"/>
          <w:sz w:val="28"/>
        </w:rPr>
      </w:pPr>
    </w:p>
    <w:p w14:paraId="0D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ПОСТАНОВЛЯЮ:</w:t>
      </w:r>
    </w:p>
    <w:p w14:paraId="0E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XO Thames" w:hAnsi="XO Thames"/>
          <w:sz w:val="28"/>
        </w:rPr>
      </w:pPr>
      <w:bookmarkStart w:id="1" w:name="sub_1"/>
      <w:bookmarkEnd w:id="1"/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Признать утратившим силу постановление администрации города </w:t>
      </w:r>
      <w:r>
        <w:rPr>
          <w:rFonts w:ascii="XO Thames" w:hAnsi="XO Thames"/>
          <w:sz w:val="28"/>
        </w:rPr>
        <w:t>Магнитогорска от 17.02.2025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sz w:val="28"/>
        </w:rPr>
        <w:t>1468-П «О внесении изменения</w:t>
      </w:r>
      <w:r>
        <w:br/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sz w:val="28"/>
        </w:rPr>
        <w:t>26.12.2018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sz w:val="28"/>
        </w:rPr>
        <w:t>16595-П».</w:t>
      </w:r>
    </w:p>
    <w:p w14:paraId="0F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XO Thames" w:hAnsi="XO Thames"/>
          <w:sz w:val="28"/>
        </w:rPr>
      </w:pPr>
      <w:bookmarkStart w:id="2" w:name="sub_2"/>
      <w:bookmarkEnd w:id="2"/>
      <w:bookmarkStart w:id="3" w:name="sub_1_Копия_1"/>
      <w:bookmarkEnd w:id="3"/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Настоящее поста</w:t>
      </w:r>
      <w:bookmarkStart w:id="4" w:name="_GoBack_Копия_1"/>
      <w:bookmarkEnd w:id="4"/>
      <w:r>
        <w:rPr>
          <w:rFonts w:ascii="XO Thames" w:hAnsi="XO Thames"/>
          <w:sz w:val="28"/>
        </w:rPr>
        <w:t>новление вступает в силу со дня его подписания</w:t>
      </w:r>
      <w:r>
        <w:rPr>
          <w:rFonts w:ascii="XO Thames" w:hAnsi="XO Thames"/>
          <w:sz w:val="28"/>
        </w:rPr>
        <w:t>,</w:t>
      </w:r>
      <w:r>
        <w:br/>
      </w:r>
      <w:r>
        <w:rPr>
          <w:rFonts w:ascii="XO Thames" w:hAnsi="XO Thames"/>
          <w:sz w:val="28"/>
        </w:rPr>
        <w:t>и распространяет свое действие на правоотношения, во</w:t>
      </w:r>
      <w:bookmarkStart w:id="5" w:name="_GoBack"/>
      <w:bookmarkEnd w:id="5"/>
      <w:r>
        <w:rPr>
          <w:rFonts w:ascii="XO Thames" w:hAnsi="XO Thames"/>
          <w:sz w:val="28"/>
        </w:rPr>
        <w:t>зникшие с 17.02.2025.</w:t>
      </w:r>
    </w:p>
    <w:p w14:paraId="10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Службе внешних связей и молодежной политики админист</w:t>
      </w:r>
      <w:r>
        <w:rPr>
          <w:rFonts w:ascii="XO Thames" w:hAnsi="XO Thames"/>
          <w:sz w:val="28"/>
        </w:rPr>
        <w:t>рации города Магнитогорска (Болкун</w:t>
      </w:r>
      <w:r>
        <w:t xml:space="preserve"> </w:t>
      </w:r>
      <w:r>
        <w:rPr>
          <w:rFonts w:ascii="XO Thames" w:hAnsi="XO Thames"/>
          <w:sz w:val="28"/>
        </w:rPr>
        <w:t xml:space="preserve">Н.И.) разместить настоящее постановление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на официальном сайте администрации города Магнитогорска.</w:t>
      </w:r>
    </w:p>
    <w:p w14:paraId="11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XO Thames" w:hAnsi="XO Thames"/>
          <w:sz w:val="28"/>
        </w:rPr>
      </w:pPr>
      <w:bookmarkStart w:id="6" w:name="sub_2_Копия_1"/>
      <w:bookmarkEnd w:id="6"/>
      <w:bookmarkStart w:id="7" w:name="sub_3"/>
      <w:r>
        <w:rPr>
          <w:rFonts w:ascii="XO Thames" w:hAnsi="XO Thames"/>
          <w:sz w:val="28"/>
        </w:rPr>
        <w:t>4.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Контроль исполнения настоящего постановления возложить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на заместителя главы города Магнитогорска Хваткова А.В.</w:t>
      </w:r>
      <w:bookmarkEnd w:id="7"/>
    </w:p>
    <w:p w14:paraId="12000000">
      <w:pPr>
        <w:widowControl w:val="0"/>
        <w:spacing w:after="0" w:line="240" w:lineRule="auto"/>
        <w:ind w:firstLine="720" w:left="0"/>
        <w:jc w:val="both"/>
        <w:rPr>
          <w:rFonts w:ascii="XO Thames" w:hAnsi="XO Thames"/>
          <w:sz w:val="28"/>
        </w:rPr>
      </w:pPr>
    </w:p>
    <w:p w14:paraId="13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4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5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6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color w:val="000000"/>
          <w:spacing w:val="0"/>
          <w:sz w:val="28"/>
        </w:rPr>
        <w:t>А.В. Хватков</w:t>
      </w:r>
    </w:p>
    <w:p w14:paraId="17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8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B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XO Thames" w:hAnsi="XO Thames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Вр-2078865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List"/>
    <w:basedOn w:val="Style_9"/>
    <w:link w:val="Style_8_ch"/>
    <w:rPr>
      <w:rFonts w:ascii="PT Astra Serif" w:hAnsi="PT Astra Serif"/>
    </w:rPr>
  </w:style>
  <w:style w:styleId="Style_8_ch" w:type="character">
    <w:name w:val="List"/>
    <w:basedOn w:val="Style_9_ch"/>
    <w:link w:val="Style_8"/>
    <w:rPr>
      <w:rFonts w:ascii="PT Astra Serif" w:hAnsi="PT Astra Serif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9" w:type="paragraph">
    <w:name w:val="Body Text"/>
    <w:basedOn w:val="Style_3"/>
    <w:link w:val="Style_9_ch"/>
    <w:pPr>
      <w:spacing w:after="140"/>
      <w:ind/>
    </w:pPr>
  </w:style>
  <w:style w:styleId="Style_9_ch" w:type="character">
    <w:name w:val="Body Text"/>
    <w:basedOn w:val="Style_3_ch"/>
    <w:link w:val="Style_9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caption"/>
    <w:basedOn w:val="Style_3"/>
    <w:link w:val="Style_13_ch"/>
    <w:pPr>
      <w:spacing w:after="120" w:before="120"/>
      <w:ind/>
    </w:pPr>
    <w:rPr>
      <w:rFonts w:ascii="PT Astra Serif" w:hAnsi="PT Astra Serif"/>
      <w:i w:val="1"/>
      <w:sz w:val="24"/>
    </w:rPr>
  </w:style>
  <w:style w:styleId="Style_13_ch" w:type="character">
    <w:name w:val="caption"/>
    <w:basedOn w:val="Style_3_ch"/>
    <w:link w:val="Style_13"/>
    <w:rPr>
      <w:rFonts w:ascii="PT Astra Serif" w:hAnsi="PT Astra Serif"/>
      <w:i w:val="1"/>
      <w:sz w:val="24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5" w:type="paragraph">
    <w:name w:val="Колонтитул"/>
    <w:basedOn w:val="Style_3"/>
    <w:link w:val="Style_15_ch"/>
  </w:style>
  <w:style w:styleId="Style_15_ch" w:type="character">
    <w:name w:val="Колонтитул"/>
    <w:basedOn w:val="Style_3_ch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80"/>
      <w:u w:val="single"/>
    </w:rPr>
  </w:style>
  <w:style w:styleId="Style_18_ch" w:type="character">
    <w:name w:val="Hyperlink"/>
    <w:link w:val="Style_18"/>
    <w:rPr>
      <w:color w:val="000080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index heading"/>
    <w:basedOn w:val="Style_3"/>
    <w:link w:val="Style_24_ch"/>
    <w:rPr>
      <w:rFonts w:ascii="PT Astra Serif" w:hAnsi="PT Astra Serif"/>
    </w:rPr>
  </w:style>
  <w:style w:styleId="Style_24_ch" w:type="character">
    <w:name w:val="index heading"/>
    <w:basedOn w:val="Style_3_ch"/>
    <w:link w:val="Style_24"/>
    <w:rPr>
      <w:rFonts w:ascii="PT Astra Serif" w:hAnsi="PT Astra Serif"/>
    </w:rPr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next w:val="Style_9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2025-04-01T10:01:23Z</dcterms:modified>
</cp:coreProperties>
</file>