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ind w:firstLine="10773" w:left="0"/>
        <w:rPr>
          <w:rFonts w:ascii="Times New Roman" w:hAnsi="Times New Roman"/>
        </w:rPr>
      </w:pPr>
      <w:bookmarkStart w:id="1" w:name="_GoBack"/>
      <w:bookmarkEnd w:id="1"/>
      <w:r>
        <w:rPr>
          <w:rFonts w:ascii="Times New Roman" w:hAnsi="Times New Roman"/>
        </w:rPr>
        <w:t>Приложение № 4</w:t>
      </w:r>
    </w:p>
    <w:p w14:paraId="04000000">
      <w:pPr>
        <w:pStyle w:val="Style_2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5000000">
      <w:pPr>
        <w:pStyle w:val="Style_2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6000000">
      <w:pPr>
        <w:pStyle w:val="Style_2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b w:val="0"/>
          <w:color w:val="000000"/>
          <w:sz w:val="22"/>
        </w:rPr>
        <w:t>24.03.2025 № 2728-П</w:t>
      </w:r>
    </w:p>
    <w:p w14:paraId="07000000">
      <w:pPr>
        <w:pStyle w:val="Style_2"/>
        <w:ind w:firstLine="10773" w:left="0"/>
        <w:rPr>
          <w:rFonts w:ascii="Times New Roman" w:hAnsi="Times New Roman"/>
        </w:rPr>
      </w:pPr>
    </w:p>
    <w:p w14:paraId="08000000">
      <w:pPr>
        <w:pStyle w:val="Style_2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4</w:t>
      </w:r>
    </w:p>
    <w:p w14:paraId="09000000">
      <w:pPr>
        <w:pStyle w:val="Style_2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A000000">
      <w:pPr>
        <w:ind w:firstLine="10773" w:lef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«Развитие физической культуры и спорта </w:t>
      </w:r>
    </w:p>
    <w:p w14:paraId="0B000000">
      <w:pPr>
        <w:ind w:firstLine="10773" w:lef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городе Магнитогорске» на 2025 - 2030 гг.</w:t>
      </w:r>
    </w:p>
    <w:p w14:paraId="0C000000">
      <w:pPr>
        <w:ind/>
        <w:jc w:val="center"/>
        <w:outlineLvl w:val="1"/>
        <w:rPr>
          <w:rFonts w:ascii="Times New Roman" w:hAnsi="Times New Roman"/>
          <w:sz w:val="22"/>
        </w:rPr>
      </w:pPr>
    </w:p>
    <w:p w14:paraId="0D000000">
      <w:pPr>
        <w:ind/>
        <w:jc w:val="center"/>
        <w:outlineLvl w:val="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Методика расчета и источники </w:t>
      </w:r>
      <w:r>
        <w:rPr>
          <w:rFonts w:ascii="Times New Roman" w:hAnsi="Times New Roman"/>
          <w:sz w:val="22"/>
        </w:rPr>
        <w:t>информации</w:t>
      </w:r>
    </w:p>
    <w:p w14:paraId="0E000000">
      <w:pPr>
        <w:ind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 значениях целевых показателей муниципальной программы,</w:t>
      </w:r>
    </w:p>
    <w:p w14:paraId="0F000000">
      <w:pPr>
        <w:ind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показателей структурных элементов</w:t>
      </w:r>
    </w:p>
    <w:p w14:paraId="10000000">
      <w:pPr>
        <w:ind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«Развитие физической культуры и спорта в городе Магнитогорске» на 2025-2030 годы</w:t>
      </w:r>
    </w:p>
    <w:p w14:paraId="11000000">
      <w:pPr>
        <w:rPr>
          <w:rFonts w:ascii="Times New Roman" w:hAnsi="Times New Roman"/>
          <w:sz w:val="22"/>
        </w:rPr>
      </w:pPr>
    </w:p>
    <w:tbl>
      <w:tblPr>
        <w:tblStyle w:val="Style_3"/>
        <w:tblW w:type="auto" w:w="0"/>
        <w:tblLayout w:type="fixed"/>
      </w:tblPr>
      <w:tblGrid>
        <w:gridCol w:w="942"/>
        <w:gridCol w:w="3521"/>
        <w:gridCol w:w="3490"/>
        <w:gridCol w:w="3548"/>
        <w:gridCol w:w="3428"/>
      </w:tblGrid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13000000">
            <w:pPr>
              <w:ind w:firstLine="22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Наименование показателя,</w:t>
            </w:r>
          </w:p>
          <w:p w14:paraId="15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 измерения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Динамика показателя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Расчет </w:t>
            </w:r>
            <w:r>
              <w:rPr>
                <w:rFonts w:ascii="Times New Roman" w:hAnsi="Times New Roman"/>
                <w:sz w:val="22"/>
              </w:rPr>
              <w:t>целевого показателя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ind w:firstLine="22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987"/>
            <w:gridSpan w:val="4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Муниципальная программа «</w:t>
            </w:r>
            <w:r>
              <w:rPr>
                <w:rFonts w:ascii="Times New Roman" w:hAnsi="Times New Roman"/>
                <w:sz w:val="22"/>
              </w:rPr>
              <w:t>Развитие физической культуры и спорта в городе Магнитогорске» на 2025-2030 годы»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ind w:firstLine="22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Доля граждан муниципального образования в возрасте 3-79 лет, </w:t>
            </w:r>
            <w:r>
              <w:rPr>
                <w:rFonts w:ascii="Times New Roman" w:hAnsi="Times New Roman"/>
                <w:sz w:val="22"/>
              </w:rPr>
              <w:t>систематически занимающихся физической культурой и спортом, в общей численности населения данной категории муниципального образования,%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Дз</w:t>
            </w:r>
            <w:r>
              <w:rPr>
                <w:rFonts w:ascii="Times New Roman" w:hAnsi="Times New Roman"/>
                <w:sz w:val="22"/>
              </w:rPr>
              <w:t xml:space="preserve"> = </w:t>
            </w:r>
            <w:r>
              <w:rPr>
                <w:rFonts w:ascii="Times New Roman" w:hAnsi="Times New Roman"/>
                <w:sz w:val="22"/>
              </w:rPr>
              <w:t>Чз</w:t>
            </w:r>
            <w:r>
              <w:rPr>
                <w:rFonts w:ascii="Times New Roman" w:hAnsi="Times New Roman"/>
                <w:sz w:val="22"/>
              </w:rPr>
              <w:t xml:space="preserve">/ </w:t>
            </w:r>
            <w:r>
              <w:rPr>
                <w:rFonts w:ascii="Times New Roman" w:hAnsi="Times New Roman"/>
                <w:sz w:val="22"/>
              </w:rPr>
              <w:t>Чн</w:t>
            </w:r>
            <w:r>
              <w:rPr>
                <w:rFonts w:ascii="Times New Roman" w:hAnsi="Times New Roman"/>
                <w:sz w:val="22"/>
              </w:rPr>
              <w:t xml:space="preserve"> х 100,</w:t>
            </w:r>
          </w:p>
          <w:p w14:paraId="24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где:</w:t>
            </w:r>
          </w:p>
          <w:p w14:paraId="25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Чз</w:t>
            </w:r>
            <w:r>
              <w:rPr>
                <w:rFonts w:ascii="Times New Roman" w:hAnsi="Times New Roman"/>
                <w:sz w:val="22"/>
              </w:rPr>
              <w:t xml:space="preserve"> - численность населения в возрасте 3-79 лет, занимающегося физической </w:t>
            </w:r>
            <w:r>
              <w:rPr>
                <w:rFonts w:ascii="Times New Roman" w:hAnsi="Times New Roman"/>
                <w:sz w:val="22"/>
              </w:rPr>
              <w:t>культурой и спортом, в соответствии с данными федерального статистического наблюдения;</w:t>
            </w:r>
          </w:p>
          <w:p w14:paraId="26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Чн</w:t>
            </w:r>
            <w:r>
              <w:rPr>
                <w:rFonts w:ascii="Times New Roman" w:hAnsi="Times New Roman"/>
                <w:sz w:val="22"/>
              </w:rPr>
              <w:t xml:space="preserve"> - численность населения в возрасте 3-79 лет по состоянию на 1 января отчетного года по данным Федеральной службы государственной статистики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Форма №1-ФК «Сведения о фи</w:t>
            </w:r>
            <w:r>
              <w:rPr>
                <w:rFonts w:ascii="Times New Roman" w:hAnsi="Times New Roman"/>
                <w:sz w:val="22"/>
              </w:rPr>
              <w:t>зической культуре и спорте»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ind w:firstLine="22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Доля магнитогорских спортсменов, завоевавших призовые места на официальных всероссийских и международных соревнованиях в общем количестве </w:t>
            </w:r>
            <w:r>
              <w:rPr>
                <w:rFonts w:ascii="Times New Roman" w:hAnsi="Times New Roman"/>
                <w:sz w:val="22"/>
              </w:rPr>
              <w:t>участвующих в них магнитогорских спортсменов, %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Дпм</w:t>
            </w:r>
            <w:r>
              <w:rPr>
                <w:rFonts w:ascii="Times New Roman" w:hAnsi="Times New Roman"/>
                <w:sz w:val="22"/>
              </w:rPr>
              <w:t xml:space="preserve"> = </w:t>
            </w:r>
            <w:r>
              <w:rPr>
                <w:rFonts w:ascii="Times New Roman" w:hAnsi="Times New Roman"/>
                <w:sz w:val="22"/>
              </w:rPr>
              <w:t>Чп</w:t>
            </w:r>
            <w:r>
              <w:rPr>
                <w:rFonts w:ascii="Times New Roman" w:hAnsi="Times New Roman"/>
                <w:sz w:val="22"/>
              </w:rPr>
              <w:t xml:space="preserve"> / Чу х 100,</w:t>
            </w:r>
          </w:p>
          <w:p w14:paraId="2C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где:</w:t>
            </w:r>
          </w:p>
          <w:p w14:paraId="2D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Чп</w:t>
            </w:r>
            <w:r>
              <w:rPr>
                <w:rFonts w:ascii="Times New Roman" w:hAnsi="Times New Roman"/>
                <w:sz w:val="22"/>
              </w:rPr>
              <w:t xml:space="preserve"> - численность спортсменов, завоевавших призовые места на официальных всероссийских и </w:t>
            </w:r>
            <w:r>
              <w:rPr>
                <w:rFonts w:ascii="Times New Roman" w:hAnsi="Times New Roman"/>
                <w:sz w:val="22"/>
              </w:rPr>
              <w:t>международных соревнованиях;</w:t>
            </w:r>
          </w:p>
          <w:p w14:paraId="2E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Чу - численность спортсменов, принявших участие в официальных всероссийских и международных соревнованиях.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Ежемесячный отчет о спортив</w:t>
            </w:r>
            <w:r>
              <w:rPr>
                <w:rFonts w:ascii="Times New Roman" w:hAnsi="Times New Roman"/>
                <w:sz w:val="22"/>
              </w:rPr>
              <w:t xml:space="preserve">но-массовой работе Управления по физической культуре и спорту администрации города Магнитогорска (по форме, </w:t>
            </w:r>
            <w:r>
              <w:rPr>
                <w:rFonts w:ascii="Times New Roman" w:hAnsi="Times New Roman"/>
                <w:sz w:val="22"/>
              </w:rPr>
              <w:t>утвержденной Приказом УФКиС-04/61 от 22.03.2023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Уровень обеспеченности населения спортивными сооружениями исходя из единовременной пропускной сп</w:t>
            </w:r>
            <w:r>
              <w:rPr>
                <w:rFonts w:ascii="Times New Roman" w:hAnsi="Times New Roman"/>
                <w:sz w:val="22"/>
              </w:rPr>
              <w:t>особности объектов спорта, %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ЕПС = </w:t>
            </w:r>
            <w:r>
              <w:rPr>
                <w:rFonts w:ascii="Times New Roman" w:hAnsi="Times New Roman"/>
                <w:sz w:val="22"/>
              </w:rPr>
              <w:t>ЕПСфакт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ЕПСнорм</w:t>
            </w:r>
            <w:r>
              <w:rPr>
                <w:rFonts w:ascii="Times New Roman" w:hAnsi="Times New Roman"/>
                <w:sz w:val="22"/>
              </w:rPr>
              <w:t>*100,</w:t>
            </w:r>
          </w:p>
          <w:p w14:paraId="34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где:</w:t>
            </w:r>
          </w:p>
          <w:p w14:paraId="35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ЕПСфакт</w:t>
            </w:r>
            <w:r>
              <w:rPr>
                <w:rFonts w:ascii="Times New Roman" w:hAnsi="Times New Roman"/>
                <w:sz w:val="22"/>
              </w:rPr>
              <w:t xml:space="preserve"> - единовременная пропускная способность имеющихся спортивных сооружений, в соответствии с данными федерального статистического наблюдения;</w:t>
            </w:r>
          </w:p>
          <w:p w14:paraId="36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ЕПСнорм</w:t>
            </w:r>
            <w:r>
              <w:rPr>
                <w:rFonts w:ascii="Times New Roman" w:hAnsi="Times New Roman"/>
                <w:sz w:val="22"/>
              </w:rPr>
              <w:t xml:space="preserve"> - нормативная потребность</w:t>
            </w:r>
            <w:r>
              <w:rPr>
                <w:rFonts w:ascii="Times New Roman" w:hAnsi="Times New Roman"/>
                <w:sz w:val="22"/>
              </w:rPr>
              <w:t xml:space="preserve"> в объектах спортивной инфраструктуры, исходя из единовременной пропускной способности спортивных сооружений, рассчитанная в соответствии с методическими </w:t>
            </w: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>HYPERLINK "https://login.consultant.ru/link/?req=doc&amp;base=LAW&amp;n=351791&amp;date=13.09.2024&amp;dst=100010&amp;field=134"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t>рекомендациями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  <w:t xml:space="preserve"> о применении нормативов и норм при определении потребности субъектов Российской Федерации в объектах физической культуры и спорта, человек. 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>HYPERLINK "https://login.consultant.ru/link/?req=doc&amp;base=LAW&amp;n=467023&amp;date=13.09.2024&amp;dst=100015&amp;field=134"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t>Форма №1-ФК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  <w:t xml:space="preserve"> «Сведения о физической культуре и спорте» (человек) </w:t>
            </w:r>
          </w:p>
          <w:p w14:paraId="38000000">
            <w:pPr>
              <w:ind w:firstLine="0" w:left="0"/>
              <w:rPr>
                <w:rFonts w:ascii="Times New Roman" w:hAnsi="Times New Roman"/>
                <w:sz w:val="22"/>
              </w:rPr>
            </w:pPr>
          </w:p>
          <w:p w14:paraId="39000000">
            <w:pPr>
              <w:ind w:firstLine="0" w:left="0"/>
              <w:rPr>
                <w:rFonts w:ascii="Times New Roman" w:hAnsi="Times New Roman"/>
                <w:sz w:val="22"/>
              </w:rPr>
            </w:pPr>
          </w:p>
          <w:p w14:paraId="3A000000">
            <w:pPr>
              <w:ind w:firstLine="0" w:left="0"/>
              <w:rPr>
                <w:rFonts w:ascii="Times New Roman" w:hAnsi="Times New Roman"/>
                <w:sz w:val="22"/>
              </w:rPr>
            </w:pPr>
          </w:p>
          <w:p w14:paraId="3B000000">
            <w:pPr>
              <w:ind w:firstLine="0" w:left="0"/>
              <w:rPr>
                <w:rFonts w:ascii="Times New Roman" w:hAnsi="Times New Roman"/>
                <w:sz w:val="22"/>
              </w:rPr>
            </w:pPr>
          </w:p>
          <w:p w14:paraId="3C000000">
            <w:pPr>
              <w:ind w:firstLine="0" w:left="0"/>
              <w:rPr>
                <w:rFonts w:ascii="Times New Roman" w:hAnsi="Times New Roman"/>
                <w:sz w:val="22"/>
              </w:rPr>
            </w:pPr>
          </w:p>
          <w:p w14:paraId="3D000000">
            <w:pPr>
              <w:ind w:firstLine="0" w:left="0"/>
              <w:rPr>
                <w:rFonts w:ascii="Times New Roman" w:hAnsi="Times New Roman"/>
                <w:sz w:val="22"/>
              </w:rPr>
            </w:pPr>
          </w:p>
          <w:p w14:paraId="3E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Методические рекомендации о применении нормативов и норм при определении потребности субъектов Российской Федерации в объектах физической культуры и </w:t>
            </w:r>
            <w:r>
              <w:rPr>
                <w:rFonts w:ascii="Times New Roman" w:hAnsi="Times New Roman"/>
                <w:sz w:val="22"/>
              </w:rPr>
              <w:t xml:space="preserve">спорта, утвержденные приказом </w:t>
            </w:r>
            <w:r>
              <w:rPr>
                <w:rFonts w:ascii="Times New Roman" w:hAnsi="Times New Roman"/>
                <w:sz w:val="22"/>
              </w:rPr>
              <w:t>Минспорта</w:t>
            </w:r>
            <w:r>
              <w:rPr>
                <w:rFonts w:ascii="Times New Roman" w:hAnsi="Times New Roman"/>
                <w:sz w:val="22"/>
              </w:rPr>
              <w:t xml:space="preserve"> России от 21 марта 2018 г. № 244</w:t>
            </w:r>
          </w:p>
        </w:tc>
      </w:tr>
      <w:tr>
        <w:tc>
          <w:tcPr>
            <w:tcW w:type="dxa" w:w="1492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Направление 1:</w:t>
            </w:r>
            <w:r>
              <w:rPr>
                <w:rFonts w:ascii="Times New Roman" w:hAnsi="Times New Roman"/>
                <w:sz w:val="22"/>
              </w:rPr>
              <w:t xml:space="preserve"> «Обеспечение условий развития физической культуры и спорта в городе Магнитогорске»</w:t>
            </w:r>
          </w:p>
        </w:tc>
      </w:tr>
      <w:tr>
        <w:tc>
          <w:tcPr>
            <w:tcW w:type="dxa" w:w="1492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Комплекс процессных мероприятий: «</w:t>
            </w:r>
            <w:r>
              <w:rPr>
                <w:rFonts w:ascii="Times New Roman" w:hAnsi="Times New Roman"/>
                <w:sz w:val="22"/>
              </w:rPr>
              <w:t>Организация физкультурно-массовой работы с населе</w:t>
            </w:r>
            <w:r>
              <w:rPr>
                <w:rFonts w:ascii="Times New Roman" w:hAnsi="Times New Roman"/>
                <w:sz w:val="22"/>
              </w:rPr>
              <w:t>нием»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3 - 29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категории, %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Дзд</w:t>
            </w:r>
            <w:r>
              <w:rPr>
                <w:rFonts w:ascii="Times New Roman" w:hAnsi="Times New Roman"/>
                <w:sz w:val="22"/>
              </w:rPr>
              <w:t xml:space="preserve"> = </w:t>
            </w:r>
            <w:r>
              <w:rPr>
                <w:rFonts w:ascii="Times New Roman" w:hAnsi="Times New Roman"/>
                <w:sz w:val="22"/>
              </w:rPr>
              <w:t>Чзд</w:t>
            </w:r>
            <w:r>
              <w:rPr>
                <w:rFonts w:ascii="Times New Roman" w:hAnsi="Times New Roman"/>
                <w:sz w:val="22"/>
              </w:rPr>
              <w:t xml:space="preserve"> / </w:t>
            </w:r>
            <w:r>
              <w:rPr>
                <w:rFonts w:ascii="Times New Roman" w:hAnsi="Times New Roman"/>
                <w:sz w:val="22"/>
              </w:rPr>
              <w:t>Чнд</w:t>
            </w:r>
            <w:r>
              <w:rPr>
                <w:rFonts w:ascii="Times New Roman" w:hAnsi="Times New Roman"/>
                <w:sz w:val="22"/>
              </w:rPr>
              <w:t xml:space="preserve"> х 100</w:t>
            </w:r>
          </w:p>
          <w:p w14:paraId="45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где:</w:t>
            </w:r>
          </w:p>
          <w:p w14:paraId="46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Чзд</w:t>
            </w:r>
            <w:r>
              <w:rPr>
                <w:rFonts w:ascii="Times New Roman" w:hAnsi="Times New Roman"/>
                <w:sz w:val="22"/>
              </w:rPr>
              <w:t xml:space="preserve"> - численность </w:t>
            </w:r>
            <w:r>
              <w:rPr>
                <w:rFonts w:ascii="Times New Roman" w:hAnsi="Times New Roman"/>
                <w:sz w:val="22"/>
              </w:rPr>
              <w:t>населения в возрасте 3-29 лет, занимающегося физической культурой и спортом, в соответствии с данными федерального статистического наблюдения;</w:t>
            </w:r>
          </w:p>
          <w:p w14:paraId="47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Чнд</w:t>
            </w:r>
            <w:r>
              <w:rPr>
                <w:rFonts w:ascii="Times New Roman" w:hAnsi="Times New Roman"/>
                <w:sz w:val="22"/>
              </w:rPr>
              <w:t xml:space="preserve"> - численность населения в </w:t>
            </w:r>
            <w:r>
              <w:rPr>
                <w:rFonts w:ascii="Times New Roman" w:hAnsi="Times New Roman"/>
                <w:sz w:val="22"/>
              </w:rPr>
              <w:t>возрасте 3-29 лет по состоянию на 1 января отчетного года по данным Федеральной слу</w:t>
            </w:r>
            <w:r>
              <w:rPr>
                <w:rFonts w:ascii="Times New Roman" w:hAnsi="Times New Roman"/>
                <w:sz w:val="22"/>
              </w:rPr>
              <w:t>жбы государственной статистики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Форма № 1-ФК «Сведения о физической культуре и спорте»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</w:t>
            </w:r>
            <w:r>
              <w:rPr>
                <w:rFonts w:ascii="Times New Roman" w:hAnsi="Times New Roman"/>
                <w:sz w:val="22"/>
              </w:rPr>
              <w:t xml:space="preserve"> численности граждан муниципального образования данной возрастной категории, %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Дзс</w:t>
            </w:r>
            <w:r>
              <w:rPr>
                <w:rFonts w:ascii="Times New Roman" w:hAnsi="Times New Roman"/>
                <w:sz w:val="22"/>
              </w:rPr>
              <w:t xml:space="preserve"> = </w:t>
            </w:r>
            <w:r>
              <w:rPr>
                <w:rFonts w:ascii="Times New Roman" w:hAnsi="Times New Roman"/>
                <w:sz w:val="22"/>
              </w:rPr>
              <w:t>Чзсс</w:t>
            </w:r>
            <w:r>
              <w:rPr>
                <w:rFonts w:ascii="Times New Roman" w:hAnsi="Times New Roman"/>
                <w:sz w:val="22"/>
              </w:rPr>
              <w:t xml:space="preserve"> / </w:t>
            </w:r>
            <w:r>
              <w:rPr>
                <w:rFonts w:ascii="Times New Roman" w:hAnsi="Times New Roman"/>
                <w:sz w:val="22"/>
              </w:rPr>
              <w:t>Чнс</w:t>
            </w:r>
            <w:r>
              <w:rPr>
                <w:rFonts w:ascii="Times New Roman" w:hAnsi="Times New Roman"/>
                <w:sz w:val="22"/>
              </w:rPr>
              <w:t xml:space="preserve"> х 100,</w:t>
            </w:r>
          </w:p>
          <w:p w14:paraId="4D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где:</w:t>
            </w:r>
          </w:p>
          <w:p w14:paraId="4E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Чзсс</w:t>
            </w:r>
            <w:r>
              <w:rPr>
                <w:rFonts w:ascii="Times New Roman" w:hAnsi="Times New Roman"/>
                <w:sz w:val="22"/>
              </w:rPr>
              <w:t xml:space="preserve"> - численность населения в возрасте: женщины: 30-54 года; мужчины: 30-59 лет, занимающегося физической культурой и спортом в орга</w:t>
            </w:r>
            <w:r>
              <w:rPr>
                <w:rFonts w:ascii="Times New Roman" w:hAnsi="Times New Roman"/>
                <w:sz w:val="22"/>
              </w:rPr>
              <w:t>низованной форме занятий, в соответствии с данными федерального статистического наблюдения;</w:t>
            </w:r>
          </w:p>
          <w:p w14:paraId="4F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Чнс</w:t>
            </w:r>
            <w:r>
              <w:rPr>
                <w:rFonts w:ascii="Times New Roman" w:hAnsi="Times New Roman"/>
                <w:sz w:val="22"/>
              </w:rPr>
              <w:t xml:space="preserve"> - численность населения в возрасте: женщины: 30-54 года; мужчины: 30-59 лет по состоянию на 1 января отчетного года по данным Федеральной службы государственной</w:t>
            </w:r>
            <w:r>
              <w:rPr>
                <w:rFonts w:ascii="Times New Roman" w:hAnsi="Times New Roman"/>
                <w:sz w:val="22"/>
              </w:rPr>
              <w:t xml:space="preserve"> статистики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Форма № 1-ФК «Сведения о физической культуре и спорте»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</w:t>
            </w:r>
            <w:r>
              <w:rPr>
                <w:rFonts w:ascii="Times New Roman" w:hAnsi="Times New Roman"/>
                <w:sz w:val="22"/>
              </w:rPr>
              <w:t>муниципального образования данной возрастной категории, %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Дзп</w:t>
            </w:r>
            <w:r>
              <w:rPr>
                <w:rFonts w:ascii="Times New Roman" w:hAnsi="Times New Roman"/>
                <w:sz w:val="22"/>
              </w:rPr>
              <w:t xml:space="preserve"> = </w:t>
            </w:r>
            <w:r>
              <w:rPr>
                <w:rFonts w:ascii="Times New Roman" w:hAnsi="Times New Roman"/>
                <w:sz w:val="22"/>
              </w:rPr>
              <w:t>Чзпс</w:t>
            </w:r>
            <w:r>
              <w:rPr>
                <w:rFonts w:ascii="Times New Roman" w:hAnsi="Times New Roman"/>
                <w:sz w:val="22"/>
              </w:rPr>
              <w:t xml:space="preserve"> / </w:t>
            </w:r>
            <w:r>
              <w:rPr>
                <w:rFonts w:ascii="Times New Roman" w:hAnsi="Times New Roman"/>
                <w:sz w:val="22"/>
              </w:rPr>
              <w:t>Чнп</w:t>
            </w:r>
            <w:r>
              <w:rPr>
                <w:rFonts w:ascii="Times New Roman" w:hAnsi="Times New Roman"/>
                <w:sz w:val="22"/>
              </w:rPr>
              <w:t xml:space="preserve"> х 100</w:t>
            </w:r>
          </w:p>
          <w:p w14:paraId="55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где:</w:t>
            </w:r>
          </w:p>
          <w:p w14:paraId="56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Чзпс</w:t>
            </w:r>
            <w:r>
              <w:rPr>
                <w:rFonts w:ascii="Times New Roman" w:hAnsi="Times New Roman"/>
                <w:sz w:val="22"/>
              </w:rPr>
              <w:t xml:space="preserve"> - численность населения в возрасте: женщины: 55-79 лет; мужчины: 60-79 лет, занимающегося физической культурой и спортом в организованной форме заняти</w:t>
            </w:r>
            <w:r>
              <w:rPr>
                <w:rFonts w:ascii="Times New Roman" w:hAnsi="Times New Roman"/>
                <w:sz w:val="22"/>
              </w:rPr>
              <w:t>й, в соответствии с данными федерального статистического наблюдения;</w:t>
            </w:r>
          </w:p>
          <w:p w14:paraId="57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Чнп</w:t>
            </w:r>
            <w:r>
              <w:rPr>
                <w:rFonts w:ascii="Times New Roman" w:hAnsi="Times New Roman"/>
                <w:sz w:val="22"/>
              </w:rPr>
              <w:t xml:space="preserve"> - численность населения в возрасте: женщины: 55-79 лет; мужчины: 60-79 лет по состоянию на 1 января отчетного года по данным Федеральной службы </w:t>
            </w:r>
            <w:r>
              <w:rPr>
                <w:rFonts w:ascii="Times New Roman" w:hAnsi="Times New Roman"/>
                <w:sz w:val="22"/>
              </w:rPr>
              <w:t>государственной статистики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Форма №1-ФК </w:t>
            </w:r>
            <w:r>
              <w:rPr>
                <w:rFonts w:ascii="Times New Roman" w:hAnsi="Times New Roman"/>
                <w:sz w:val="22"/>
              </w:rPr>
              <w:t>«Сведения о физической культуре и спорте»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Доля граждан трудоспособного возраста,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Дзт</w:t>
            </w:r>
            <w:r>
              <w:rPr>
                <w:rFonts w:ascii="Times New Roman" w:hAnsi="Times New Roman"/>
                <w:sz w:val="22"/>
              </w:rPr>
              <w:t xml:space="preserve"> = </w:t>
            </w:r>
            <w:r>
              <w:rPr>
                <w:rFonts w:ascii="Times New Roman" w:hAnsi="Times New Roman"/>
                <w:sz w:val="22"/>
              </w:rPr>
              <w:t>Чзт</w:t>
            </w:r>
            <w:r>
              <w:rPr>
                <w:rFonts w:ascii="Times New Roman" w:hAnsi="Times New Roman"/>
                <w:sz w:val="22"/>
              </w:rPr>
              <w:t xml:space="preserve"> / </w:t>
            </w:r>
            <w:r>
              <w:rPr>
                <w:rFonts w:ascii="Times New Roman" w:hAnsi="Times New Roman"/>
                <w:sz w:val="22"/>
              </w:rPr>
              <w:t>Чнт</w:t>
            </w:r>
            <w:r>
              <w:rPr>
                <w:rFonts w:ascii="Times New Roman" w:hAnsi="Times New Roman"/>
                <w:sz w:val="22"/>
              </w:rPr>
              <w:t xml:space="preserve"> x 100%</w:t>
            </w:r>
          </w:p>
          <w:p w14:paraId="5D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где:</w:t>
            </w:r>
          </w:p>
          <w:p w14:paraId="5E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Чзт</w:t>
            </w:r>
            <w:r>
              <w:rPr>
                <w:rFonts w:ascii="Times New Roman" w:hAnsi="Times New Roman"/>
                <w:sz w:val="22"/>
              </w:rPr>
              <w:t xml:space="preserve"> - численность населения трудоспособного возраста (в возрасте от 16 лет до 54 лет включительно (женщины) и до 59 лет включительно (мужчины), занимающегося физической культурой и спортом, в соответствии с данными федерального статистическ</w:t>
            </w:r>
            <w:r>
              <w:rPr>
                <w:rFonts w:ascii="Times New Roman" w:hAnsi="Times New Roman"/>
                <w:sz w:val="22"/>
              </w:rPr>
              <w:t>ого наблюдения;</w:t>
            </w:r>
          </w:p>
          <w:p w14:paraId="5F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Чнп</w:t>
            </w:r>
            <w:r>
              <w:rPr>
                <w:rFonts w:ascii="Times New Roman" w:hAnsi="Times New Roman"/>
                <w:sz w:val="22"/>
              </w:rPr>
              <w:t xml:space="preserve"> - численность населения трудоспособного возраста по состоянию на 1 января отчетного года по данным Федеральной службы государственной статистики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>HYPERLINK "https://login.consultant.ru/link/?req=doc&amp;demo=1&amp;base=LAW&amp;n=451632&amp;date=13.09.2024&amp;dst=100015&amp;field=134"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t>Форма №1-ФК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  <w:t xml:space="preserve"> «Сведения о физической культуре и спорте»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Доля граждан муниципального образования, выполняющих нормы Всероссийского физ</w:t>
            </w:r>
            <w:r>
              <w:rPr>
                <w:rFonts w:ascii="Times New Roman" w:hAnsi="Times New Roman"/>
                <w:sz w:val="22"/>
              </w:rPr>
              <w:t>культурно-спортивного комплекса «Готов к труду и обороне» (ГТО), в общей численности населения муниципального образования, принявшего участие в выполнении нормативов Всероссийского физкультурно-спортивного комплекса «Готов к труду и обороне» (ГТО), %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</w:t>
            </w:r>
            <w:r>
              <w:rPr>
                <w:rFonts w:ascii="Times New Roman" w:hAnsi="Times New Roman"/>
                <w:sz w:val="22"/>
              </w:rPr>
              <w:t>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Дгто</m:t>
                    </m:r>
                  </m:e>
                  <m:sub/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выполн.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приступ.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65000000">
            <w:pPr>
              <w:ind w:firstLine="0" w:left="-23"/>
              <w:outlineLvl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где:</w:t>
            </w:r>
          </w:p>
          <w:p w14:paraId="66000000">
            <w:pPr>
              <w:ind w:firstLine="0" w:left="-23"/>
              <w:outlineLvl w:val="0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Чвыполн</w:t>
            </w:r>
            <w:r>
              <w:rPr>
                <w:rFonts w:ascii="Times New Roman" w:hAnsi="Times New Roman"/>
                <w:sz w:val="22"/>
                <w:highlight w:val="white"/>
              </w:rPr>
              <w:t>. – число лиц, которым в течении календарного года присвоены знаки отличия (золотой, серебряный, бронзовый) (чел.);</w:t>
            </w:r>
          </w:p>
          <w:p w14:paraId="67000000">
            <w:pPr>
              <w:ind w:firstLine="0" w:left="0"/>
              <w:outlineLvl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Чприступ</w:t>
            </w:r>
            <w:r>
              <w:rPr>
                <w:rFonts w:ascii="Times New Roman" w:hAnsi="Times New Roman"/>
                <w:sz w:val="22"/>
                <w:highlight w:val="white"/>
              </w:rPr>
              <w:t xml:space="preserve">. – число лиц, зарегистрировавшихся и приступивших в течении календарного года к </w:t>
            </w:r>
            <w:r>
              <w:rPr>
                <w:rFonts w:ascii="Times New Roman" w:hAnsi="Times New Roman"/>
                <w:sz w:val="22"/>
                <w:highlight w:val="white"/>
              </w:rPr>
              <w:t>выполнению нормативов испытаний (тестов) комплекса ГТО (чел.);</w:t>
            </w:r>
          </w:p>
          <w:p w14:paraId="68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Приказы Министерства спорта Челябинской области, выпущенные в отчетном календарном году, о награждении золотыми, серебряными и </w:t>
            </w:r>
            <w:r>
              <w:rPr>
                <w:rFonts w:ascii="Times New Roman" w:hAnsi="Times New Roman"/>
                <w:sz w:val="22"/>
              </w:rPr>
              <w:t>бронзовыми знаками отличия ВФСК ГТО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Приказы Министерства спорта Че</w:t>
            </w:r>
            <w:r>
              <w:rPr>
                <w:rFonts w:ascii="Times New Roman" w:hAnsi="Times New Roman"/>
                <w:sz w:val="22"/>
              </w:rPr>
              <w:t>лябинской области, выпущенные в отчетном календарном году, о награждении золотыми, серебряными и бронзовыми знаками отличия ВФСК ГТО</w:t>
            </w:r>
          </w:p>
        </w:tc>
      </w:tr>
      <w:tr>
        <w:tc>
          <w:tcPr>
            <w:tcW w:type="dxa" w:w="1492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Комплекс процессных мероприятий: «</w:t>
            </w:r>
            <w:r>
              <w:rPr>
                <w:rFonts w:ascii="Times New Roman" w:hAnsi="Times New Roman"/>
                <w:sz w:val="22"/>
              </w:rPr>
              <w:t>Реализация дополнительных образовательных программ спортивной подготовки»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Доля </w:t>
            </w:r>
            <w:r>
              <w:rPr>
                <w:rFonts w:ascii="Times New Roman" w:hAnsi="Times New Roman"/>
                <w:sz w:val="22"/>
              </w:rPr>
              <w:t>обучающихся – победителей и призеров в официальных региональных и всероссийских соревнованиях, %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Дпп</w:t>
            </w:r>
            <w:r>
              <w:rPr>
                <w:rFonts w:ascii="Times New Roman" w:hAnsi="Times New Roman"/>
                <w:sz w:val="22"/>
              </w:rPr>
              <w:t xml:space="preserve"> = </w:t>
            </w:r>
            <w:r>
              <w:rPr>
                <w:rFonts w:ascii="Times New Roman" w:hAnsi="Times New Roman"/>
                <w:sz w:val="22"/>
              </w:rPr>
              <w:t>Чопп</w:t>
            </w:r>
            <w:r>
              <w:rPr>
                <w:rFonts w:ascii="Times New Roman" w:hAnsi="Times New Roman"/>
                <w:sz w:val="22"/>
              </w:rPr>
              <w:t>/Чопу х100%,</w:t>
            </w:r>
          </w:p>
          <w:p w14:paraId="6F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где:</w:t>
            </w:r>
          </w:p>
          <w:p w14:paraId="70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Чопп</w:t>
            </w:r>
            <w:r>
              <w:rPr>
                <w:rFonts w:ascii="Times New Roman" w:hAnsi="Times New Roman"/>
                <w:sz w:val="22"/>
              </w:rPr>
              <w:t xml:space="preserve"> - численность обучающихся победителей и призеров спортивной школы, принявших участие в официальных региональных</w:t>
            </w:r>
            <w:r>
              <w:rPr>
                <w:rFonts w:ascii="Times New Roman" w:hAnsi="Times New Roman"/>
                <w:sz w:val="22"/>
              </w:rPr>
              <w:t xml:space="preserve"> и всероссийских соревнованиях;</w:t>
            </w:r>
          </w:p>
          <w:p w14:paraId="71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Чопу - численность обучающихся спортивной школы, принявших участие в официальных региональных и всероссийских соревнованиях.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Ежемесячный отчет о спортивно-массовой работе Управления по физической культуре и спорту администра</w:t>
            </w:r>
            <w:r>
              <w:rPr>
                <w:rFonts w:ascii="Times New Roman" w:hAnsi="Times New Roman"/>
                <w:sz w:val="22"/>
              </w:rPr>
              <w:t>ции города Магнитогорска (по форме, утвержденной Приказом УФКиС-04/61 от 22.03.2023</w:t>
            </w:r>
          </w:p>
        </w:tc>
      </w:tr>
      <w:tr>
        <w:tc>
          <w:tcPr>
            <w:tcW w:type="dxa" w:w="1492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Комплекс процессных мероприятий: «</w:t>
            </w:r>
            <w:r>
              <w:rPr>
                <w:rFonts w:ascii="Times New Roman" w:hAnsi="Times New Roman"/>
                <w:sz w:val="22"/>
              </w:rPr>
              <w:t>Реализация дополнительных общеразвивающих программ в области физической культуры и спорта»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Доля обучающихся, принявших участие в </w:t>
            </w:r>
            <w:r>
              <w:rPr>
                <w:rFonts w:ascii="Times New Roman" w:hAnsi="Times New Roman"/>
                <w:sz w:val="22"/>
              </w:rPr>
              <w:t>спортивных мероприятиях, %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 xml:space="preserve">До= Ко / </w:t>
            </w:r>
            <w:r>
              <w:rPr>
                <w:rFonts w:ascii="Times New Roman" w:hAnsi="Times New Roman"/>
                <w:sz w:val="22"/>
                <w:highlight w:val="white"/>
              </w:rPr>
              <w:t>Чо</w:t>
            </w:r>
            <w:r>
              <w:rPr>
                <w:rFonts w:ascii="Times New Roman" w:hAnsi="Times New Roman"/>
                <w:sz w:val="22"/>
                <w:highlight w:val="white"/>
              </w:rPr>
              <w:t xml:space="preserve"> х 100</w:t>
            </w:r>
          </w:p>
          <w:p w14:paraId="78000000">
            <w:pPr>
              <w:pStyle w:val="Style_4"/>
              <w:ind/>
              <w:jc w:val="left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где: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  <w:highlight w:val="white"/>
              </w:rPr>
              <w:t>Ко - численность обучающихся в группах СОГ, принявших участие в спортивных мероприятиях;</w:t>
            </w:r>
          </w:p>
          <w:p w14:paraId="79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Чо</w:t>
            </w:r>
            <w:r>
              <w:rPr>
                <w:rFonts w:ascii="Times New Roman" w:hAnsi="Times New Roman"/>
                <w:sz w:val="22"/>
                <w:highlight w:val="white"/>
              </w:rPr>
              <w:t xml:space="preserve"> - общая численность обучающихся в группах СОГ.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  <w:p w14:paraId="7A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 расчете показателя обучающиеся учитываются один</w:t>
            </w:r>
            <w:r>
              <w:rPr>
                <w:rFonts w:ascii="Times New Roman" w:hAnsi="Times New Roman"/>
                <w:sz w:val="22"/>
              </w:rPr>
              <w:t xml:space="preserve"> раз вне зависимости от количества участий в соревнованиях.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Протокол соревнований или заявка на участие в соревнованиях.</w:t>
            </w:r>
          </w:p>
          <w:p w14:paraId="7C000000">
            <w:pPr>
              <w:ind w:firstLine="0" w:left="0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ind w:firstLine="22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Реализация дополнительных общеразвивающих программ, человеко-час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7F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80000000">
            <w:pPr>
              <w:ind w:firstLine="23" w:left="-23"/>
              <w:jc w:val="center"/>
              <w:outlineLvl w:val="0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Кобщ.чел</w:t>
            </w:r>
            <w:r>
              <w:rPr>
                <w:rFonts w:ascii="Times New Roman" w:hAnsi="Times New Roman"/>
                <w:sz w:val="22"/>
                <w:highlight w:val="white"/>
              </w:rPr>
              <w:t>/час=</w:t>
            </w:r>
            <w:r>
              <w:rPr>
                <w:rFonts w:ascii="Times New Roman" w:hAnsi="Times New Roman"/>
                <w:sz w:val="22"/>
                <w:highlight w:val="white"/>
              </w:rPr>
              <w:t>Кн</w:t>
            </w:r>
            <w:r>
              <w:rPr>
                <w:rFonts w:ascii="Times New Roman" w:hAnsi="Times New Roman"/>
                <w:sz w:val="22"/>
                <w:highlight w:val="white"/>
              </w:rPr>
              <w:t>*</w:t>
            </w:r>
            <w:r>
              <w:rPr>
                <w:rFonts w:ascii="Times New Roman" w:hAnsi="Times New Roman"/>
                <w:sz w:val="22"/>
                <w:highlight w:val="white"/>
              </w:rPr>
              <w:t>Кч</w:t>
            </w:r>
            <w:r>
              <w:rPr>
                <w:rFonts w:ascii="Times New Roman" w:hAnsi="Times New Roman"/>
                <w:sz w:val="22"/>
                <w:highlight w:val="white"/>
              </w:rPr>
              <w:t>*</w:t>
            </w:r>
            <w:r>
              <w:rPr>
                <w:rFonts w:ascii="Times New Roman" w:hAnsi="Times New Roman"/>
                <w:sz w:val="22"/>
                <w:highlight w:val="white"/>
              </w:rPr>
              <w:t>Кчел</w:t>
            </w:r>
            <w:r>
              <w:rPr>
                <w:rFonts w:ascii="Times New Roman" w:hAnsi="Times New Roman"/>
                <w:sz w:val="22"/>
                <w:highlight w:val="white"/>
              </w:rPr>
              <w:t>.</w:t>
            </w:r>
          </w:p>
          <w:p w14:paraId="81000000">
            <w:pPr>
              <w:ind w:firstLine="23" w:left="-23"/>
              <w:outlineLvl w:val="0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 xml:space="preserve">где: </w:t>
            </w:r>
          </w:p>
          <w:p w14:paraId="82000000">
            <w:pPr>
              <w:ind w:firstLine="23" w:left="-23"/>
              <w:outlineLvl w:val="0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Кобщ.чел</w:t>
            </w:r>
            <w:r>
              <w:rPr>
                <w:rFonts w:ascii="Times New Roman" w:hAnsi="Times New Roman"/>
                <w:sz w:val="22"/>
                <w:highlight w:val="white"/>
              </w:rPr>
              <w:t xml:space="preserve">/час – общее </w:t>
            </w:r>
            <w:r>
              <w:rPr>
                <w:rFonts w:ascii="Times New Roman" w:hAnsi="Times New Roman"/>
                <w:sz w:val="22"/>
                <w:highlight w:val="white"/>
              </w:rPr>
              <w:t>количество человеко-часов;</w:t>
            </w:r>
          </w:p>
          <w:p w14:paraId="83000000">
            <w:pPr>
              <w:ind w:firstLine="23" w:left="-23"/>
              <w:outlineLvl w:val="0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Кн</w:t>
            </w:r>
            <w:r>
              <w:rPr>
                <w:rFonts w:ascii="Times New Roman" w:hAnsi="Times New Roman"/>
                <w:sz w:val="22"/>
                <w:highlight w:val="white"/>
              </w:rPr>
              <w:t xml:space="preserve"> – количество недель в соответствии с учебными планами дополнительных общеразвивающих программ;</w:t>
            </w:r>
          </w:p>
          <w:p w14:paraId="84000000">
            <w:pPr>
              <w:ind w:firstLine="23" w:left="-23"/>
              <w:outlineLvl w:val="0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Кч</w:t>
            </w:r>
            <w:r>
              <w:rPr>
                <w:rFonts w:ascii="Times New Roman" w:hAnsi="Times New Roman"/>
                <w:sz w:val="22"/>
                <w:highlight w:val="white"/>
              </w:rPr>
              <w:t xml:space="preserve"> – количество часов в неделю </w:t>
            </w:r>
            <w:r>
              <w:rPr>
                <w:rFonts w:ascii="Times New Roman" w:hAnsi="Times New Roman"/>
                <w:sz w:val="22"/>
                <w:highlight w:val="white"/>
              </w:rPr>
              <w:t>(тарификация);</w:t>
            </w:r>
          </w:p>
          <w:p w14:paraId="85000000">
            <w:pPr>
              <w:ind w:firstLine="23" w:left="-23"/>
              <w:outlineLvl w:val="0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Кчел</w:t>
            </w:r>
            <w:r>
              <w:rPr>
                <w:rFonts w:ascii="Times New Roman" w:hAnsi="Times New Roman"/>
                <w:sz w:val="22"/>
                <w:highlight w:val="white"/>
              </w:rPr>
              <w:t>. – количество человек в группах (тарификация)</w:t>
            </w:r>
          </w:p>
          <w:p w14:paraId="86000000">
            <w:pPr>
              <w:ind w:firstLine="23" w:left="-23"/>
              <w:outlineLvl w:val="0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*</w:t>
            </w:r>
            <w:r>
              <w:rPr>
                <w:rFonts w:ascii="Times New Roman" w:hAnsi="Times New Roman"/>
                <w:sz w:val="22"/>
                <w:highlight w:val="white"/>
              </w:rPr>
              <w:t>Кобщ.чел</w:t>
            </w:r>
            <w:r>
              <w:rPr>
                <w:rFonts w:ascii="Times New Roman" w:hAnsi="Times New Roman"/>
                <w:sz w:val="22"/>
                <w:highlight w:val="white"/>
              </w:rPr>
              <w:t>/час по услуге равно сумм</w:t>
            </w:r>
            <w:r>
              <w:rPr>
                <w:rFonts w:ascii="Times New Roman" w:hAnsi="Times New Roman"/>
                <w:sz w:val="22"/>
                <w:highlight w:val="white"/>
              </w:rPr>
              <w:t>е общего количества человеко-часов по учреждениям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Журналы учета посещаемости обучающихся, отчеты о выполнении муниципального задания</w:t>
            </w:r>
          </w:p>
        </w:tc>
      </w:tr>
      <w:tr>
        <w:trPr>
          <w:trHeight w:hRule="atLeast" w:val="349"/>
        </w:trPr>
        <w:tc>
          <w:tcPr>
            <w:tcW w:type="dxa" w:w="1492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Комплекс процессных мероприятий:</w:t>
            </w:r>
            <w:r>
              <w:rPr>
                <w:rFonts w:ascii="Times New Roman" w:hAnsi="Times New Roman"/>
                <w:sz w:val="22"/>
              </w:rPr>
              <w:t xml:space="preserve"> «Сопровождение деятельности учреждений»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Доля освоенных средств, направленных на </w:t>
            </w:r>
            <w:r>
              <w:rPr>
                <w:rFonts w:ascii="Times New Roman" w:hAnsi="Times New Roman"/>
                <w:sz w:val="22"/>
              </w:rPr>
              <w:t>сопровождение деятельности учреждений, %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А=(S/</w:t>
            </w:r>
            <w:r>
              <w:rPr>
                <w:rFonts w:ascii="Times New Roman" w:hAnsi="Times New Roman"/>
                <w:sz w:val="22"/>
              </w:rPr>
              <w:t>N)*</w:t>
            </w:r>
            <w:r>
              <w:rPr>
                <w:rFonts w:ascii="Times New Roman" w:hAnsi="Times New Roman"/>
                <w:sz w:val="22"/>
              </w:rPr>
              <w:t>100%</w:t>
            </w:r>
          </w:p>
          <w:p w14:paraId="8D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где:</w:t>
            </w:r>
          </w:p>
          <w:p w14:paraId="8E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 – фактически освоенные средства, направленные на сопровождение деятельности учреждений;</w:t>
            </w:r>
          </w:p>
          <w:p w14:paraId="8F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 – запланированные средства, направленные на сопровождение деятельности учреждений.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 бухгалтерии</w:t>
            </w:r>
          </w:p>
        </w:tc>
      </w:tr>
      <w:tr>
        <w:tc>
          <w:tcPr>
            <w:tcW w:type="dxa" w:w="1492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Комплекс процессных мероприятий:</w:t>
            </w:r>
            <w:r>
              <w:rPr>
                <w:rFonts w:ascii="Times New Roman" w:hAnsi="Times New Roman"/>
                <w:sz w:val="22"/>
              </w:rPr>
              <w:t xml:space="preserve"> «</w:t>
            </w:r>
            <w:r>
              <w:rPr>
                <w:rFonts w:ascii="Times New Roman" w:hAnsi="Times New Roman"/>
                <w:sz w:val="22"/>
              </w:rPr>
              <w:t>Обеспечение функционирования Управления по физической культуре и спорту администрации города Магнитогорска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type="dxa" w:w="3521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ind w:firstLine="0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Доля освоенных средств, направленных на обеспечение функционирования Управления по </w:t>
            </w:r>
            <w:r>
              <w:rPr>
                <w:rFonts w:ascii="Times New Roman" w:hAnsi="Times New Roman"/>
                <w:sz w:val="22"/>
              </w:rPr>
              <w:t>физической культуре и спорту администрации города Магнитогорска, %</w:t>
            </w:r>
          </w:p>
        </w:tc>
        <w:tc>
          <w:tcPr>
            <w:tcW w:type="dxa" w:w="3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больше – лучше</w:t>
            </w:r>
          </w:p>
        </w:tc>
        <w:tc>
          <w:tcPr>
            <w:tcW w:type="dxa" w:w="3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А=(S/</w:t>
            </w:r>
            <w:r>
              <w:rPr>
                <w:rFonts w:ascii="Times New Roman" w:hAnsi="Times New Roman"/>
                <w:sz w:val="22"/>
              </w:rPr>
              <w:t>N)*</w:t>
            </w:r>
            <w:r>
              <w:rPr>
                <w:rFonts w:ascii="Times New Roman" w:hAnsi="Times New Roman"/>
                <w:sz w:val="22"/>
              </w:rPr>
              <w:t>100%</w:t>
            </w:r>
          </w:p>
          <w:p w14:paraId="96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где:</w:t>
            </w:r>
          </w:p>
          <w:p w14:paraId="97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 – фактически освоенные средства, направленные на обеспечение функционирования Управления по физической культуре и спорту администрации города Магнитогорск</w:t>
            </w:r>
            <w:r>
              <w:rPr>
                <w:rFonts w:ascii="Times New Roman" w:hAnsi="Times New Roman"/>
                <w:sz w:val="22"/>
              </w:rPr>
              <w:t>а;</w:t>
            </w:r>
          </w:p>
          <w:p w14:paraId="98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N – запланированные средства, направленные на обеспечение функционирования Управления по физической культуре и спорту администрации города Магнитогорска. 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Отчет Управления по физической культуре и спорту </w:t>
            </w:r>
          </w:p>
        </w:tc>
      </w:tr>
    </w:tbl>
    <w:p w14:paraId="9A000000">
      <w:pPr>
        <w:pStyle w:val="Style_5"/>
        <w:ind/>
        <w:jc w:val="center"/>
        <w:rPr>
          <w:rFonts w:ascii="Times New Roman" w:hAnsi="Times New Roman"/>
        </w:rPr>
      </w:pPr>
    </w:p>
    <w:p w14:paraId="9B000000">
      <w:pPr>
        <w:pStyle w:val="Style_2"/>
        <w:ind/>
        <w:jc w:val="center"/>
        <w:rPr>
          <w:rFonts w:ascii="Times New Roman" w:hAnsi="Times New Roman"/>
        </w:rPr>
      </w:pPr>
      <w:bookmarkStart w:id="2" w:name="_Hlk177817023"/>
      <w:bookmarkEnd w:id="2"/>
    </w:p>
    <w:p w14:paraId="9C000000">
      <w:pPr>
        <w:pStyle w:val="Style_2"/>
        <w:ind/>
        <w:jc w:val="center"/>
        <w:rPr>
          <w:rFonts w:ascii="Times New Roman" w:hAnsi="Times New Roman"/>
        </w:rPr>
      </w:pPr>
    </w:p>
    <w:sectPr>
      <w:headerReference r:id="rId1" w:type="default"/>
      <w:pgSz w:h="11906" w:orient="landscape" w:w="16838"/>
      <w:pgMar w:bottom="851" w:footer="0" w:gutter="0" w:header="720" w:left="1100" w:right="799" w:top="1418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ind w:firstLine="720" w:left="0"/>
      <w:jc w:val="both"/>
    </w:pPr>
    <w:rPr>
      <w:rFonts w:ascii="Arial" w:hAnsi="Arial"/>
      <w:sz w:val="24"/>
    </w:rPr>
  </w:style>
  <w:style w:default="1" w:styleId="Style_6_ch" w:type="character">
    <w:name w:val="Normal"/>
    <w:link w:val="Style_6"/>
    <w:rPr>
      <w:rFonts w:ascii="Arial" w:hAnsi="Arial"/>
      <w:sz w:val="24"/>
    </w:rPr>
  </w:style>
  <w:style w:styleId="Style_7" w:type="paragraph">
    <w:name w:val="Комментарий"/>
    <w:basedOn w:val="Style_8"/>
    <w:next w:val="Style_6"/>
    <w:link w:val="Style_7_ch"/>
    <w:pPr>
      <w:spacing w:before="75"/>
      <w:ind w:right="0"/>
      <w:jc w:val="both"/>
    </w:pPr>
    <w:rPr>
      <w:color w:val="353842"/>
      <w:shd w:fill="F0F0F0" w:val="clear"/>
    </w:rPr>
  </w:style>
  <w:style w:styleId="Style_7_ch" w:type="character">
    <w:name w:val="Комментарий"/>
    <w:basedOn w:val="Style_8_ch"/>
    <w:link w:val="Style_7"/>
    <w:rPr>
      <w:color w:val="353842"/>
      <w:shd w:fill="F0F0F0" w:val="clear"/>
    </w:rPr>
  </w:style>
  <w:style w:styleId="Style_9" w:type="paragraph">
    <w:name w:val="toc 2"/>
    <w:next w:val="Style_6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index heading"/>
    <w:basedOn w:val="Style_6"/>
    <w:link w:val="Style_10_ch"/>
    <w:rPr>
      <w:rFonts w:ascii="PT Astra Serif" w:hAnsi="PT Astra Serif"/>
    </w:rPr>
  </w:style>
  <w:style w:styleId="Style_10_ch" w:type="character">
    <w:name w:val="index heading"/>
    <w:basedOn w:val="Style_6_ch"/>
    <w:link w:val="Style_10"/>
    <w:rPr>
      <w:rFonts w:ascii="PT Astra Serif" w:hAnsi="PT Astra Serif"/>
    </w:rPr>
  </w:style>
  <w:style w:styleId="Style_11" w:type="paragraph">
    <w:name w:val="List Paragraph"/>
    <w:basedOn w:val="Style_6"/>
    <w:link w:val="Style_11_ch"/>
    <w:pPr>
      <w:ind w:firstLine="0" w:left="720"/>
      <w:contextualSpacing w:val="1"/>
    </w:pPr>
  </w:style>
  <w:style w:styleId="Style_11_ch" w:type="character">
    <w:name w:val="List Paragraph"/>
    <w:basedOn w:val="Style_6_ch"/>
    <w:link w:val="Style_11"/>
  </w:style>
  <w:style w:styleId="Style_12" w:type="paragraph">
    <w:name w:val="toc 4"/>
    <w:next w:val="Style_6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5" w:type="paragraph">
    <w:name w:val="ConsPlusTitle"/>
    <w:link w:val="Style_5_ch"/>
    <w:pPr>
      <w:widowControl w:val="0"/>
      <w:ind/>
    </w:pPr>
    <w:rPr>
      <w:b w:val="1"/>
    </w:rPr>
  </w:style>
  <w:style w:styleId="Style_5_ch" w:type="character">
    <w:name w:val="ConsPlusTitle"/>
    <w:link w:val="Style_5"/>
    <w:rPr>
      <w:b w:val="1"/>
    </w:rPr>
  </w:style>
  <w:style w:styleId="Style_13" w:type="paragraph">
    <w:name w:val="toc 6"/>
    <w:next w:val="Style_6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6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Emphasis"/>
    <w:basedOn w:val="Style_16"/>
    <w:link w:val="Style_15_ch"/>
    <w:rPr>
      <w:i w:val="1"/>
    </w:rPr>
  </w:style>
  <w:style w:styleId="Style_15_ch" w:type="character">
    <w:name w:val="Emphasis"/>
    <w:basedOn w:val="Style_16_ch"/>
    <w:link w:val="Style_15"/>
    <w:rPr>
      <w:i w:val="1"/>
    </w:rPr>
  </w:style>
  <w:style w:styleId="Style_1" w:type="paragraph">
    <w:name w:val="header"/>
    <w:basedOn w:val="Style_6"/>
    <w:link w:val="Style_1_ch"/>
    <w:pPr>
      <w:widowControl w:val="1"/>
      <w:tabs>
        <w:tab w:leader="none" w:pos="4677" w:val="center"/>
        <w:tab w:leader="none" w:pos="9355" w:val="right"/>
      </w:tabs>
      <w:ind w:firstLine="0" w:left="0"/>
      <w:jc w:val="left"/>
    </w:pPr>
    <w:rPr>
      <w:rFonts w:asciiTheme="minorAscii" w:hAnsiTheme="minorHAnsi"/>
      <w:sz w:val="22"/>
    </w:rPr>
  </w:style>
  <w:style w:styleId="Style_1_ch" w:type="character">
    <w:name w:val="header"/>
    <w:basedOn w:val="Style_6_ch"/>
    <w:link w:val="Style_1"/>
    <w:rPr>
      <w:rFonts w:asciiTheme="minorAscii" w:hAnsiTheme="minorHAnsi"/>
      <w:sz w:val="22"/>
    </w:rPr>
  </w:style>
  <w:style w:styleId="Style_17" w:type="paragraph">
    <w:name w:val="End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Endnote"/>
    <w:link w:val="Style_17"/>
    <w:rPr>
      <w:rFonts w:ascii="XO Thames" w:hAnsi="XO Thames"/>
      <w:sz w:val="22"/>
    </w:rPr>
  </w:style>
  <w:style w:styleId="Style_18" w:type="paragraph">
    <w:name w:val="heading 3"/>
    <w:next w:val="Style_6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9" w:type="paragraph">
    <w:name w:val="Информация об изменениях документа"/>
    <w:basedOn w:val="Style_7"/>
    <w:next w:val="Style_6"/>
    <w:link w:val="Style_19_ch"/>
    <w:rPr>
      <w:i w:val="1"/>
    </w:rPr>
  </w:style>
  <w:style w:styleId="Style_19_ch" w:type="character">
    <w:name w:val="Информация об изменениях документа"/>
    <w:basedOn w:val="Style_7_ch"/>
    <w:link w:val="Style_19"/>
    <w:rPr>
      <w:i w:val="1"/>
    </w:rPr>
  </w:style>
  <w:style w:styleId="Style_20" w:type="paragraph">
    <w:name w:val="Информация об изменениях"/>
    <w:basedOn w:val="Style_21"/>
    <w:next w:val="Style_6"/>
    <w:link w:val="Style_20_ch"/>
    <w:pPr>
      <w:spacing w:before="180"/>
      <w:ind w:firstLine="0" w:left="360" w:right="360"/>
    </w:pPr>
    <w:rPr>
      <w:shd w:fill="EAEFED" w:val="clear"/>
    </w:rPr>
  </w:style>
  <w:style w:styleId="Style_20_ch" w:type="character">
    <w:name w:val="Информация об изменениях"/>
    <w:basedOn w:val="Style_21_ch"/>
    <w:link w:val="Style_20"/>
    <w:rPr>
      <w:shd w:fill="EAEFED" w:val="clear"/>
    </w:rPr>
  </w:style>
  <w:style w:styleId="Style_22" w:type="paragraph">
    <w:name w:val="Цветовое выделение"/>
    <w:link w:val="Style_22_ch"/>
    <w:rPr>
      <w:b w:val="1"/>
      <w:color w:val="26282F"/>
    </w:rPr>
  </w:style>
  <w:style w:styleId="Style_22_ch" w:type="character">
    <w:name w:val="Цветовое выделение"/>
    <w:link w:val="Style_22"/>
    <w:rPr>
      <w:b w:val="1"/>
      <w:color w:val="26282F"/>
    </w:rPr>
  </w:style>
  <w:style w:styleId="Style_23" w:type="paragraph">
    <w:name w:val="Заголовок 1 Знак"/>
    <w:basedOn w:val="Style_16"/>
    <w:link w:val="Style_23_ch"/>
    <w:rPr>
      <w:rFonts w:asciiTheme="majorAscii" w:hAnsiTheme="majorHAnsi"/>
      <w:b w:val="1"/>
      <w:sz w:val="32"/>
    </w:rPr>
  </w:style>
  <w:style w:styleId="Style_23_ch" w:type="character">
    <w:name w:val="Заголовок 1 Знак"/>
    <w:basedOn w:val="Style_16_ch"/>
    <w:link w:val="Style_23"/>
    <w:rPr>
      <w:rFonts w:asciiTheme="majorAscii" w:hAnsiTheme="majorHAnsi"/>
      <w:b w:val="1"/>
      <w:sz w:val="32"/>
    </w:rPr>
  </w:style>
  <w:style w:styleId="Style_24" w:type="paragraph">
    <w:name w:val="page number"/>
    <w:basedOn w:val="Style_16"/>
    <w:link w:val="Style_24_ch"/>
  </w:style>
  <w:style w:styleId="Style_24_ch" w:type="character">
    <w:name w:val="page number"/>
    <w:basedOn w:val="Style_16_ch"/>
    <w:link w:val="Style_24"/>
  </w:style>
  <w:style w:styleId="Style_25" w:type="paragraph">
    <w:name w:val="List"/>
    <w:basedOn w:val="Style_26"/>
    <w:link w:val="Style_25_ch"/>
    <w:rPr>
      <w:rFonts w:ascii="PT Astra Serif" w:hAnsi="PT Astra Serif"/>
    </w:rPr>
  </w:style>
  <w:style w:styleId="Style_25_ch" w:type="character">
    <w:name w:val="List"/>
    <w:basedOn w:val="Style_26_ch"/>
    <w:link w:val="Style_25"/>
    <w:rPr>
      <w:rFonts w:ascii="PT Astra Serif" w:hAnsi="PT Astra Serif"/>
    </w:rPr>
  </w:style>
  <w:style w:styleId="Style_27" w:type="paragraph">
    <w:name w:val="Цветовое выделение для Текст"/>
    <w:link w:val="Style_27_ch"/>
  </w:style>
  <w:style w:styleId="Style_27_ch" w:type="character">
    <w:name w:val="Цветовое выделение для Текст"/>
    <w:link w:val="Style_27"/>
  </w:style>
  <w:style w:styleId="Style_26" w:type="paragraph">
    <w:name w:val="Body Text"/>
    <w:basedOn w:val="Style_6"/>
    <w:link w:val="Style_26_ch"/>
    <w:pPr>
      <w:spacing w:after="140" w:line="276" w:lineRule="auto"/>
      <w:ind/>
    </w:pPr>
  </w:style>
  <w:style w:styleId="Style_26_ch" w:type="character">
    <w:name w:val="Body Text"/>
    <w:basedOn w:val="Style_6_ch"/>
    <w:link w:val="Style_26"/>
  </w:style>
  <w:style w:styleId="Style_28" w:type="paragraph">
    <w:name w:val="annotation reference"/>
    <w:basedOn w:val="Style_16"/>
    <w:link w:val="Style_28_ch"/>
    <w:rPr>
      <w:sz w:val="16"/>
    </w:rPr>
  </w:style>
  <w:style w:styleId="Style_28_ch" w:type="character">
    <w:name w:val="annotation reference"/>
    <w:basedOn w:val="Style_16_ch"/>
    <w:link w:val="Style_28"/>
    <w:rPr>
      <w:sz w:val="16"/>
    </w:rPr>
  </w:style>
  <w:style w:styleId="Style_29" w:type="paragraph">
    <w:name w:val="toc 3"/>
    <w:next w:val="Style_6"/>
    <w:link w:val="Style_2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9_ch" w:type="character">
    <w:name w:val="toc 3"/>
    <w:link w:val="Style_29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ind/>
    </w:pPr>
  </w:style>
  <w:style w:styleId="Style_2_ch" w:type="character">
    <w:name w:val="ConsPlusNormal"/>
    <w:link w:val="Style_2"/>
  </w:style>
  <w:style w:styleId="Style_30" w:type="paragraph">
    <w:name w:val="Колонтитул"/>
    <w:basedOn w:val="Style_6"/>
    <w:link w:val="Style_30_ch"/>
  </w:style>
  <w:style w:styleId="Style_30_ch" w:type="character">
    <w:name w:val="Колонтитул"/>
    <w:basedOn w:val="Style_6_ch"/>
    <w:link w:val="Style_30"/>
  </w:style>
  <w:style w:styleId="Style_31" w:type="paragraph">
    <w:name w:val="heading 5"/>
    <w:next w:val="Style_6"/>
    <w:link w:val="Style_3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1_ch" w:type="character">
    <w:name w:val="heading 5"/>
    <w:link w:val="Style_31"/>
    <w:rPr>
      <w:rFonts w:ascii="XO Thames" w:hAnsi="XO Thames"/>
      <w:b w:val="1"/>
      <w:sz w:val="22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32" w:type="paragraph">
    <w:name w:val="Прижатый влево"/>
    <w:basedOn w:val="Style_6"/>
    <w:next w:val="Style_6"/>
    <w:link w:val="Style_32_ch"/>
    <w:pPr>
      <w:ind w:firstLine="0" w:left="0"/>
      <w:jc w:val="left"/>
    </w:pPr>
  </w:style>
  <w:style w:styleId="Style_32_ch" w:type="character">
    <w:name w:val="Прижатый влево"/>
    <w:basedOn w:val="Style_6_ch"/>
    <w:link w:val="Style_32"/>
  </w:style>
  <w:style w:styleId="Style_33" w:type="paragraph">
    <w:name w:val="heading 1"/>
    <w:basedOn w:val="Style_6"/>
    <w:next w:val="Style_6"/>
    <w:link w:val="Style_33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33_ch" w:type="character">
    <w:name w:val="heading 1"/>
    <w:basedOn w:val="Style_6_ch"/>
    <w:link w:val="Style_33"/>
    <w:rPr>
      <w:b w:val="1"/>
      <w:color w:val="26282F"/>
    </w:rPr>
  </w:style>
  <w:style w:styleId="Style_21" w:type="paragraph">
    <w:name w:val="Текст информации об изменениях"/>
    <w:basedOn w:val="Style_6"/>
    <w:next w:val="Style_6"/>
    <w:link w:val="Style_21_ch"/>
    <w:rPr>
      <w:color w:val="353842"/>
      <w:sz w:val="18"/>
    </w:rPr>
  </w:style>
  <w:style w:styleId="Style_21_ch" w:type="character">
    <w:name w:val="Текст информации об изменениях"/>
    <w:basedOn w:val="Style_6_ch"/>
    <w:link w:val="Style_21"/>
    <w:rPr>
      <w:color w:val="353842"/>
      <w:sz w:val="18"/>
    </w:rPr>
  </w:style>
  <w:style w:styleId="Style_34" w:type="paragraph">
    <w:name w:val="Hyperlink"/>
    <w:link w:val="Style_34_ch"/>
    <w:rPr>
      <w:color w:val="000080"/>
      <w:u w:val="single"/>
    </w:rPr>
  </w:style>
  <w:style w:styleId="Style_34_ch" w:type="character">
    <w:name w:val="Hyperlink"/>
    <w:link w:val="Style_34"/>
    <w:rPr>
      <w:color w:val="000080"/>
      <w:u w:val="single"/>
    </w:rPr>
  </w:style>
  <w:style w:styleId="Style_35" w:type="paragraph">
    <w:name w:val="Footnote"/>
    <w:link w:val="Style_35_ch"/>
    <w:pPr>
      <w:ind w:firstLine="851" w:left="0"/>
      <w:jc w:val="both"/>
    </w:pPr>
    <w:rPr>
      <w:rFonts w:ascii="XO Thames" w:hAnsi="XO Thames"/>
      <w:sz w:val="22"/>
    </w:rPr>
  </w:style>
  <w:style w:styleId="Style_35_ch" w:type="character">
    <w:name w:val="Footnote"/>
    <w:link w:val="Style_35"/>
    <w:rPr>
      <w:rFonts w:ascii="XO Thames" w:hAnsi="XO Thames"/>
      <w:sz w:val="22"/>
    </w:rPr>
  </w:style>
  <w:style w:styleId="Style_36" w:type="paragraph">
    <w:name w:val="toc 1"/>
    <w:next w:val="Style_6"/>
    <w:link w:val="Style_3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6_ch" w:type="character">
    <w:name w:val="toc 1"/>
    <w:link w:val="Style_36"/>
    <w:rPr>
      <w:rFonts w:ascii="XO Thames" w:hAnsi="XO Thames"/>
      <w:b w:val="1"/>
      <w:sz w:val="28"/>
    </w:rPr>
  </w:style>
  <w:style w:styleId="Style_37" w:type="paragraph">
    <w:name w:val="Header and Footer"/>
    <w:link w:val="Style_37_ch"/>
    <w:pPr>
      <w:spacing w:line="240" w:lineRule="auto"/>
      <w:ind/>
      <w:jc w:val="both"/>
    </w:pPr>
    <w:rPr>
      <w:rFonts w:ascii="XO Thames" w:hAnsi="XO Thames"/>
      <w:sz w:val="28"/>
    </w:rPr>
  </w:style>
  <w:style w:styleId="Style_37_ch" w:type="character">
    <w:name w:val="Header and Footer"/>
    <w:link w:val="Style_37"/>
    <w:rPr>
      <w:rFonts w:ascii="XO Thames" w:hAnsi="XO Thames"/>
      <w:sz w:val="28"/>
    </w:rPr>
  </w:style>
  <w:style w:styleId="Style_38" w:type="paragraph">
    <w:name w:val="Подзаголовок для информации об изменениях"/>
    <w:basedOn w:val="Style_21"/>
    <w:next w:val="Style_6"/>
    <w:link w:val="Style_38_ch"/>
    <w:rPr>
      <w:b w:val="1"/>
    </w:rPr>
  </w:style>
  <w:style w:styleId="Style_38_ch" w:type="character">
    <w:name w:val="Подзаголовок для информации об изменениях"/>
    <w:basedOn w:val="Style_21_ch"/>
    <w:link w:val="Style_38"/>
    <w:rPr>
      <w:b w:val="1"/>
    </w:rPr>
  </w:style>
  <w:style w:styleId="Style_39" w:type="paragraph">
    <w:name w:val="toc 9"/>
    <w:next w:val="Style_6"/>
    <w:link w:val="Style_3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0" w:type="paragraph">
    <w:name w:val="Balloon Text"/>
    <w:basedOn w:val="Style_6"/>
    <w:link w:val="Style_40_ch"/>
    <w:rPr>
      <w:rFonts w:ascii="Segoe UI" w:hAnsi="Segoe UI"/>
      <w:sz w:val="18"/>
    </w:rPr>
  </w:style>
  <w:style w:styleId="Style_40_ch" w:type="character">
    <w:name w:val="Balloon Text"/>
    <w:basedOn w:val="Style_6_ch"/>
    <w:link w:val="Style_40"/>
    <w:rPr>
      <w:rFonts w:ascii="Segoe UI" w:hAnsi="Segoe UI"/>
      <w:sz w:val="18"/>
    </w:rPr>
  </w:style>
  <w:style w:styleId="Style_41" w:type="paragraph">
    <w:name w:val="annotation subject"/>
    <w:basedOn w:val="Style_42"/>
    <w:next w:val="Style_42"/>
    <w:link w:val="Style_41_ch"/>
    <w:rPr>
      <w:b w:val="1"/>
    </w:rPr>
  </w:style>
  <w:style w:styleId="Style_41_ch" w:type="character">
    <w:name w:val="annotation subject"/>
    <w:basedOn w:val="Style_42_ch"/>
    <w:link w:val="Style_41"/>
    <w:rPr>
      <w:b w:val="1"/>
    </w:rPr>
  </w:style>
  <w:style w:styleId="Style_43" w:type="paragraph">
    <w:name w:val="toc 8"/>
    <w:next w:val="Style_6"/>
    <w:link w:val="Style_4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3_ch" w:type="character">
    <w:name w:val="toc 8"/>
    <w:link w:val="Style_43"/>
    <w:rPr>
      <w:rFonts w:ascii="XO Thames" w:hAnsi="XO Thames"/>
      <w:sz w:val="28"/>
    </w:rPr>
  </w:style>
  <w:style w:styleId="Style_42" w:type="paragraph">
    <w:name w:val="annotation text"/>
    <w:basedOn w:val="Style_6"/>
    <w:link w:val="Style_42_ch"/>
    <w:rPr>
      <w:sz w:val="20"/>
    </w:rPr>
  </w:style>
  <w:style w:styleId="Style_42_ch" w:type="character">
    <w:name w:val="annotation text"/>
    <w:basedOn w:val="Style_6_ch"/>
    <w:link w:val="Style_42"/>
    <w:rPr>
      <w:sz w:val="20"/>
    </w:rPr>
  </w:style>
  <w:style w:styleId="Style_44" w:type="paragraph">
    <w:name w:val="Гипертекстовая ссылка"/>
    <w:basedOn w:val="Style_22"/>
    <w:link w:val="Style_44_ch"/>
    <w:rPr>
      <w:b w:val="0"/>
      <w:color w:val="106BBE"/>
    </w:rPr>
  </w:style>
  <w:style w:styleId="Style_44_ch" w:type="character">
    <w:name w:val="Гипертекстовая ссылка"/>
    <w:basedOn w:val="Style_22_ch"/>
    <w:link w:val="Style_44"/>
    <w:rPr>
      <w:b w:val="0"/>
      <w:color w:val="106BBE"/>
    </w:rPr>
  </w:style>
  <w:style w:styleId="Style_45" w:type="paragraph">
    <w:name w:val="Таблицы (моноширинный)"/>
    <w:basedOn w:val="Style_6"/>
    <w:next w:val="Style_6"/>
    <w:link w:val="Style_45_ch"/>
    <w:pPr>
      <w:ind w:firstLine="0" w:left="0"/>
      <w:jc w:val="left"/>
    </w:pPr>
    <w:rPr>
      <w:rFonts w:ascii="Courier New" w:hAnsi="Courier New"/>
    </w:rPr>
  </w:style>
  <w:style w:styleId="Style_45_ch" w:type="character">
    <w:name w:val="Таблицы (моноширинный)"/>
    <w:basedOn w:val="Style_6_ch"/>
    <w:link w:val="Style_45"/>
    <w:rPr>
      <w:rFonts w:ascii="Courier New" w:hAnsi="Courier New"/>
    </w:rPr>
  </w:style>
  <w:style w:styleId="Style_46" w:type="paragraph">
    <w:name w:val="toc 5"/>
    <w:next w:val="Style_6"/>
    <w:link w:val="Style_4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6_ch" w:type="character">
    <w:name w:val="toc 5"/>
    <w:link w:val="Style_46"/>
    <w:rPr>
      <w:rFonts w:ascii="XO Thames" w:hAnsi="XO Thames"/>
      <w:sz w:val="28"/>
    </w:rPr>
  </w:style>
  <w:style w:styleId="Style_47" w:type="paragraph">
    <w:name w:val="footer"/>
    <w:basedOn w:val="Style_6"/>
    <w:link w:val="Style_47_ch"/>
    <w:pPr>
      <w:widowControl w:val="1"/>
      <w:tabs>
        <w:tab w:leader="none" w:pos="4677" w:val="center"/>
        <w:tab w:leader="none" w:pos="9355" w:val="right"/>
      </w:tabs>
      <w:ind w:firstLine="0" w:left="0"/>
      <w:jc w:val="left"/>
    </w:pPr>
    <w:rPr>
      <w:rFonts w:asciiTheme="minorAscii" w:hAnsiTheme="minorHAnsi"/>
      <w:sz w:val="22"/>
    </w:rPr>
  </w:style>
  <w:style w:styleId="Style_47_ch" w:type="character">
    <w:name w:val="footer"/>
    <w:basedOn w:val="Style_6_ch"/>
    <w:link w:val="Style_47"/>
    <w:rPr>
      <w:rFonts w:asciiTheme="minorAscii" w:hAnsiTheme="minorHAnsi"/>
      <w:sz w:val="22"/>
    </w:rPr>
  </w:style>
  <w:style w:styleId="Style_4" w:type="paragraph">
    <w:name w:val="Нормальный (таблица)"/>
    <w:basedOn w:val="Style_6"/>
    <w:next w:val="Style_6"/>
    <w:link w:val="Style_4_ch"/>
    <w:pPr>
      <w:ind w:firstLine="0" w:left="0"/>
    </w:pPr>
  </w:style>
  <w:style w:styleId="Style_4_ch" w:type="character">
    <w:name w:val="Нормальный (таблица)"/>
    <w:basedOn w:val="Style_6_ch"/>
    <w:link w:val="Style_4"/>
  </w:style>
  <w:style w:styleId="Style_48" w:type="paragraph">
    <w:name w:val="Subtitle"/>
    <w:next w:val="Style_6"/>
    <w:link w:val="Style_4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8_ch" w:type="character">
    <w:name w:val="Subtitle"/>
    <w:link w:val="Style_48"/>
    <w:rPr>
      <w:rFonts w:ascii="XO Thames" w:hAnsi="XO Thames"/>
      <w:i w:val="1"/>
      <w:sz w:val="24"/>
    </w:rPr>
  </w:style>
  <w:style w:styleId="Style_49" w:type="paragraph">
    <w:name w:val="caption"/>
    <w:basedOn w:val="Style_6"/>
    <w:link w:val="Style_49_ch"/>
    <w:pPr>
      <w:spacing w:after="120" w:before="120"/>
      <w:ind/>
    </w:pPr>
    <w:rPr>
      <w:rFonts w:ascii="PT Astra Serif" w:hAnsi="PT Astra Serif"/>
      <w:i w:val="1"/>
    </w:rPr>
  </w:style>
  <w:style w:styleId="Style_49_ch" w:type="character">
    <w:name w:val="caption"/>
    <w:basedOn w:val="Style_6_ch"/>
    <w:link w:val="Style_49"/>
    <w:rPr>
      <w:rFonts w:ascii="PT Astra Serif" w:hAnsi="PT Astra Serif"/>
      <w:i w:val="1"/>
    </w:rPr>
  </w:style>
  <w:style w:styleId="Style_8" w:type="paragraph">
    <w:name w:val="Текст (справка)"/>
    <w:basedOn w:val="Style_6"/>
    <w:next w:val="Style_6"/>
    <w:link w:val="Style_8_ch"/>
    <w:pPr>
      <w:ind w:firstLine="0" w:left="170" w:right="170"/>
      <w:jc w:val="left"/>
    </w:pPr>
  </w:style>
  <w:style w:styleId="Style_8_ch" w:type="character">
    <w:name w:val="Текст (справка)"/>
    <w:basedOn w:val="Style_6_ch"/>
    <w:link w:val="Style_8"/>
  </w:style>
  <w:style w:styleId="Style_50" w:type="paragraph">
    <w:name w:val="Title"/>
    <w:basedOn w:val="Style_6"/>
    <w:next w:val="Style_26"/>
    <w:link w:val="Style_50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50_ch" w:type="character">
    <w:name w:val="Title"/>
    <w:basedOn w:val="Style_6_ch"/>
    <w:link w:val="Style_50"/>
    <w:rPr>
      <w:rFonts w:ascii="PT Astra Serif" w:hAnsi="PT Astra Serif"/>
      <w:sz w:val="28"/>
    </w:rPr>
  </w:style>
  <w:style w:styleId="Style_51" w:type="paragraph">
    <w:name w:val="heading 4"/>
    <w:next w:val="Style_6"/>
    <w:link w:val="Style_5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1_ch" w:type="character">
    <w:name w:val="heading 4"/>
    <w:link w:val="Style_51"/>
    <w:rPr>
      <w:rFonts w:ascii="XO Thames" w:hAnsi="XO Thames"/>
      <w:b w:val="1"/>
      <w:sz w:val="24"/>
    </w:rPr>
  </w:style>
  <w:style w:styleId="Style_52" w:type="paragraph">
    <w:name w:val="heading 2"/>
    <w:next w:val="Style_6"/>
    <w:link w:val="Style_5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2_ch" w:type="character">
    <w:name w:val="heading 2"/>
    <w:link w:val="Style_52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3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4" w:type="table">
    <w:name w:val="Заголовок 1 Знак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2025-04-01T09:58:28Z</dcterms:modified>
</cp:coreProperties>
</file>