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2406</w:t>
      </w:r>
      <w:r>
        <w:rPr>
          <w:spacing w:val="-4"/>
          <w:sz w:val="28"/>
        </w:rPr>
        <w:t>-П</w:t>
      </w:r>
    </w:p>
    <w:p w14:paraId="0D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right="4818"/>
        <w:rPr>
          <w:sz w:val="26"/>
        </w:rPr>
      </w:pPr>
      <w:r>
        <w:rPr>
          <w:rFonts w:ascii="Times New Roman" w:hAnsi="Times New Roman"/>
          <w:sz w:val="26"/>
        </w:rPr>
        <w:t>О внесении изменения</w:t>
      </w:r>
      <w:r>
        <w:rPr>
          <w:rFonts w:ascii="Times New Roman" w:hAnsi="Times New Roman"/>
          <w:sz w:val="26"/>
        </w:rPr>
        <w:t xml:space="preserve"> в постановление администрации города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Магнитогорска от 15.04.2022 № 3804-П</w:t>
      </w:r>
    </w:p>
    <w:p w14:paraId="0F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0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В целях создания условий для организации работы по профилактике возгораний сухой растительности, принятия дополнительных мер по предупреждению ЧС в пожароопасный период, сокращения сроков реагирования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чрезвычайные ситуации, связанные с природными пожарами (загораниями),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соответствии с федеральными законами от 21.12.1994 № 69-ФЗ «О пожарной безопасности», от 21.12.1994 № 68-ФЗ «О защите населения и территорий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чрезвычайных ситуаций природного и техногенного характера», от 06.10.2023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Российской Федерации», методическими рекомендациями по порядку создания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организации работы патрульных, патрульно-маневренных, маневренных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патрульно-контрольных групп, утвержденными </w:t>
      </w:r>
      <w:r>
        <w:rPr>
          <w:rFonts w:ascii="Times New Roman" w:hAnsi="Times New Roman"/>
          <w:sz w:val="26"/>
        </w:rPr>
        <w:t>ФГБУ «Всероссийский научно-исследовательский институт по проблемам гражданской обороны и чрезвычайных ситуаций» МЧС России в 2020 году,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руководствуясь Уставом города Магнитогорска,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2000000">
      <w:pPr>
        <w:spacing w:after="0" w:line="240" w:lineRule="auto"/>
        <w:ind/>
        <w:jc w:val="both"/>
        <w:rPr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3000000">
      <w:pPr>
        <w:numPr>
          <w:ilvl w:val="0"/>
          <w:numId w:val="1"/>
        </w:numPr>
        <w:tabs>
          <w:tab w:leader="none" w:pos="720" w:val="clear"/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sz w:val="26"/>
        </w:rPr>
      </w:pPr>
      <w:r>
        <w:rPr>
          <w:rFonts w:ascii="Times New Roman" w:hAnsi="Times New Roman"/>
          <w:sz w:val="26"/>
        </w:rPr>
        <w:t>Внести в постановление администрации города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15.04.2022 № 3804-П «О создании патрульно-контрольной группы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территории города Магнитогорска» (далее – постановление) </w:t>
      </w:r>
      <w:r>
        <w:rPr>
          <w:rFonts w:ascii="Times New Roman" w:hAnsi="Times New Roman"/>
          <w:sz w:val="26"/>
        </w:rPr>
        <w:t>изменени</w:t>
      </w:r>
      <w:r>
        <w:rPr>
          <w:rFonts w:ascii="Times New Roman" w:hAnsi="Times New Roman"/>
          <w:sz w:val="26"/>
        </w:rPr>
        <w:t>е, приложение № 1 к постановлению изложить в новой редакции (приложение).</w:t>
      </w:r>
    </w:p>
    <w:p w14:paraId="14000000">
      <w:pPr>
        <w:numPr>
          <w:ilvl w:val="0"/>
          <w:numId w:val="2"/>
        </w:numPr>
        <w:tabs>
          <w:tab w:leader="none" w:pos="709" w:val="left"/>
          <w:tab w:leader="none" w:pos="720" w:val="clear"/>
          <w:tab w:leader="none" w:pos="1134" w:val="left"/>
          <w:tab w:leader="none" w:pos="1276" w:val="left"/>
        </w:tabs>
        <w:spacing w:after="0" w:line="240" w:lineRule="auto"/>
        <w:ind w:hanging="11" w:left="11"/>
        <w:jc w:val="both"/>
        <w:rPr>
          <w:sz w:val="26"/>
        </w:rPr>
      </w:pP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5000000">
      <w:pPr>
        <w:numPr>
          <w:ilvl w:val="0"/>
          <w:numId w:val="2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/>
        <w:jc w:val="both"/>
        <w:rPr>
          <w:sz w:val="26"/>
        </w:rPr>
      </w:pP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(Болкун Н.И.) разместить настоящее постановление на официальном сайте администрации города Магнитогорска и опубликовать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средствах массовой информации.</w:t>
      </w:r>
    </w:p>
    <w:p w14:paraId="16000000">
      <w:pPr>
        <w:numPr>
          <w:ilvl w:val="0"/>
          <w:numId w:val="2"/>
        </w:numPr>
        <w:tabs>
          <w:tab w:leader="none" w:pos="709" w:val="left"/>
          <w:tab w:leader="none" w:pos="720" w:val="clear"/>
          <w:tab w:leader="none" w:pos="1134" w:val="left"/>
          <w:tab w:leader="none" w:pos="1276" w:val="left"/>
        </w:tabs>
        <w:spacing w:after="0" w:line="240" w:lineRule="auto"/>
        <w:ind w:hanging="11" w:left="11"/>
        <w:jc w:val="both"/>
        <w:rPr>
          <w:sz w:val="26"/>
        </w:rPr>
      </w:pPr>
      <w:r>
        <w:rPr>
          <w:rFonts w:ascii="Times New Roman" w:hAnsi="Times New Roman"/>
          <w:sz w:val="26"/>
        </w:rPr>
        <w:t>Контроль исполнения настоящего постановления оставляю за собой.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spacing w:after="0" w:line="240" w:lineRule="auto"/>
        <w:ind/>
        <w:jc w:val="both"/>
        <w:rPr>
          <w:sz w:val="26"/>
        </w:rPr>
      </w:pPr>
      <w:r>
        <w:rPr>
          <w:rFonts w:ascii="Times New Roman" w:hAnsi="Times New Roman"/>
          <w:sz w:val="26"/>
        </w:rPr>
        <w:t>Глава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       </w:t>
      </w: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                      С.Н. Бердников</w:t>
      </w:r>
    </w:p>
    <w:p w14:paraId="1A000000">
      <w:pPr>
        <w:tabs>
          <w:tab w:leader="none" w:pos="720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B000000">
      <w:pPr>
        <w:tabs>
          <w:tab w:leader="none" w:pos="720" w:val="left"/>
        </w:tabs>
        <w:spacing w:after="0" w:line="240" w:lineRule="auto"/>
        <w:ind/>
        <w:jc w:val="both"/>
        <w:rPr>
          <w:rFonts w:ascii="Times New Roman" w:hAnsi="Times New Roman"/>
          <w:sz w:val="14"/>
        </w:rPr>
      </w:pPr>
    </w:p>
    <w:p w14:paraId="1C000000">
      <w:pPr>
        <w:sectPr>
          <w:headerReference r:id="rId3" w:type="default"/>
          <w:headerReference r:id="rId4" w:type="first"/>
          <w:footerReference r:id="rId5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1D000000">
      <w:pPr>
        <w:spacing w:after="0" w:line="240" w:lineRule="auto"/>
        <w:ind w:firstLine="5499" w:left="0"/>
        <w:jc w:val="both"/>
      </w:pPr>
      <w:r>
        <w:rPr>
          <w:rFonts w:ascii="Times New Roman" w:hAnsi="Times New Roman"/>
          <w:sz w:val="26"/>
        </w:rPr>
        <w:t xml:space="preserve">Приложение </w:t>
      </w:r>
    </w:p>
    <w:p w14:paraId="1E000000">
      <w:pPr>
        <w:spacing w:after="0" w:line="240" w:lineRule="auto"/>
        <w:ind w:firstLine="0" w:left="5499" w:right="113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1F000000">
      <w:pPr>
        <w:spacing w:after="0" w:line="240" w:lineRule="auto"/>
        <w:ind w:firstLine="709" w:left="4820" w:right="-2"/>
        <w:jc w:val="both"/>
        <w:rPr>
          <w:sz w:val="26"/>
        </w:rPr>
      </w:pPr>
      <w:r>
        <w:rPr>
          <w:rFonts w:ascii="Times New Roman" w:hAnsi="Times New Roman"/>
          <w:sz w:val="26"/>
        </w:rPr>
        <w:t>города Магнитогорска</w:t>
      </w:r>
    </w:p>
    <w:p w14:paraId="20000000">
      <w:pPr>
        <w:spacing w:after="0" w:line="240" w:lineRule="auto"/>
        <w:ind w:firstLine="5529" w:left="0"/>
        <w:rPr>
          <w:sz w:val="26"/>
        </w:rPr>
      </w:pPr>
      <w:r>
        <w:rPr>
          <w:rFonts w:ascii="Times New Roman" w:hAnsi="Times New Roman"/>
          <w:sz w:val="26"/>
        </w:rPr>
        <w:t>от 14.03.2025 № 2406-П</w:t>
      </w:r>
    </w:p>
    <w:p w14:paraId="21000000">
      <w:pPr>
        <w:spacing w:after="0" w:line="240" w:lineRule="auto"/>
        <w:ind w:firstLine="4820" w:left="0"/>
        <w:rPr>
          <w:rFonts w:ascii="Times New Roman" w:hAnsi="Times New Roman"/>
          <w:sz w:val="26"/>
        </w:rPr>
      </w:pPr>
    </w:p>
    <w:p w14:paraId="22000000">
      <w:pPr>
        <w:spacing w:after="0" w:line="240" w:lineRule="auto"/>
        <w:ind w:firstLine="5529" w:left="0"/>
        <w:rPr>
          <w:sz w:val="26"/>
        </w:rPr>
      </w:pPr>
      <w:r>
        <w:rPr>
          <w:rFonts w:ascii="Times New Roman" w:hAnsi="Times New Roman"/>
          <w:sz w:val="26"/>
        </w:rPr>
        <w:t>Приложение № 1</w:t>
      </w:r>
    </w:p>
    <w:p w14:paraId="23000000">
      <w:pPr>
        <w:spacing w:after="0" w:line="240" w:lineRule="auto"/>
        <w:ind w:firstLine="5529" w:left="0"/>
        <w:rPr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14:paraId="24000000">
      <w:pPr>
        <w:spacing w:after="0" w:line="240" w:lineRule="auto"/>
        <w:ind w:firstLine="5529" w:left="0"/>
        <w:rPr>
          <w:sz w:val="26"/>
        </w:rPr>
      </w:pPr>
      <w:r>
        <w:rPr>
          <w:rFonts w:ascii="Times New Roman" w:hAnsi="Times New Roman"/>
          <w:sz w:val="26"/>
        </w:rPr>
        <w:t>города Магнитогорска</w:t>
      </w:r>
    </w:p>
    <w:p w14:paraId="25000000">
      <w:pPr>
        <w:spacing w:after="0" w:line="240" w:lineRule="auto"/>
        <w:ind w:firstLine="5529" w:left="0"/>
        <w:rPr>
          <w:sz w:val="26"/>
        </w:rPr>
      </w:pPr>
      <w:r>
        <w:rPr>
          <w:rFonts w:ascii="Times New Roman" w:hAnsi="Times New Roman"/>
          <w:sz w:val="26"/>
        </w:rPr>
        <w:t>от 15.04.2022 № 3804-П</w:t>
      </w:r>
    </w:p>
    <w:p w14:paraId="26000000">
      <w:pPr>
        <w:spacing w:after="0" w:line="240" w:lineRule="auto"/>
        <w:ind w:firstLine="5103" w:left="6521"/>
        <w:rPr>
          <w:rFonts w:ascii="Times New Roman" w:hAnsi="Times New Roman"/>
          <w:sz w:val="26"/>
        </w:rPr>
      </w:pPr>
    </w:p>
    <w:p w14:paraId="27000000">
      <w:pPr>
        <w:spacing w:after="0" w:line="240" w:lineRule="auto"/>
        <w:ind/>
        <w:jc w:val="center"/>
        <w:rPr>
          <w:sz w:val="26"/>
        </w:rPr>
      </w:pPr>
      <w:r>
        <w:rPr>
          <w:rFonts w:ascii="Times New Roman" w:hAnsi="Times New Roman"/>
          <w:sz w:val="26"/>
        </w:rPr>
        <w:t>СОСТАВ</w:t>
      </w:r>
    </w:p>
    <w:p w14:paraId="28000000">
      <w:pPr>
        <w:spacing w:after="0" w:line="240" w:lineRule="auto"/>
        <w:ind/>
        <w:jc w:val="center"/>
        <w:rPr>
          <w:sz w:val="26"/>
        </w:rPr>
      </w:pPr>
      <w:r>
        <w:rPr>
          <w:rFonts w:ascii="Times New Roman" w:hAnsi="Times New Roman"/>
          <w:spacing w:val="2"/>
          <w:sz w:val="26"/>
        </w:rPr>
        <w:t xml:space="preserve">патрульно-контрольной группы на </w:t>
      </w:r>
      <w:r>
        <w:rPr>
          <w:rFonts w:ascii="Times New Roman" w:hAnsi="Times New Roman"/>
          <w:sz w:val="26"/>
        </w:rPr>
        <w:t>территории города Магнитогорска</w:t>
      </w:r>
    </w:p>
    <w:p w14:paraId="29000000">
      <w:pPr>
        <w:spacing w:after="0" w:line="240" w:lineRule="auto"/>
        <w:ind/>
        <w:rPr>
          <w:rFonts w:ascii="Times New Roman" w:hAnsi="Times New Roman"/>
          <w:sz w:val="26"/>
        </w:rPr>
      </w:pPr>
    </w:p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263"/>
        <w:gridCol w:w="709"/>
        <w:gridCol w:w="6372"/>
      </w:tblGrid>
      <w:tr>
        <w:tc>
          <w:tcPr>
            <w:tcW w:type="dxa" w:w="226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Сиднева И.П.</w:t>
            </w:r>
          </w:p>
        </w:tc>
        <w:tc>
          <w:tcPr>
            <w:tcW w:type="dxa" w:w="70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B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C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руководитель патрульно-контрольной группы на территории города Магнитогорска, заместитель начальника управления гражданской защиты населения администрации города Магнитогорска</w:t>
            </w:r>
          </w:p>
          <w:p w14:paraId="2D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E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0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F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3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0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Члены </w:t>
            </w:r>
            <w:r>
              <w:rPr>
                <w:rFonts w:ascii="Times New Roman" w:hAnsi="Times New Roman"/>
                <w:spacing w:val="2"/>
                <w:sz w:val="26"/>
              </w:rPr>
              <w:t>патрульно-контрольной группы:</w:t>
            </w:r>
          </w:p>
          <w:p w14:paraId="31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Белкин Д.С            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type="dxa" w:w="70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3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4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участка по содержанию зеленых насаждений </w:t>
            </w:r>
            <w:r>
              <w:rPr>
                <w:rFonts w:ascii="Times New Roman" w:hAnsi="Times New Roman"/>
                <w:sz w:val="26"/>
              </w:rPr>
              <w:t>АО</w:t>
            </w:r>
            <w:r>
              <w:rPr>
                <w:rFonts w:ascii="Times New Roman" w:hAnsi="Times New Roman"/>
                <w:sz w:val="26"/>
              </w:rPr>
              <w:t xml:space="preserve"> «</w:t>
            </w:r>
            <w:r>
              <w:rPr>
                <w:rFonts w:ascii="Times New Roman" w:hAnsi="Times New Roman"/>
                <w:sz w:val="26"/>
              </w:rPr>
              <w:t>Магнитогорскинвестстрой</w:t>
            </w:r>
            <w:r>
              <w:rPr>
                <w:rFonts w:ascii="Times New Roman" w:hAnsi="Times New Roman"/>
                <w:sz w:val="26"/>
              </w:rPr>
              <w:t>»</w:t>
            </w:r>
            <w:r>
              <w:rPr>
                <w:rFonts w:ascii="Times New Roman" w:hAnsi="Times New Roman"/>
                <w:sz w:val="26"/>
              </w:rPr>
              <w:t xml:space="preserve"> (по согласованию)</w:t>
            </w:r>
          </w:p>
          <w:p w14:paraId="35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6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Губайдуллин А.Н.  </w:t>
            </w:r>
          </w:p>
        </w:tc>
        <w:tc>
          <w:tcPr>
            <w:tcW w:type="dxa" w:w="70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8000000">
            <w:pPr>
              <w:widowControl w:val="0"/>
              <w:ind/>
              <w:jc w:val="both"/>
              <w:rPr>
                <w:rFonts w:ascii="Times New Roman" w:hAnsi="Times New Roman"/>
                <w:spacing w:val="2"/>
                <w:sz w:val="26"/>
              </w:rPr>
            </w:pPr>
            <w:r>
              <w:rPr>
                <w:rFonts w:ascii="Times New Roman" w:hAnsi="Times New Roman"/>
                <w:spacing w:val="2"/>
                <w:sz w:val="26"/>
              </w:rPr>
              <w:t xml:space="preserve">начальник отдела участковых уполномоченных </w:t>
            </w:r>
            <w:r>
              <w:rPr>
                <w:rFonts w:ascii="Times New Roman" w:hAnsi="Times New Roman"/>
                <w:spacing w:val="2"/>
                <w:sz w:val="26"/>
              </w:rPr>
              <w:br/>
            </w:r>
            <w:r>
              <w:rPr>
                <w:rFonts w:ascii="Times New Roman" w:hAnsi="Times New Roman"/>
                <w:spacing w:val="2"/>
                <w:sz w:val="26"/>
              </w:rPr>
              <w:t>и по делам несовершеннолетних ОП «Левобережный» УМВД России по г. Магнитогорску Челябинской области (по согласованию)</w:t>
            </w:r>
          </w:p>
          <w:p w14:paraId="39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Завалишин Е.А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70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B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C000000">
            <w:pPr>
              <w:widowControl w:val="0"/>
              <w:tabs>
                <w:tab w:leader="none" w:pos="567" w:val="left"/>
                <w:tab w:leader="none" w:pos="7261" w:val="left"/>
              </w:tabs>
              <w:ind w:right="26"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 отдела технического контроля управления охраны окружающей среды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и экологического контроля администрации города Магнитогорска</w:t>
            </w:r>
          </w:p>
          <w:p w14:paraId="3D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Искалинов</w:t>
            </w:r>
            <w:r>
              <w:rPr>
                <w:rFonts w:ascii="Times New Roman" w:hAnsi="Times New Roman"/>
                <w:sz w:val="26"/>
              </w:rPr>
              <w:t xml:space="preserve"> К.И</w:t>
            </w:r>
          </w:p>
        </w:tc>
        <w:tc>
          <w:tcPr>
            <w:tcW w:type="dxa" w:w="70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F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0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pacing w:val="2"/>
                <w:sz w:val="26"/>
              </w:rPr>
              <w:t>начальник отдела участковых уполномоченных</w:t>
            </w:r>
            <w:r>
              <w:rPr>
                <w:rFonts w:ascii="Times New Roman" w:hAnsi="Times New Roman"/>
                <w:spacing w:val="2"/>
                <w:sz w:val="26"/>
              </w:rPr>
              <w:br/>
            </w:r>
            <w:r>
              <w:rPr>
                <w:rFonts w:ascii="Times New Roman" w:hAnsi="Times New Roman"/>
                <w:spacing w:val="2"/>
                <w:sz w:val="26"/>
              </w:rPr>
              <w:t>и по делам несовершеннолетних ОП «Ленинский» УМВД России по г. Магнитогорску Челябинской области (по согласованию)</w:t>
            </w:r>
          </w:p>
          <w:p w14:paraId="41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Коверова Н.А.</w:t>
            </w:r>
          </w:p>
        </w:tc>
        <w:tc>
          <w:tcPr>
            <w:tcW w:type="dxa" w:w="70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3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4000000">
            <w:pPr>
              <w:widowControl w:val="0"/>
              <w:ind/>
              <w:jc w:val="both"/>
              <w:rPr>
                <w:rFonts w:ascii="Times New Roman" w:hAnsi="Times New Roman"/>
                <w:spacing w:val="2"/>
                <w:sz w:val="26"/>
              </w:rPr>
            </w:pPr>
            <w:r>
              <w:rPr>
                <w:rFonts w:ascii="Times New Roman" w:hAnsi="Times New Roman"/>
                <w:spacing w:val="2"/>
                <w:sz w:val="26"/>
              </w:rPr>
              <w:t xml:space="preserve">старший инспектор отдела </w:t>
            </w:r>
            <w:r>
              <w:rPr>
                <w:rFonts w:ascii="Times New Roman" w:hAnsi="Times New Roman"/>
                <w:spacing w:val="2"/>
                <w:sz w:val="26"/>
              </w:rPr>
              <w:t>ГОиЧС</w:t>
            </w:r>
            <w:r>
              <w:rPr>
                <w:rFonts w:ascii="Times New Roman" w:hAnsi="Times New Roman"/>
                <w:spacing w:val="2"/>
                <w:sz w:val="26"/>
              </w:rPr>
              <w:t xml:space="preserve"> управления гражданской защиты населения администрации города Магнитогорска</w:t>
            </w:r>
          </w:p>
          <w:p w14:paraId="45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6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Султанов К.К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70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8000000">
            <w:pPr>
              <w:widowControl w:val="0"/>
              <w:ind/>
              <w:jc w:val="both"/>
              <w:rPr>
                <w:rFonts w:ascii="Times New Roman" w:hAnsi="Times New Roman"/>
                <w:spacing w:val="2"/>
                <w:sz w:val="26"/>
              </w:rPr>
            </w:pPr>
            <w:r>
              <w:rPr>
                <w:rFonts w:ascii="Times New Roman" w:hAnsi="Times New Roman"/>
                <w:spacing w:val="2"/>
                <w:sz w:val="26"/>
              </w:rPr>
              <w:t xml:space="preserve">начальник отдела участковых уполномоченных </w:t>
            </w:r>
            <w:r>
              <w:rPr>
                <w:rFonts w:ascii="Times New Roman" w:hAnsi="Times New Roman"/>
                <w:spacing w:val="2"/>
                <w:sz w:val="26"/>
              </w:rPr>
              <w:br/>
            </w:r>
            <w:r>
              <w:rPr>
                <w:rFonts w:ascii="Times New Roman" w:hAnsi="Times New Roman"/>
                <w:spacing w:val="2"/>
                <w:sz w:val="26"/>
              </w:rPr>
              <w:t xml:space="preserve">и по делам несовершеннолетних ОП «Орджоникидзевский» УМВД России по </w:t>
            </w:r>
            <w:r>
              <w:rPr>
                <w:rFonts w:ascii="Times New Roman" w:hAnsi="Times New Roman"/>
                <w:spacing w:val="2"/>
                <w:sz w:val="26"/>
              </w:rPr>
              <w:br/>
            </w:r>
            <w:r>
              <w:rPr>
                <w:rFonts w:ascii="Times New Roman" w:hAnsi="Times New Roman"/>
                <w:spacing w:val="2"/>
                <w:sz w:val="26"/>
              </w:rPr>
              <w:t xml:space="preserve">г. Магнитогорску Челябинской области </w:t>
            </w:r>
            <w:r>
              <w:rPr>
                <w:rFonts w:ascii="Times New Roman" w:hAnsi="Times New Roman"/>
                <w:spacing w:val="2"/>
                <w:sz w:val="26"/>
              </w:rPr>
              <w:br/>
            </w:r>
            <w:r>
              <w:rPr>
                <w:rFonts w:ascii="Times New Roman" w:hAnsi="Times New Roman"/>
                <w:spacing w:val="2"/>
                <w:sz w:val="26"/>
              </w:rPr>
              <w:t>(по согласованию)</w:t>
            </w:r>
          </w:p>
          <w:p w14:paraId="49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Сурнаков</w:t>
            </w:r>
            <w:r>
              <w:rPr>
                <w:rFonts w:ascii="Times New Roman" w:hAnsi="Times New Roman"/>
                <w:sz w:val="26"/>
              </w:rPr>
              <w:t xml:space="preserve"> А.И.</w:t>
            </w:r>
          </w:p>
        </w:tc>
        <w:tc>
          <w:tcPr>
            <w:tcW w:type="dxa" w:w="70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B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C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pacing w:val="2"/>
                <w:sz w:val="26"/>
              </w:rPr>
              <w:t>лесничий ТО «Верхнеуральское лесничество»</w:t>
            </w:r>
            <w:r>
              <w:rPr>
                <w:rFonts w:ascii="Times New Roman" w:hAnsi="Times New Roman"/>
                <w:spacing w:val="2"/>
                <w:sz w:val="26"/>
              </w:rPr>
              <w:br/>
            </w:r>
            <w:r>
              <w:rPr>
                <w:rFonts w:ascii="Times New Roman" w:hAnsi="Times New Roman"/>
                <w:spacing w:val="2"/>
                <w:sz w:val="26"/>
              </w:rPr>
              <w:t>ГКУ «Управление лесами Челябинской области»</w:t>
            </w:r>
            <w:r>
              <w:rPr>
                <w:rFonts w:ascii="Times New Roman" w:hAnsi="Times New Roman"/>
                <w:spacing w:val="2"/>
                <w:sz w:val="26"/>
              </w:rPr>
              <w:br/>
            </w:r>
            <w:r>
              <w:rPr>
                <w:rFonts w:ascii="Times New Roman" w:hAnsi="Times New Roman"/>
                <w:spacing w:val="2"/>
                <w:sz w:val="26"/>
              </w:rPr>
              <w:t>(по согласованию)</w:t>
            </w:r>
          </w:p>
          <w:p w14:paraId="4D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Титов Э.Е.                </w:t>
            </w:r>
          </w:p>
        </w:tc>
        <w:tc>
          <w:tcPr>
            <w:tcW w:type="dxa" w:w="70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F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0000000">
            <w:pPr>
              <w:widowControl w:val="0"/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pacing w:val="2"/>
                <w:sz w:val="26"/>
              </w:rPr>
              <w:t>начальник отдела участковых уполномоченных и по делам несовершеннолетних ОП «Правобережный» УМВД России по г. Магнитогорску Челябинской области (по согласованию)</w:t>
            </w:r>
          </w:p>
          <w:p w14:paraId="51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Чемоданов С.А.</w:t>
            </w:r>
          </w:p>
        </w:tc>
        <w:tc>
          <w:tcPr>
            <w:tcW w:type="dxa" w:w="70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3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4000000">
            <w:pPr>
              <w:widowControl w:val="0"/>
              <w:tabs>
                <w:tab w:leader="none" w:pos="567" w:val="left"/>
                <w:tab w:leader="none" w:pos="7261" w:val="left"/>
              </w:tabs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инспектор </w:t>
            </w:r>
            <w:r>
              <w:rPr>
                <w:rFonts w:ascii="Times New Roman" w:hAnsi="Times New Roman"/>
                <w:sz w:val="26"/>
              </w:rPr>
              <w:t>ОНДиПР</w:t>
            </w:r>
            <w:r>
              <w:rPr>
                <w:rFonts w:ascii="Times New Roman" w:hAnsi="Times New Roman"/>
                <w:sz w:val="26"/>
              </w:rPr>
              <w:t xml:space="preserve"> по городу Магнитогорску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и Верхнеуральскому району </w:t>
            </w:r>
            <w:r>
              <w:rPr>
                <w:rFonts w:ascii="Times New Roman" w:hAnsi="Times New Roman"/>
                <w:sz w:val="26"/>
              </w:rPr>
              <w:t>УНДиПР</w:t>
            </w:r>
            <w:r>
              <w:rPr>
                <w:rFonts w:ascii="Times New Roman" w:hAnsi="Times New Roman"/>
                <w:sz w:val="26"/>
              </w:rPr>
              <w:t xml:space="preserve"> Главного управления МЧС России по Челябинской области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  <w:p w14:paraId="55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6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Щекалев</w:t>
            </w:r>
            <w:r>
              <w:rPr>
                <w:rFonts w:ascii="Times New Roman" w:hAnsi="Times New Roman"/>
                <w:sz w:val="26"/>
              </w:rPr>
              <w:t xml:space="preserve"> В.И.</w:t>
            </w:r>
          </w:p>
        </w:tc>
        <w:tc>
          <w:tcPr>
            <w:tcW w:type="dxa" w:w="70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8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службы пожаротушения 2 ПСО ФПС ГП</w:t>
            </w:r>
            <w:bookmarkStart w:id="1" w:name="_GoBack"/>
            <w:bookmarkEnd w:id="1"/>
            <w:r>
              <w:rPr>
                <w:rFonts w:ascii="Times New Roman" w:hAnsi="Times New Roman"/>
                <w:sz w:val="26"/>
              </w:rPr>
              <w:t>С ГУ МЧС России по Челябинской области»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</w:tc>
      </w:tr>
    </w:tbl>
    <w:p w14:paraId="59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A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B000000">
      <w:pPr>
        <w:spacing w:after="0" w:line="240" w:lineRule="auto"/>
        <w:ind/>
        <w:rPr>
          <w:rFonts w:ascii="Times New Roman" w:hAnsi="Times New Roman"/>
          <w:sz w:val="26"/>
        </w:rPr>
      </w:pPr>
    </w:p>
    <w:tbl>
      <w:tblPr>
        <w:tblStyle w:val="Style_4"/>
        <w:tblW w:type="auto" w:w="0"/>
        <w:tblLayout w:type="fixed"/>
      </w:tblPr>
      <w:tblGrid>
        <w:gridCol w:w="2694"/>
        <w:gridCol w:w="6660"/>
      </w:tblGrid>
      <w:tr>
        <w:tc>
          <w:tcPr>
            <w:tcW w:type="dxa" w:w="2694"/>
          </w:tcPr>
          <w:p w14:paraId="5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  <w:highlight w:val="yellow"/>
              </w:rPr>
            </w:pPr>
          </w:p>
        </w:tc>
        <w:tc>
          <w:tcPr>
            <w:tcW w:type="dxa" w:w="6660"/>
          </w:tcPr>
          <w:p w14:paraId="5D000000">
            <w:pPr>
              <w:widowControl w:val="0"/>
              <w:tabs>
                <w:tab w:leader="none" w:pos="567" w:val="left"/>
                <w:tab w:leader="none" w:pos="7261" w:val="left"/>
              </w:tabs>
              <w:spacing w:after="0" w:line="240" w:lineRule="auto"/>
              <w:ind w:right="139"/>
              <w:jc w:val="both"/>
              <w:rPr>
                <w:sz w:val="26"/>
              </w:rPr>
            </w:pPr>
          </w:p>
        </w:tc>
      </w:tr>
    </w:tbl>
    <w:p w14:paraId="5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6" w:type="default"/>
      <w:headerReference r:id="rId1" w:type="first"/>
      <w:footerReference r:id="rId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Вр-2070925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Вр-2070925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leader="none" w:pos="1811" w:val="left"/>
        </w:tabs>
        <w:ind w:hanging="731" w:left="1811"/>
      </w:pPr>
    </w:lvl>
    <w:lvl w:ilvl="2">
      <w:start w:val="1"/>
      <w:numFmt w:val="decimal"/>
      <w:lvlText w:val="%3."/>
      <w:lvlJc w:val="left"/>
      <w:pPr>
        <w:tabs>
          <w:tab w:leader="none" w:pos="2970" w:val="left"/>
        </w:tabs>
        <w:ind w:hanging="990" w:left="297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leader="none" w:pos="1811" w:val="left"/>
        </w:tabs>
        <w:ind w:hanging="731" w:left="1811"/>
      </w:pPr>
    </w:lvl>
    <w:lvl w:ilvl="2">
      <w:start w:val="1"/>
      <w:numFmt w:val="decimal"/>
      <w:lvlText w:val="%3."/>
      <w:lvlJc w:val="left"/>
      <w:pPr>
        <w:tabs>
          <w:tab w:leader="none" w:pos="2970" w:val="left"/>
        </w:tabs>
        <w:ind w:hanging="990" w:left="297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List Paragraph"/>
    <w:basedOn w:val="Style_5"/>
    <w:link w:val="Style_22_ch"/>
    <w:pPr>
      <w:ind w:firstLine="0" w:left="720"/>
      <w:contextualSpacing w:val="1"/>
    </w:pPr>
  </w:style>
  <w:style w:styleId="Style_22_ch" w:type="character">
    <w:name w:val="List Paragraph"/>
    <w:basedOn w:val="Style_5_ch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Balloon Text"/>
    <w:basedOn w:val="Style_5"/>
    <w:link w:val="Style_28_ch"/>
    <w:pPr>
      <w:spacing w:after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5_ch"/>
    <w:link w:val="Style_28"/>
    <w:rPr>
      <w:rFonts w:ascii="Tahoma" w:hAnsi="Tahoma"/>
      <w:sz w:val="1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2025-03-17T05:37:41Z</dcterms:modified>
</cp:coreProperties>
</file>