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2384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3542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Магнитогорска от 08.10.2020 №11161-П</w:t>
      </w:r>
    </w:p>
    <w:p w14:paraId="0A000000">
      <w:pPr>
        <w:tabs>
          <w:tab w:leader="none" w:pos="1134" w:val="left"/>
        </w:tabs>
        <w:spacing w:after="0" w:line="240" w:lineRule="auto"/>
        <w:ind w:firstLine="709" w:left="0" w:right="4393"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Градостроительного кодек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 Российской Федерации, Федеральн</w:t>
      </w:r>
      <w:r>
        <w:rPr>
          <w:rFonts w:ascii="Times New Roman" w:hAnsi="Times New Roman"/>
          <w:sz w:val="28"/>
        </w:rPr>
        <w:t xml:space="preserve">ого закона от 06.10.2003 № 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08.10.2020 №11161-П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внесению изменений в проект межевания территории Левобережной части г. Магнитогорска, в районе улицы Заготовительная и северной границы города, утвержденный постановлением администрации города от 03.07.2018 №7436-П</w:t>
      </w:r>
      <w:r>
        <w:rPr>
          <w:rFonts w:ascii="Times New Roman" w:hAnsi="Times New Roman"/>
          <w:sz w:val="28"/>
        </w:rPr>
        <w:t>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1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                С.Н. Бердников</w:t>
      </w:r>
    </w:p>
    <w:p w14:paraId="17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Вр-2069709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  <w:rPr>
      <w:rFonts w:ascii="Calibri" w:hAnsi="Calibri"/>
    </w:rPr>
  </w:style>
  <w:style w:styleId="Style_4_ch" w:type="character">
    <w:name w:val="List Paragraph"/>
    <w:basedOn w:val="Style_3_ch"/>
    <w:link w:val="Style_4"/>
    <w:rPr>
      <w:rFonts w:ascii="Calibri" w:hAnsi="Calibri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2025-03-14T10:18:34Z</dcterms:modified>
</cp:coreProperties>
</file>