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10205" w:righ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2000000">
      <w:pPr>
        <w:pStyle w:val="Style_1"/>
        <w:ind w:firstLine="0" w:left="10205" w:righ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3000000">
      <w:pPr>
        <w:pStyle w:val="Style_1"/>
        <w:ind w:firstLine="0" w:left="10205" w:right="0"/>
        <w:rPr>
          <w:rFonts w:ascii="Times New Roman" w:hAnsi="Times New Roman"/>
        </w:rPr>
      </w:pPr>
      <w:r>
        <w:rPr>
          <w:rFonts w:ascii="Times New Roman" w:hAnsi="Times New Roman"/>
        </w:rPr>
        <w:t>«Развитие дорожного хозяйства и</w:t>
      </w:r>
    </w:p>
    <w:p w14:paraId="04000000">
      <w:pPr>
        <w:pStyle w:val="Style_1"/>
        <w:ind w:firstLine="0" w:left="10205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благоустройства города Магнитогорска»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на 2025-2030 годы»</w:t>
      </w:r>
    </w:p>
    <w:p w14:paraId="05000000">
      <w:pPr>
        <w:pStyle w:val="Style_1"/>
        <w:ind/>
        <w:jc w:val="both"/>
        <w:rPr>
          <w:rFonts w:ascii="Times New Roman" w:hAnsi="Times New Roman"/>
        </w:rPr>
      </w:pPr>
    </w:p>
    <w:p w14:paraId="06000000">
      <w:pPr>
        <w:pStyle w:val="Style_1"/>
        <w:ind/>
        <w:jc w:val="center"/>
        <w:rPr>
          <w:rFonts w:ascii="Times New Roman" w:hAnsi="Times New Roman"/>
          <w:sz w:val="24"/>
        </w:rPr>
      </w:pPr>
      <w:bookmarkStart w:id="1" w:name="P2307"/>
      <w:bookmarkEnd w:id="1"/>
    </w:p>
    <w:p w14:paraId="0700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0800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09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A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</w:t>
      </w:r>
      <w:r>
        <w:rPr>
          <w:rFonts w:ascii="Times New Roman" w:hAnsi="Times New Roman"/>
        </w:rPr>
        <w:t xml:space="preserve"> «</w:t>
      </w:r>
      <w:r>
        <w:rPr>
          <w:rFonts w:ascii="Times New Roman" w:hAnsi="Times New Roman"/>
          <w:sz w:val="24"/>
        </w:rPr>
        <w:t>Региональная и местная дорожная сеть»</w:t>
      </w:r>
    </w:p>
    <w:p w14:paraId="0B000000">
      <w:pPr>
        <w:pStyle w:val="Style_1"/>
        <w:ind/>
        <w:jc w:val="both"/>
        <w:rPr>
          <w:rFonts w:ascii="Times New Roman" w:hAnsi="Times New Roman"/>
        </w:rPr>
      </w:pPr>
    </w:p>
    <w:p w14:paraId="0C000000">
      <w:pPr>
        <w:pStyle w:val="Style_1"/>
        <w:ind/>
        <w:jc w:val="both"/>
        <w:rPr>
          <w:rFonts w:ascii="Times New Roman" w:hAnsi="Times New Roman"/>
        </w:rPr>
      </w:pPr>
    </w:p>
    <w:p w14:paraId="0D000000">
      <w:pPr>
        <w:pStyle w:val="Style_1"/>
        <w:numPr>
          <w:ilvl w:val="0"/>
          <w:numId w:val="1"/>
        </w:numPr>
        <w:ind w:hanging="360" w:left="72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0E000000">
      <w:pPr>
        <w:pStyle w:val="Style_1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34"/>
        <w:gridCol w:w="622"/>
        <w:gridCol w:w="3724"/>
        <w:gridCol w:w="2324"/>
        <w:gridCol w:w="1859"/>
        <w:gridCol w:w="1707"/>
      </w:tblGrid>
      <w:tr>
        <w:tc>
          <w:tcPr>
            <w:tcW w:type="dxa" w:w="4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Краткое наименование проекта</w:t>
            </w:r>
          </w:p>
        </w:tc>
        <w:tc>
          <w:tcPr>
            <w:tcW w:type="dxa" w:w="434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Региональная и местная дорожная сеть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Срок реализации проекта</w:t>
            </w:r>
          </w:p>
        </w:tc>
        <w:tc>
          <w:tcPr>
            <w:tcW w:type="dxa" w:w="1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atLeast" w:val="555"/>
        </w:trPr>
        <w:tc>
          <w:tcPr>
            <w:tcW w:type="dxa" w:w="4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Куратор проекта</w:t>
            </w:r>
          </w:p>
        </w:tc>
        <w:tc>
          <w:tcPr>
            <w:tcW w:type="dxa" w:w="1023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Заместитель главы города, курирующий вопросы городского хозяйства</w:t>
            </w:r>
          </w:p>
        </w:tc>
      </w:tr>
      <w:tr>
        <w:trPr>
          <w:trHeight w:hRule="atLeast" w:val="775"/>
        </w:trPr>
        <w:tc>
          <w:tcPr>
            <w:tcW w:type="dxa" w:w="4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 проекта</w:t>
            </w:r>
          </w:p>
        </w:tc>
        <w:tc>
          <w:tcPr>
            <w:tcW w:type="dxa" w:w="1023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748"/>
        </w:trPr>
        <w:tc>
          <w:tcPr>
            <w:tcW w:type="dxa" w:w="43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Государственная программа Челябинской области</w:t>
            </w:r>
          </w:p>
        </w:tc>
        <w:tc>
          <w:tcPr>
            <w:tcW w:type="dxa" w:w="589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Развитие дорожного хозяйства и транспортной доступности в Челябинской области</w:t>
            </w:r>
          </w:p>
        </w:tc>
      </w:tr>
      <w:tr>
        <w:trPr>
          <w:trHeight w:hRule="atLeast" w:val="776"/>
        </w:trPr>
        <w:tc>
          <w:tcPr>
            <w:tcW w:type="dxa" w:w="43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Подпрограмма Государственной программы Челябинской области </w:t>
            </w:r>
          </w:p>
        </w:tc>
        <w:tc>
          <w:tcPr>
            <w:tcW w:type="dxa" w:w="589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1"/>
              <w:widowControl w:val="0"/>
              <w:tabs>
                <w:tab w:leader="none" w:pos="708" w:val="clear"/>
                <w:tab w:leader="none" w:pos="111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ab/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Дорожное хозяйство</w:t>
            </w:r>
          </w:p>
        </w:tc>
      </w:tr>
    </w:tbl>
    <w:p w14:paraId="1F000000">
      <w:pPr>
        <w:pStyle w:val="Style_1"/>
        <w:ind/>
        <w:jc w:val="both"/>
        <w:rPr>
          <w:rFonts w:ascii="Times New Roman" w:hAnsi="Times New Roman"/>
        </w:rPr>
      </w:pPr>
      <w:r>
        <w:br w:type="page"/>
      </w:r>
    </w:p>
    <w:p w14:paraId="20000000">
      <w:pPr>
        <w:pStyle w:val="Style_1"/>
        <w:ind/>
        <w:jc w:val="both"/>
        <w:rPr>
          <w:rFonts w:ascii="Times New Roman" w:hAnsi="Times New Roman"/>
        </w:rPr>
      </w:pPr>
    </w:p>
    <w:p w14:paraId="21000000">
      <w:pPr>
        <w:pStyle w:val="Style_1"/>
        <w:numPr>
          <w:ilvl w:val="0"/>
          <w:numId w:val="1"/>
        </w:numPr>
        <w:ind w:hanging="360" w:left="72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проекта</w:t>
      </w:r>
    </w:p>
    <w:p w14:paraId="22000000">
      <w:pPr>
        <w:pStyle w:val="Style_1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8"/>
        <w:gridCol w:w="2111"/>
        <w:gridCol w:w="1246"/>
        <w:gridCol w:w="1110"/>
        <w:gridCol w:w="1870"/>
        <w:gridCol w:w="767"/>
        <w:gridCol w:w="971"/>
        <w:gridCol w:w="970"/>
        <w:gridCol w:w="972"/>
        <w:gridCol w:w="971"/>
        <w:gridCol w:w="895"/>
        <w:gridCol w:w="1056"/>
        <w:gridCol w:w="1102"/>
      </w:tblGrid>
      <w:tr>
        <w:tc>
          <w:tcPr>
            <w:tcW w:type="dxa" w:w="5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2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Уровень показателя </w:t>
            </w:r>
          </w:p>
        </w:tc>
        <w:tc>
          <w:tcPr>
            <w:tcW w:type="dxa" w:w="11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 (по ОКЕИ)</w:t>
            </w:r>
          </w:p>
        </w:tc>
        <w:tc>
          <w:tcPr>
            <w:tcW w:type="dxa" w:w="18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54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10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Признак возрастания/ убывания</w:t>
            </w:r>
          </w:p>
        </w:tc>
        <w:tc>
          <w:tcPr>
            <w:tcW w:type="dxa" w:w="11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Нарастающий итог</w:t>
            </w:r>
          </w:p>
        </w:tc>
      </w:tr>
      <w:tr>
        <w:tc>
          <w:tcPr>
            <w:tcW w:type="dxa" w:w="5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0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8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</w:tr>
      <w:tr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4041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«Приведение в нормативное состояние сети автомобильных дорог общего пользования местного значения, объектов улично-дорожной сети города Магнитогорска»</w:t>
            </w:r>
          </w:p>
        </w:tc>
      </w:tr>
      <w:tr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Приведены в нормативное состояние автомобильные дороги регионального или межмуниципального, местного значения и искусственные дорожные сооружения на них</w:t>
            </w:r>
          </w:p>
        </w:tc>
        <w:tc>
          <w:tcPr>
            <w:tcW w:type="dxa" w:w="12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НП, РП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18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Возрастающий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</w:tr>
      <w:tr>
        <w:trPr>
          <w:trHeight w:hRule="atLeast" w:val="2101"/>
        </w:trPr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2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Доля дорожной сети городских агломераций, находящаяся в нормативном состоянии</w:t>
            </w:r>
          </w:p>
        </w:tc>
        <w:tc>
          <w:tcPr>
            <w:tcW w:type="dxa" w:w="12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РП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18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90,3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90,5</w:t>
            </w:r>
          </w:p>
        </w:tc>
        <w:tc>
          <w:tcPr>
            <w:tcW w:type="dxa" w:w="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90,7</w:t>
            </w:r>
          </w:p>
        </w:tc>
        <w:tc>
          <w:tcPr>
            <w:tcW w:type="dxa" w:w="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Возрастающий</w:t>
            </w:r>
          </w:p>
        </w:tc>
        <w:tc>
          <w:tcPr>
            <w:tcW w:type="dxa" w:w="1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Да</w:t>
            </w:r>
          </w:p>
        </w:tc>
      </w:tr>
    </w:tbl>
    <w:p w14:paraId="5A000000">
      <w:pPr>
        <w:pStyle w:val="Style_1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</w:rPr>
      </w:pPr>
    </w:p>
    <w:p w14:paraId="5B000000">
      <w:pPr>
        <w:pStyle w:val="Style_1"/>
        <w:keepNext w:val="1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</w:rPr>
      </w:pPr>
    </w:p>
    <w:p w14:paraId="5C000000">
      <w:pPr>
        <w:pStyle w:val="Style_1"/>
        <w:keepNext w:val="1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5D000000">
      <w:pPr>
        <w:pStyle w:val="Style_1"/>
        <w:keepNext w:val="1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</w:rPr>
      </w:pPr>
    </w:p>
    <w:p w14:paraId="5E000000">
      <w:pPr>
        <w:pStyle w:val="Style_1"/>
        <w:keepNext w:val="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9"/>
        <w:gridCol w:w="6249"/>
        <w:gridCol w:w="1089"/>
        <w:gridCol w:w="409"/>
        <w:gridCol w:w="407"/>
        <w:gridCol w:w="410"/>
        <w:gridCol w:w="545"/>
        <w:gridCol w:w="408"/>
        <w:gridCol w:w="545"/>
        <w:gridCol w:w="544"/>
        <w:gridCol w:w="544"/>
        <w:gridCol w:w="545"/>
        <w:gridCol w:w="545"/>
        <w:gridCol w:w="680"/>
        <w:gridCol w:w="1091"/>
      </w:tblGrid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62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0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558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2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</w:t>
            </w:r>
          </w:p>
        </w:tc>
      </w:tr>
      <w:tr>
        <w:trPr>
          <w:trHeight w:hRule="atLeast" w:val="529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011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«Приведение в нормативное состояние сети автомобильных дорог общего пользования местного значения, объектов улично-дорожной сети города Магнитогорска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»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Приведены в нормативное состояние автомобильные дороги регионального или межмуниципального, местного значения и искусственные дорожные сооружения на них</w:t>
            </w:r>
          </w:p>
        </w:tc>
        <w:tc>
          <w:tcPr>
            <w:tcW w:type="dxa" w:w="1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Ед.</w:t>
            </w:r>
          </w:p>
          <w:p w14:paraId="83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Доля дорожной сети городских агломераций, находящаяся в нормативном состоянии</w:t>
            </w:r>
          </w:p>
        </w:tc>
        <w:tc>
          <w:tcPr>
            <w:tcW w:type="dxa" w:w="10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%</w:t>
            </w:r>
          </w:p>
          <w:p w14:paraId="93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90,3</w:t>
            </w:r>
          </w:p>
        </w:tc>
      </w:tr>
    </w:tbl>
    <w:p w14:paraId="A0000000">
      <w:pPr>
        <w:pStyle w:val="Style_1"/>
        <w:keepNext w:val="1"/>
        <w:keepLines w:val="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</w:p>
    <w:p w14:paraId="A1000000">
      <w:pPr>
        <w:pStyle w:val="Style_1"/>
        <w:keepNext w:val="1"/>
        <w:keepLines w:val="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</w:p>
    <w:p w14:paraId="A2000000">
      <w:pPr>
        <w:pStyle w:val="Style_1"/>
        <w:keepNext w:val="1"/>
        <w:keepLines w:val="1"/>
        <w:numPr>
          <w:ilvl w:val="0"/>
          <w:numId w:val="0"/>
        </w:numPr>
        <w:ind w:firstLine="0" w:left="36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4.Мероприятия (результаты) проекта</w:t>
      </w:r>
    </w:p>
    <w:p w14:paraId="A3000000">
      <w:pPr>
        <w:pStyle w:val="Style_1"/>
        <w:keepNext w:val="1"/>
        <w:keepLines w:val="1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</w:rPr>
      </w:pPr>
    </w:p>
    <w:p w14:paraId="A4000000">
      <w:pPr>
        <w:pStyle w:val="Style_1"/>
        <w:keepNext w:val="1"/>
        <w:keepLines w:val="1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5"/>
        <w:gridCol w:w="2272"/>
        <w:gridCol w:w="1069"/>
        <w:gridCol w:w="1737"/>
        <w:gridCol w:w="1338"/>
        <w:gridCol w:w="1069"/>
        <w:gridCol w:w="1203"/>
        <w:gridCol w:w="802"/>
        <w:gridCol w:w="801"/>
        <w:gridCol w:w="802"/>
        <w:gridCol w:w="1337"/>
        <w:gridCol w:w="1604"/>
      </w:tblGrid>
      <w:tr>
        <w:tc>
          <w:tcPr>
            <w:tcW w:type="dxa" w:w="5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2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0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Единицы измерения </w:t>
            </w:r>
          </w:p>
        </w:tc>
        <w:tc>
          <w:tcPr>
            <w:tcW w:type="dxa" w:w="1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01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13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Характеристика мероприятия (результата)</w:t>
            </w:r>
          </w:p>
        </w:tc>
        <w:tc>
          <w:tcPr>
            <w:tcW w:type="dxa" w:w="16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3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1"/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</w:tr>
      <w:tr>
        <w:trPr>
          <w:trHeight w:hRule="atLeast" w:val="429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03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«Приведение в нормативное состояние сети автомобильных дорог общего пользования местного значения, объектов улично-дорожной сети города Магнитогорска»</w:t>
            </w:r>
          </w:p>
        </w:tc>
      </w:tr>
      <w:tr>
        <w:trPr>
          <w:trHeight w:hRule="atLeast" w:val="1578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Финансовое обеспечение дорожной деятельности на территориях муниципальных образований Челябинской области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Тыс.руб.</w:t>
            </w:r>
          </w:p>
        </w:tc>
        <w:tc>
          <w:tcPr>
            <w:tcW w:type="dxa" w:w="1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150 000,00</w:t>
            </w:r>
          </w:p>
        </w:tc>
        <w:tc>
          <w:tcPr>
            <w:tcW w:type="dxa" w:w="1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150 000,00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150 000,00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150 000,00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Обеспечено финансирование работ по ремонту автомобильных работ</w:t>
            </w:r>
          </w:p>
        </w:tc>
        <w:tc>
          <w:tcPr>
            <w:tcW w:type="dxa" w:w="1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Доля дорожной сети городских агломераций, находящаяся в нормативном состоянии</w:t>
            </w:r>
          </w:p>
        </w:tc>
      </w:tr>
    </w:tbl>
    <w:p w14:paraId="CC000000">
      <w:pPr>
        <w:pStyle w:val="Style_1"/>
        <w:keepNext w:val="1"/>
        <w:ind/>
        <w:jc w:val="center"/>
        <w:rPr>
          <w:rFonts w:ascii="Times New Roman" w:hAnsi="Times New Roman"/>
        </w:rPr>
      </w:pPr>
    </w:p>
    <w:p w14:paraId="CD000000">
      <w:pPr>
        <w:pStyle w:val="Style_1"/>
        <w:keepNext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регионального проекта</w:t>
      </w:r>
    </w:p>
    <w:p w14:paraId="CE000000">
      <w:pPr>
        <w:pStyle w:val="Style_1"/>
        <w:keepNext w:val="1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103"/>
        <w:gridCol w:w="1276"/>
        <w:gridCol w:w="1276"/>
        <w:gridCol w:w="1276"/>
        <w:gridCol w:w="1416"/>
        <w:gridCol w:w="1276"/>
        <w:gridCol w:w="1276"/>
        <w:gridCol w:w="1667"/>
      </w:tblGrid>
      <w:tr>
        <w:tc>
          <w:tcPr>
            <w:tcW w:type="dxa" w:w="51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946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</w:tr>
      <w:tr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 на реализацию регионального проекта, в т. ч.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00000">
            <w:pPr>
              <w:pStyle w:val="Style_1"/>
              <w:keepNext w:val="1"/>
              <w:widowControl w:val="0"/>
              <w:spacing w:after="0" w:before="0" w:line="240" w:lineRule="auto"/>
              <w:ind w:firstLine="0" w:left="-99" w:right="-6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150 000,00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00000">
            <w:pPr>
              <w:pStyle w:val="Style_1"/>
              <w:keepNext w:val="1"/>
              <w:widowControl w:val="0"/>
              <w:spacing w:after="0" w:before="0" w:line="240" w:lineRule="auto"/>
              <w:ind w:firstLine="0" w:left="-99" w:right="-6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150 000,00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00000">
            <w:pPr>
              <w:pStyle w:val="Style_1"/>
              <w:keepNext w:val="1"/>
              <w:widowControl w:val="0"/>
              <w:spacing w:after="0" w:before="0" w:line="240" w:lineRule="auto"/>
              <w:ind w:firstLine="0" w:left="-99" w:right="-6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150 000,00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450 000,00</w:t>
            </w:r>
          </w:p>
        </w:tc>
      </w:tr>
      <w:tr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150 000,00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00000">
            <w:pPr>
              <w:pStyle w:val="Style_1"/>
              <w:keepNext w:val="1"/>
              <w:widowControl w:val="0"/>
              <w:spacing w:after="0" w:before="0" w:line="240" w:lineRule="auto"/>
              <w:ind w:firstLine="0" w:left="-108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150 000,00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150 000,00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450 000,00</w:t>
            </w:r>
          </w:p>
        </w:tc>
      </w:tr>
      <w:tr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</w:tbl>
    <w:p w14:paraId="0801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</w:p>
    <w:p w14:paraId="0901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  <w:color w:val="26282F"/>
        </w:rPr>
        <w:t>. План по реализации проекта</w:t>
      </w:r>
    </w:p>
    <w:p w14:paraId="0A010000">
      <w:pPr>
        <w:pStyle w:val="Style_3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в </w:t>
      </w:r>
      <w:r>
        <w:rPr>
          <w:rFonts w:ascii="Times New Roman" w:hAnsi="Times New Roman"/>
        </w:rPr>
        <w:t>2025 году</w:t>
      </w:r>
    </w:p>
    <w:p w14:paraId="0B010000">
      <w:pPr>
        <w:pStyle w:val="Style_1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3"/>
        <w:gridCol w:w="4384"/>
        <w:gridCol w:w="1547"/>
        <w:gridCol w:w="1288"/>
        <w:gridCol w:w="1161"/>
        <w:gridCol w:w="2450"/>
        <w:gridCol w:w="2836"/>
      </w:tblGrid>
      <w:tr>
        <w:tc>
          <w:tcPr>
            <w:tcW w:type="dxa" w:w="9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pStyle w:val="Style_3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</w:p>
          <w:p w14:paraId="0D010000">
            <w:pPr>
              <w:pStyle w:val="Style_3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3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15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Тип мероприятия </w:t>
            </w:r>
          </w:p>
        </w:tc>
        <w:tc>
          <w:tcPr>
            <w:tcW w:type="dxa" w:w="24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Срок реализации</w:t>
            </w:r>
          </w:p>
        </w:tc>
        <w:tc>
          <w:tcPr>
            <w:tcW w:type="dxa" w:w="24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Адрес объекта </w:t>
            </w:r>
          </w:p>
        </w:tc>
        <w:tc>
          <w:tcPr>
            <w:tcW w:type="dxa" w:w="28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rPr>
          <w:trHeight w:hRule="atLeast" w:val="631"/>
        </w:trPr>
        <w:tc>
          <w:tcPr>
            <w:tcW w:type="dxa" w:w="9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3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начало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конец</w:t>
            </w:r>
          </w:p>
        </w:tc>
        <w:tc>
          <w:tcPr>
            <w:tcW w:type="dxa" w:w="24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pStyle w:val="Style_3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2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2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</w:tr>
      <w:tr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pStyle w:val="Style_3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66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«Приведение в нормативное состояние сети автомобильных дорог общего пользования местного значения, объектов улично-дорожной сети города Магнитогорска»</w:t>
            </w:r>
          </w:p>
        </w:tc>
      </w:tr>
      <w:tr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10000">
            <w:pPr>
              <w:pStyle w:val="Style_3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Финансовое обеспечение дорожной деятельности на территориях муниципальных образований Челябинской области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Оказание услуг (выполнение работ)</w:t>
            </w:r>
          </w:p>
        </w:tc>
        <w:tc>
          <w:tcPr>
            <w:tcW w:type="dxa" w:w="1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10000">
            <w:pPr>
              <w:pStyle w:val="Style_3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1.1.К.1</w:t>
            </w:r>
          </w:p>
        </w:tc>
        <w:tc>
          <w:tcPr>
            <w:tcW w:type="dxa" w:w="4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Контрольная точка 1.</w:t>
            </w:r>
          </w:p>
          <w:p w14:paraId="2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Заключение контракта на выполнение работ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01.06.2025</w:t>
            </w:r>
          </w:p>
        </w:tc>
        <w:tc>
          <w:tcPr>
            <w:tcW w:type="dxa" w:w="2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10000">
            <w:pPr>
              <w:pStyle w:val="Style_3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1.1.К.2</w:t>
            </w:r>
          </w:p>
        </w:tc>
        <w:tc>
          <w:tcPr>
            <w:tcW w:type="dxa" w:w="4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Контрольная точка 2.</w:t>
            </w:r>
          </w:p>
          <w:p w14:paraId="2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Работы завершены, подписан акт приемки выполненных работ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01.05.2025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01.10.2025</w:t>
            </w:r>
          </w:p>
        </w:tc>
        <w:tc>
          <w:tcPr>
            <w:tcW w:type="dxa" w:w="2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10000">
            <w:pPr>
              <w:pStyle w:val="Style_3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4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10000">
            <w:pPr>
              <w:pStyle w:val="Style_5"/>
              <w:widowControl w:val="0"/>
              <w:spacing w:after="0" w:before="0" w:line="240" w:lineRule="auto"/>
              <w:ind w:firstLine="0" w:left="0" w:right="0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Ремонт автомобильных дорог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pStyle w:val="Style_5"/>
              <w:widowControl w:val="0"/>
              <w:spacing w:after="0" w:before="0" w:line="240" w:lineRule="auto"/>
              <w:ind w:firstLine="0" w:left="0" w:right="0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 по ул. 50-летия Магнитки от ул. Тевосяна до ул. Ворошилова (северная сторона);</w:t>
            </w:r>
          </w:p>
          <w:p w14:paraId="3B010000">
            <w:pPr>
              <w:pStyle w:val="Style_5"/>
              <w:widowControl w:val="0"/>
              <w:spacing w:after="0" w:before="0" w:line="240" w:lineRule="auto"/>
              <w:ind w:firstLine="0" w:left="0" w:right="0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 по ул. 50-летия Магнитки от ул. Тевосяна до ул. Ворошилова (южная сторона).</w:t>
            </w:r>
          </w:p>
        </w:tc>
        <w:tc>
          <w:tcPr>
            <w:tcW w:type="dxa" w:w="2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10000">
            <w:pPr>
              <w:pStyle w:val="Style_3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1.1.1.К.1</w:t>
            </w:r>
          </w:p>
        </w:tc>
        <w:tc>
          <w:tcPr>
            <w:tcW w:type="dxa" w:w="4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Выполнен ремонт автомобильных дорог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01.05.2025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01.10.2025</w:t>
            </w:r>
          </w:p>
        </w:tc>
        <w:tc>
          <w:tcPr>
            <w:tcW w:type="dxa" w:w="2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</w:tbl>
    <w:p w14:paraId="4401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4501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46010000">
      <w:pPr>
        <w:pStyle w:val="Style_1"/>
        <w:ind/>
        <w:jc w:val="center"/>
        <w:rPr>
          <w:rFonts w:ascii="Times New Roman" w:hAnsi="Times New Roman"/>
          <w:sz w:val="24"/>
        </w:rPr>
      </w:pPr>
      <w:bookmarkStart w:id="2" w:name="_GoBack"/>
      <w:bookmarkEnd w:id="2"/>
      <w:r>
        <w:rPr>
          <w:rFonts w:ascii="Times New Roman" w:hAnsi="Times New Roman"/>
          <w:sz w:val="24"/>
        </w:rPr>
        <w:t>ПАСПОРТ</w:t>
      </w:r>
    </w:p>
    <w:p w14:paraId="4701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муниципального проекта</w:t>
      </w:r>
      <w:r>
        <w:rPr>
          <w:rFonts w:ascii="Times New Roman" w:hAnsi="Times New Roman"/>
        </w:rPr>
        <w:t xml:space="preserve"> «</w:t>
      </w:r>
      <w:r>
        <w:rPr>
          <w:rFonts w:ascii="Times New Roman" w:hAnsi="Times New Roman"/>
          <w:sz w:val="24"/>
        </w:rPr>
        <w:t xml:space="preserve">Строительство и реконструкция автомобильных дорог общего пользования местного значения </w:t>
      </w:r>
    </w:p>
    <w:p w14:paraId="4801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городе Магнитогорске»</w:t>
      </w:r>
    </w:p>
    <w:p w14:paraId="49010000">
      <w:pPr>
        <w:pStyle w:val="Style_1"/>
        <w:ind/>
        <w:jc w:val="both"/>
        <w:rPr>
          <w:rFonts w:ascii="Times New Roman" w:hAnsi="Times New Roman"/>
        </w:rPr>
      </w:pPr>
    </w:p>
    <w:p w14:paraId="4A010000">
      <w:pPr>
        <w:pStyle w:val="Style_1"/>
        <w:ind/>
        <w:jc w:val="both"/>
        <w:rPr>
          <w:rFonts w:ascii="Times New Roman" w:hAnsi="Times New Roman"/>
        </w:rPr>
      </w:pPr>
    </w:p>
    <w:p w14:paraId="4B010000">
      <w:pPr>
        <w:pStyle w:val="Style_1"/>
        <w:numPr>
          <w:ilvl w:val="0"/>
          <w:numId w:val="2"/>
        </w:numPr>
        <w:ind w:hanging="360" w:left="72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4C010000">
      <w:pPr>
        <w:pStyle w:val="Style_1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67"/>
        <w:gridCol w:w="810"/>
        <w:gridCol w:w="3076"/>
        <w:gridCol w:w="2107"/>
        <w:gridCol w:w="1451"/>
        <w:gridCol w:w="1459"/>
      </w:tblGrid>
      <w:tr>
        <w:trPr>
          <w:trHeight w:hRule="atLeast" w:val="1751"/>
        </w:trPr>
        <w:tc>
          <w:tcPr>
            <w:tcW w:type="dxa" w:w="5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Краткое наименование проекта</w:t>
            </w:r>
          </w:p>
        </w:tc>
        <w:tc>
          <w:tcPr>
            <w:tcW w:type="dxa" w:w="38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Строительство и реконструкция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2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Срок реализации проекта</w:t>
            </w:r>
          </w:p>
        </w:tc>
        <w:tc>
          <w:tcPr>
            <w:tcW w:type="dxa" w:w="1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4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atLeast" w:val="555"/>
        </w:trPr>
        <w:tc>
          <w:tcPr>
            <w:tcW w:type="dxa" w:w="5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Куратор проекта</w:t>
            </w:r>
          </w:p>
        </w:tc>
        <w:tc>
          <w:tcPr>
            <w:tcW w:type="dxa" w:w="890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Заместитель главы города, курирующий вопросы городского хозяйства</w:t>
            </w:r>
          </w:p>
        </w:tc>
      </w:tr>
      <w:tr>
        <w:trPr>
          <w:trHeight w:hRule="atLeast" w:val="775"/>
        </w:trPr>
        <w:tc>
          <w:tcPr>
            <w:tcW w:type="dxa" w:w="5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 проекта</w:t>
            </w:r>
          </w:p>
        </w:tc>
        <w:tc>
          <w:tcPr>
            <w:tcW w:type="dxa" w:w="890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218"/>
        </w:trPr>
        <w:tc>
          <w:tcPr>
            <w:tcW w:type="dxa" w:w="5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0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01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</w:tr>
    </w:tbl>
    <w:p w14:paraId="5A010000">
      <w:pPr>
        <w:pStyle w:val="Style_1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</w:rPr>
      </w:pPr>
    </w:p>
    <w:p w14:paraId="5B010000">
      <w:pPr>
        <w:pStyle w:val="Style_1"/>
        <w:numPr>
          <w:ilvl w:val="0"/>
          <w:numId w:val="2"/>
        </w:numPr>
        <w:ind w:hanging="360" w:left="72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проекта</w:t>
      </w:r>
    </w:p>
    <w:p w14:paraId="5C010000">
      <w:pPr>
        <w:pStyle w:val="Style_1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0"/>
        <w:gridCol w:w="2487"/>
        <w:gridCol w:w="894"/>
        <w:gridCol w:w="1164"/>
        <w:gridCol w:w="54"/>
        <w:gridCol w:w="1217"/>
        <w:gridCol w:w="947"/>
        <w:gridCol w:w="947"/>
        <w:gridCol w:w="946"/>
        <w:gridCol w:w="947"/>
        <w:gridCol w:w="949"/>
        <w:gridCol w:w="946"/>
        <w:gridCol w:w="1555"/>
        <w:gridCol w:w="976"/>
      </w:tblGrid>
      <w:tr>
        <w:tc>
          <w:tcPr>
            <w:tcW w:type="dxa" w:w="5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4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8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3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Уровень показа теля </w:t>
            </w:r>
          </w:p>
        </w:tc>
        <w:tc>
          <w:tcPr>
            <w:tcW w:type="dxa" w:w="11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Единица измерения </w:t>
            </w:r>
          </w:p>
        </w:tc>
        <w:tc>
          <w:tcPr>
            <w:tcW w:type="dxa" w:w="1271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8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1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Признак возрастания/ убывания</w:t>
            </w:r>
          </w:p>
        </w:tc>
        <w:tc>
          <w:tcPr>
            <w:tcW w:type="dxa" w:w="9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Нарастающий итог</w:t>
            </w:r>
          </w:p>
        </w:tc>
      </w:tr>
      <w:tr>
        <w:tc>
          <w:tcPr>
            <w:tcW w:type="dxa" w:w="5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1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1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2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127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8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9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10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11</w:t>
            </w:r>
          </w:p>
        </w:tc>
        <w:tc>
          <w:tcPr>
            <w:tcW w:type="dxa" w:w="1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12</w:t>
            </w:r>
          </w:p>
        </w:tc>
        <w:tc>
          <w:tcPr>
            <w:tcW w:type="dxa" w:w="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13</w:t>
            </w:r>
          </w:p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4029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«Повышение качества жизни населения за счет совершенствования сети автомобильных дорог общего пользования местного значения»</w:t>
            </w:r>
          </w:p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u w:color="000000" w:val="none"/>
              </w:rPr>
              <w:t>Протяженность построенных и реконструированных автомобильных дорог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ИП</w:t>
            </w:r>
          </w:p>
        </w:tc>
        <w:tc>
          <w:tcPr>
            <w:tcW w:type="dxa" w:w="12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Км</w:t>
            </w:r>
          </w:p>
        </w:tc>
        <w:tc>
          <w:tcPr>
            <w:tcW w:type="dxa" w:w="1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2,23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3,38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1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Возрастающий</w:t>
            </w:r>
          </w:p>
        </w:tc>
        <w:tc>
          <w:tcPr>
            <w:tcW w:type="dxa" w:w="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2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выполненных мероприятий</w:t>
            </w:r>
            <w:r>
              <w:rPr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1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Возрастающий</w:t>
            </w:r>
          </w:p>
        </w:tc>
        <w:tc>
          <w:tcPr>
            <w:tcW w:type="dxa" w:w="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1.3.</w:t>
            </w:r>
          </w:p>
        </w:tc>
        <w:tc>
          <w:tcPr>
            <w:tcW w:type="dxa" w:w="2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выполненных прочих мероприятий</w:t>
            </w:r>
            <w:r>
              <w:rPr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1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Возрастающий</w:t>
            </w:r>
          </w:p>
        </w:tc>
        <w:tc>
          <w:tcPr>
            <w:tcW w:type="dxa" w:w="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</w:tr>
    </w:tbl>
    <w:p w14:paraId="A1010000">
      <w:pPr>
        <w:pStyle w:val="Style_1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</w:rPr>
      </w:pPr>
    </w:p>
    <w:p w14:paraId="A2010000">
      <w:pPr>
        <w:pStyle w:val="Style_1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</w:rPr>
      </w:pPr>
    </w:p>
    <w:p w14:paraId="A3010000">
      <w:pPr>
        <w:pStyle w:val="Style_1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A401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5155"/>
        <w:gridCol w:w="1136"/>
        <w:gridCol w:w="863"/>
        <w:gridCol w:w="565"/>
        <w:gridCol w:w="571"/>
        <w:gridCol w:w="429"/>
        <w:gridCol w:w="430"/>
        <w:gridCol w:w="428"/>
        <w:gridCol w:w="571"/>
        <w:gridCol w:w="427"/>
        <w:gridCol w:w="571"/>
        <w:gridCol w:w="571"/>
        <w:gridCol w:w="714"/>
        <w:gridCol w:w="1430"/>
      </w:tblGrid>
      <w:tr>
        <w:tc>
          <w:tcPr>
            <w:tcW w:type="dxa" w:w="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51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614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4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4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8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861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«Повышение качества жизни населения за счет совершенствования сети автомобильных дорог общего пользования местного значения»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5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Протяженность построенных и реконструированных автомобильных дорог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Км</w:t>
            </w:r>
          </w:p>
        </w:tc>
        <w:tc>
          <w:tcPr>
            <w:tcW w:type="dxa" w:w="8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3,38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5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выполненных мероприятий</w:t>
            </w:r>
            <w:r>
              <w:rPr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8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1.3</w:t>
            </w:r>
          </w:p>
        </w:tc>
        <w:tc>
          <w:tcPr>
            <w:tcW w:type="dxa" w:w="5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выполненных прочих мероприятий</w:t>
            </w:r>
            <w:r>
              <w:rPr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8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</w:tr>
    </w:tbl>
    <w:p w14:paraId="F3010000">
      <w:pPr>
        <w:pStyle w:val="Style_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r>
        <w:br w:type="page"/>
      </w:r>
    </w:p>
    <w:p w14:paraId="F4010000">
      <w:pPr>
        <w:pStyle w:val="Style_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F501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8"/>
        <w:gridCol w:w="2673"/>
        <w:gridCol w:w="1204"/>
        <w:gridCol w:w="1829"/>
        <w:gridCol w:w="531"/>
        <w:gridCol w:w="592"/>
        <w:gridCol w:w="587"/>
        <w:gridCol w:w="591"/>
        <w:gridCol w:w="589"/>
        <w:gridCol w:w="574"/>
        <w:gridCol w:w="3127"/>
        <w:gridCol w:w="1604"/>
      </w:tblGrid>
      <w:tr>
        <w:trPr>
          <w:trHeight w:hRule="atLeast" w:val="200"/>
        </w:trPr>
        <w:tc>
          <w:tcPr>
            <w:tcW w:type="dxa" w:w="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6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2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Единицы измерения </w:t>
            </w:r>
          </w:p>
        </w:tc>
        <w:tc>
          <w:tcPr>
            <w:tcW w:type="dxa" w:w="18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46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31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Характеристика мероприятия (результата)</w:t>
            </w:r>
          </w:p>
        </w:tc>
        <w:tc>
          <w:tcPr>
            <w:tcW w:type="dxa" w:w="16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Связь с показателями регионального проекта</w:t>
            </w:r>
          </w:p>
        </w:tc>
      </w:tr>
      <w:tr>
        <w:trPr>
          <w:trHeight w:hRule="atLeast" w:val="200"/>
        </w:trPr>
        <w:tc>
          <w:tcPr>
            <w:tcW w:type="dxa" w:w="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31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200"/>
        </w:trP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2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1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</w:t>
            </w: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</w:t>
            </w:r>
          </w:p>
        </w:tc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1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</w:t>
            </w:r>
          </w:p>
        </w:tc>
      </w:tr>
      <w:tr>
        <w:trPr>
          <w:trHeight w:hRule="atLeast" w:val="200"/>
        </w:trP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90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«Повышение качества жизни населения за счет совершенствования сети автомобильных дорог общего пользования местного значения»</w:t>
            </w:r>
          </w:p>
        </w:tc>
      </w:tr>
      <w:tr>
        <w:trPr>
          <w:trHeight w:hRule="atLeast" w:val="200"/>
        </w:trP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Строительство и реконструкция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1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Км</w:t>
            </w: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2,23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3,38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Протяженность, выполненных работ по строительству и реконструкции автомобильных дорог</w:t>
            </w:r>
          </w:p>
          <w:p w14:paraId="1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  <w:p w14:paraId="1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00"/>
        </w:trP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2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Мероприятия 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выполненных мероприятий</w:t>
            </w:r>
            <w:r>
              <w:rPr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по строительству и реконструкции автомобильных дорог общего пользования местного значения </w:t>
            </w:r>
          </w:p>
        </w:tc>
        <w:tc>
          <w:tcPr>
            <w:tcW w:type="dxa" w:w="1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</w:tr>
      <w:tr>
        <w:trPr>
          <w:trHeight w:hRule="atLeast" w:val="200"/>
        </w:trP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2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Прочие мероприятия по строительству и реконструкции автомобильных дорог общего пользования местного значения </w:t>
            </w:r>
          </w:p>
        </w:tc>
        <w:tc>
          <w:tcPr>
            <w:tcW w:type="dxa" w:w="1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выполненных прочих мероприятий</w:t>
            </w:r>
            <w:r>
              <w:rPr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  <w:p w14:paraId="3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</w:tr>
    </w:tbl>
    <w:p w14:paraId="38020000">
      <w:pPr>
        <w:pStyle w:val="Style_1"/>
        <w:ind/>
        <w:jc w:val="both"/>
        <w:rPr>
          <w:rFonts w:ascii="Times New Roman" w:hAnsi="Times New Roman"/>
        </w:rPr>
      </w:pPr>
      <w:r>
        <w:br w:type="page"/>
      </w:r>
    </w:p>
    <w:p w14:paraId="39020000">
      <w:pPr>
        <w:pStyle w:val="Style_1"/>
        <w:numPr>
          <w:ilvl w:val="0"/>
          <w:numId w:val="3"/>
        </w:numPr>
        <w:ind w:hanging="360" w:left="108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Финансовое обеспечение проекта</w:t>
      </w:r>
    </w:p>
    <w:p w14:paraId="3A02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250"/>
        <w:gridCol w:w="1414"/>
        <w:gridCol w:w="1273"/>
        <w:gridCol w:w="1415"/>
        <w:gridCol w:w="1415"/>
        <w:gridCol w:w="1414"/>
        <w:gridCol w:w="1416"/>
        <w:gridCol w:w="2969"/>
      </w:tblGrid>
      <w:tr>
        <w:tc>
          <w:tcPr>
            <w:tcW w:type="dxa" w:w="3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0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3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</w:tr>
      <w:tr>
        <w:tc>
          <w:tcPr>
            <w:tcW w:type="dxa" w:w="3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 на реализацию муниципального проекта, в т. ч.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20000">
            <w:pPr>
              <w:pStyle w:val="Style_1"/>
              <w:widowControl w:val="0"/>
              <w:spacing w:after="0" w:before="0" w:line="240" w:lineRule="auto"/>
              <w:ind w:firstLine="0" w:left="-99" w:righ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715 784,37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681 000,00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945 607,02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975866,54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1 009 045,90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4 327 303,83</w:t>
            </w:r>
          </w:p>
        </w:tc>
      </w:tr>
      <w:tr>
        <w:tc>
          <w:tcPr>
            <w:tcW w:type="dxa" w:w="3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3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305 907,83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20000">
            <w:pPr>
              <w:pStyle w:val="Style_1"/>
              <w:widowControl w:val="0"/>
              <w:spacing w:after="0" w:before="0" w:line="240" w:lineRule="auto"/>
              <w:ind w:firstLine="0" w:left="-108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20000">
            <w:pPr>
              <w:pStyle w:val="Style_1"/>
              <w:widowControl w:val="0"/>
              <w:spacing w:after="0" w:before="0" w:line="240" w:lineRule="auto"/>
              <w:ind w:firstLine="0" w:left="-108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305 907,83</w:t>
            </w:r>
          </w:p>
        </w:tc>
      </w:tr>
      <w:tr>
        <w:tc>
          <w:tcPr>
            <w:tcW w:type="dxa" w:w="3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409 876,54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681 000,00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945 607,02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975866,54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1 009 045,90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4 021 396,00</w:t>
            </w:r>
          </w:p>
        </w:tc>
      </w:tr>
      <w:tr>
        <w:tc>
          <w:tcPr>
            <w:tcW w:type="dxa" w:w="3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</w:tbl>
    <w:p w14:paraId="75020000">
      <w:pPr>
        <w:pStyle w:val="Style_1"/>
        <w:ind/>
        <w:jc w:val="both"/>
        <w:rPr>
          <w:rFonts w:ascii="Times New Roman" w:hAnsi="Times New Roman"/>
        </w:rPr>
      </w:pPr>
    </w:p>
    <w:p w14:paraId="7602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  <w:color w:val="26282F"/>
        </w:rPr>
        <w:t>. План по реализации проекта</w:t>
      </w:r>
    </w:p>
    <w:p w14:paraId="77020000">
      <w:pPr>
        <w:pStyle w:val="Style_3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в </w:t>
      </w:r>
      <w:r>
        <w:rPr>
          <w:rFonts w:ascii="Times New Roman" w:hAnsi="Times New Roman"/>
        </w:rPr>
        <w:t>2025 году</w:t>
      </w:r>
    </w:p>
    <w:p w14:paraId="78020000">
      <w:pPr>
        <w:pStyle w:val="Style_1"/>
        <w:rPr>
          <w:rFonts w:ascii="Times New Roman" w:hAnsi="Times New Roman"/>
        </w:rPr>
      </w:pPr>
    </w:p>
    <w:tbl>
      <w:tblPr>
        <w:tblStyle w:val="Style_2"/>
        <w:tblW w:type="auto" w:w="0"/>
        <w:jc w:val="righ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22"/>
        <w:gridCol w:w="4641"/>
        <w:gridCol w:w="1462"/>
        <w:gridCol w:w="1181"/>
        <w:gridCol w:w="1200"/>
        <w:gridCol w:w="2785"/>
        <w:gridCol w:w="2250"/>
      </w:tblGrid>
      <w:tr>
        <w:tc>
          <w:tcPr>
            <w:tcW w:type="dxa" w:w="10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№</w:t>
            </w:r>
          </w:p>
          <w:p w14:paraId="7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6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14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Тип мероприятия </w:t>
            </w:r>
          </w:p>
        </w:tc>
        <w:tc>
          <w:tcPr>
            <w:tcW w:type="dxa" w:w="238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</w:t>
            </w:r>
          </w:p>
        </w:tc>
        <w:tc>
          <w:tcPr>
            <w:tcW w:type="dxa" w:w="27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Адрес объекта </w:t>
            </w:r>
          </w:p>
        </w:tc>
        <w:tc>
          <w:tcPr>
            <w:tcW w:type="dxa" w:w="2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10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6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начало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конец</w:t>
            </w:r>
          </w:p>
        </w:tc>
        <w:tc>
          <w:tcPr>
            <w:tcW w:type="dxa" w:w="27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2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51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«Повышение качества жизни населения за счет совершенствования сети автомобильных дорог общего пользования местного значения»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2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и реконструкция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Оказание услуг (выполнение работ)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2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1.1.К.1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</w:t>
            </w:r>
          </w:p>
          <w:p w14:paraId="9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завершены, подписан акт приемки выполненных работ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2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1.</w:t>
            </w:r>
          </w:p>
          <w:p w14:paraId="9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«Строительство автодороги по ул. Радужная от пересечения ш. Западное и проезда от ул.Зеленый Лог до просп. Карла Маркса" г.Магнитогорск Челябинская область.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 ул. Радужная от пересечения ш. Западное и проезда от ул.Зеленый Лог до просп. Карла Маркса г.Магнитогорск Челябинская область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2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Автодорога построена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2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2.</w:t>
            </w:r>
          </w:p>
          <w:p w14:paraId="A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Автодорога по ул. 50-Летия Магнитки от шоссе Западное до ул. Татьяничева Челябинская область, г. Магнитогорск, Орджоникидзевский район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 ул. 50-Летия Магнитки от шоссе Западное до ул. Татьяничева Челябинская область, г. Магнитогорск, Орджоникидзевский район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2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1.1.2.К.1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Автодорога построена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2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Оказание услуг (выполнение работ)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2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1.2.К.1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</w:t>
            </w:r>
          </w:p>
          <w:p w14:paraId="C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завершены, подписан акт приемки выполненных работ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2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1.</w:t>
            </w:r>
          </w:p>
          <w:p w14:paraId="C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«Строительство автодороги по ул.Радужная от пересечения ш.Западное и проезда от ул.Зеленый Лог до просп.Карла Маркса" г.Магнитогорск Челябинская область.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 ул.Радужная от пересечения ш.Западное и проезда от ул.Зеленый Лог до просп.Карла Маркса г.Магнитогорск Челябинская область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2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Выполнены работы по реконструкции автодороги 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2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2.</w:t>
            </w:r>
          </w:p>
          <w:p w14:paraId="D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Реконструкция автодороги по ул.Труда в части пересечения с ул.Советской и ул.Советской в районе пересечения с ул.Труда г.Магнитогорск, Челябинская область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 ул. Труда в части пересечения с          ул. Советской и ул. Советской в районе пересечения с         ул. Труда г.Магнитогорск, Челябинская область г.Магнитогорск Челябинская область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2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1.1.2.К.1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Автодорога построена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2"/>
              </w:rPr>
            </w:pP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2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1.1.3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3.</w:t>
            </w:r>
          </w:p>
          <w:p w14:paraId="E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Устройство ливневой канализации в районе СНТ "Наука", проходящей вдоль ул. Притяжение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2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1.1.3.К.1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реконструкции автодороги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2"/>
              </w:rPr>
            </w:pP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2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1.1.4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4.</w:t>
            </w:r>
          </w:p>
          <w:p w14:paraId="F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Реконструкция автодороги по просп.Пушкина в части пересечения с ул. Дежнева в г.Магнитогорске Челябинской области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 просп.Пушкина в части пересечения с ул. Дежнева в г.Магнитогорске Челябинской области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2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1.1.4.К.1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реконструкции автодороги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1.1.5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5.</w:t>
            </w:r>
          </w:p>
          <w:p w14:paraId="0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сети ливневой канализации в 147 мкр. г. Магнитогорска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1.1.5.К.1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1.2.К.2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2.</w:t>
            </w:r>
          </w:p>
          <w:p w14:paraId="1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ведению авторского надзора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1.</w:t>
            </w:r>
          </w:p>
          <w:p w14:paraId="1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Автодорога по ул. 50-Летия Магнитки от шоссе Западное до ул. Татьяничева Челябинская область, г. Магнитогорск, Орджоникидзевский район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1.1.1.К.2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Работы выполнены 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2.</w:t>
            </w:r>
          </w:p>
          <w:p w14:paraId="2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«Строительство автодороги по ул. Радужная от пересечения ш. Западное и проезда от ул.Зеленый Лог до просп. Карла Маркса" г.Магнитогорск Челябинская область.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rPr>
          <w:trHeight w:hRule="atLeast" w:val="476"/>
        </w:trP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1.1.2.К.2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1.2.К.3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3.</w:t>
            </w:r>
          </w:p>
          <w:p w14:paraId="3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Контракты на разработку проектной документации заключены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1.</w:t>
            </w:r>
          </w:p>
          <w:p w14:paraId="4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Реконструкции автодороги по ул. Зеленая от пересечения с ул. Притяжения до административной границы г. Магнитогорска</w:t>
            </w:r>
          </w:p>
          <w:p w14:paraId="4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1.1.1.К.3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Контракт заключен 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2.</w:t>
            </w:r>
          </w:p>
          <w:p w14:paraId="5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сети ливневой канализации в 147 мкр. г. Магнитогорска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1.1.2.К.3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1.1.3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3.</w:t>
            </w:r>
          </w:p>
          <w:p w14:paraId="6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сети ливневой канализации в районе пересечения ул. Труда и ул. Притяжение в г. Магнитогорске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1.1.3.К.3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07.02.2025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1.2.К.4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4.</w:t>
            </w:r>
          </w:p>
          <w:p w14:paraId="7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Разработаны проектные документации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1.</w:t>
            </w:r>
          </w:p>
          <w:p w14:paraId="7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Реконструкции автодороги по ул. Зеленая от пересечения с ул. Притяжения до административной границы г. Магнитогорска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1.1.1.К.4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Проектная документация подготовлена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2.</w:t>
            </w:r>
          </w:p>
          <w:p w14:paraId="8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сети ливневой канализации в 147 мкр. г. Магнитогорска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1.1.2.К.4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Проектная документация подготовлена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1.1.3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3.</w:t>
            </w:r>
          </w:p>
          <w:p w14:paraId="9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Реконструкция автодороги по ул.Труда в части пересечения с ул.Советской и ул.Советской в районе пересечения с ул.Труда г.Магнитогорск, Челябинская область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1.1.3.К.4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Проектная документация подготовлена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1.1.4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4.</w:t>
            </w:r>
          </w:p>
          <w:p w14:paraId="A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сети ливневой канализации в районе пересечения ул. Труда и ул. Притяжение в г. Магнитогорске</w:t>
            </w:r>
          </w:p>
          <w:p w14:paraId="A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1.1.4.К.4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Проектная документация подготовлена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1.2.К.5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5.</w:t>
            </w:r>
          </w:p>
          <w:p w14:paraId="B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Получены положительные заключения по результатам государственных экспертиз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1.</w:t>
            </w:r>
          </w:p>
          <w:p w14:paraId="B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Реконструкции автодороги по ул. Зеленая от пересечения с ул. Притяжения до административной границы г. Магнитогорска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1.1.1.К.5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получено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2.</w:t>
            </w:r>
          </w:p>
          <w:p w14:paraId="C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сети ливневой канализации в 147 мкр. г. Магнитогорска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1.1.2.К.5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получено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1.1.3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3.</w:t>
            </w:r>
          </w:p>
          <w:p w14:paraId="D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Реконструкция автодороги по ул.Труда в части пересечения с ул.Советской и ул.Советской в районе пересечения с ул.Труда г.Магнитогорск, Челябинская область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1.1.3.К.5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получено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1.1.4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4.</w:t>
            </w:r>
          </w:p>
          <w:p w14:paraId="E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сети ливневой канализации в районе пересечения ул. Труда и ул. Притяжение в г. Магнитогорске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1.1.4.К.5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получено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1.2.К.6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6.</w:t>
            </w:r>
          </w:p>
          <w:p w14:paraId="F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на разработку тех. плана заключен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3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1.</w:t>
            </w:r>
          </w:p>
          <w:p w14:paraId="0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Автодорога по ул. 50-Летия Магнитки от шоссе Западное до ул. Татьяничева Челябинская область, г. Магнитогорск, Орджоникидзевский район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1.1.1.К.6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2.</w:t>
            </w:r>
          </w:p>
          <w:p w14:paraId="1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Реконструкция автодороги по ул.Труда в части пересечения с ул.Советской и ул.Советской в районе пересечения с ул.Труда г.Магнитогорск, Челябинская область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1.1.2.К.6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1.1.3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3.</w:t>
            </w:r>
          </w:p>
          <w:p w14:paraId="1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Реконструкция автодороги по просп.Пушкина в части пересечения с ул. Дежнева в г.Магнитогорске Челябинской области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1.1.3.К.6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1.2.К.7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7.</w:t>
            </w:r>
          </w:p>
          <w:p w14:paraId="2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Разработан тех.план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1.</w:t>
            </w:r>
          </w:p>
          <w:p w14:paraId="3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Автодорога по ул. 50-Летия Магнитки от шоссе Западное до ул. Татьяничева Челябинская область, г. Магнитогорск, Орджоникидзевский район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1.1.1.К.7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Технологический план подготовлен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2.</w:t>
            </w:r>
          </w:p>
          <w:p w14:paraId="4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Реконструкция автодороги по ул.Труда в части пересечения с ул.Советской и ул.Советской в районе пересечения с ул.Труда г.Магнитогорск, Челябинская область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1.1.2.К.7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Технологический план подготовлен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1.1.3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3.</w:t>
            </w:r>
          </w:p>
          <w:p w14:paraId="5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Реконструкция автодороги по просп.Пушкина в части пересечения с ул. Дежнева в г.Магнитогорске Челябинской области</w:t>
            </w:r>
          </w:p>
          <w:p w14:paraId="5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1.1.3.К.7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Технологический план подготовлен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1.3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Прочие мероприятия 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Оказание услуг (выполнение работ)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1.3.К.1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</w:t>
            </w:r>
          </w:p>
          <w:p w14:paraId="6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на оказание услуг по                                  тех. присоединению объекта заключен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1.</w:t>
            </w:r>
          </w:p>
          <w:p w14:paraId="7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«Строительство автодороги по ул.Радужная от пересечения ш.Западное и проезда от ул.Зеленый Лог до просп.Карла Маркса" г.Магнитогорск Челябинская область.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1.3.К.2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2.</w:t>
            </w:r>
          </w:p>
          <w:p w14:paraId="8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подключен к сетям инженерно-технического обеспечения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1.</w:t>
            </w:r>
          </w:p>
          <w:p w14:paraId="8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«Строительство автодороги по ул.Радужная от пересечения ш.Западное и проезда от ул.Зеленый Лог до просп.Карла Маркса" г.Магнитогорск Челябинская область.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4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1.1.1.К.1</w:t>
            </w:r>
          </w:p>
        </w:tc>
        <w:tc>
          <w:tcPr>
            <w:tcW w:type="dxa" w:w="4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подключен к сетям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</w:tbl>
    <w:p w14:paraId="97040000">
      <w:pPr>
        <w:pStyle w:val="Style_3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9804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9904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9A040000">
      <w:pPr>
        <w:pStyle w:val="Style_1"/>
        <w:ind/>
        <w:jc w:val="center"/>
        <w:rPr>
          <w:rFonts w:ascii="Times New Roman" w:hAnsi="Times New Roman"/>
          <w:sz w:val="24"/>
        </w:rPr>
      </w:pPr>
      <w:r>
        <w:br w:type="page"/>
      </w:r>
    </w:p>
    <w:p w14:paraId="9B04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9C04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муниципального проекта</w:t>
      </w:r>
      <w:r>
        <w:rPr>
          <w:rFonts w:ascii="Times New Roman" w:hAnsi="Times New Roman"/>
        </w:rPr>
        <w:t xml:space="preserve"> «</w:t>
      </w:r>
      <w:r>
        <w:rPr>
          <w:rFonts w:ascii="Times New Roman" w:hAnsi="Times New Roman"/>
          <w:sz w:val="24"/>
        </w:rPr>
        <w:t>Строительство и реконструкция объектов благоустройства в городе Магнитогорске»</w:t>
      </w:r>
    </w:p>
    <w:p w14:paraId="9D040000">
      <w:pPr>
        <w:pStyle w:val="Style_1"/>
        <w:ind/>
        <w:jc w:val="both"/>
        <w:rPr>
          <w:rFonts w:ascii="Times New Roman" w:hAnsi="Times New Roman"/>
        </w:rPr>
      </w:pPr>
    </w:p>
    <w:p w14:paraId="9E040000">
      <w:pPr>
        <w:pStyle w:val="Style_1"/>
        <w:ind/>
        <w:jc w:val="both"/>
        <w:rPr>
          <w:rFonts w:ascii="Times New Roman" w:hAnsi="Times New Roman"/>
        </w:rPr>
      </w:pPr>
    </w:p>
    <w:p w14:paraId="9F040000">
      <w:pPr>
        <w:pStyle w:val="Style_1"/>
        <w:numPr>
          <w:ilvl w:val="0"/>
          <w:numId w:val="4"/>
        </w:numPr>
        <w:ind w:hanging="360" w:left="108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A0040000">
      <w:pPr>
        <w:pStyle w:val="Style_1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67"/>
        <w:gridCol w:w="810"/>
        <w:gridCol w:w="3076"/>
        <w:gridCol w:w="2107"/>
        <w:gridCol w:w="1451"/>
        <w:gridCol w:w="1459"/>
      </w:tblGrid>
      <w:tr>
        <w:trPr>
          <w:trHeight w:hRule="atLeast" w:val="1751"/>
        </w:trPr>
        <w:tc>
          <w:tcPr>
            <w:tcW w:type="dxa" w:w="5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Краткое наименование проекта</w:t>
            </w:r>
          </w:p>
        </w:tc>
        <w:tc>
          <w:tcPr>
            <w:tcW w:type="dxa" w:w="38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Строительство и реконструкция объектов благоустройства в городе Магнитогорске</w:t>
            </w:r>
          </w:p>
        </w:tc>
        <w:tc>
          <w:tcPr>
            <w:tcW w:type="dxa" w:w="2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Срок реализации проекта</w:t>
            </w:r>
          </w:p>
        </w:tc>
        <w:tc>
          <w:tcPr>
            <w:tcW w:type="dxa" w:w="1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4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atLeast" w:val="555"/>
        </w:trPr>
        <w:tc>
          <w:tcPr>
            <w:tcW w:type="dxa" w:w="5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Куратор проекта</w:t>
            </w:r>
          </w:p>
        </w:tc>
        <w:tc>
          <w:tcPr>
            <w:tcW w:type="dxa" w:w="890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Заместитель главы города, курирующий вопросы городского хозяйства</w:t>
            </w:r>
          </w:p>
        </w:tc>
      </w:tr>
      <w:tr>
        <w:trPr>
          <w:trHeight w:hRule="atLeast" w:val="775"/>
        </w:trPr>
        <w:tc>
          <w:tcPr>
            <w:tcW w:type="dxa" w:w="5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 проекта</w:t>
            </w:r>
          </w:p>
        </w:tc>
        <w:tc>
          <w:tcPr>
            <w:tcW w:type="dxa" w:w="890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218"/>
        </w:trPr>
        <w:tc>
          <w:tcPr>
            <w:tcW w:type="dxa" w:w="5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0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01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</w:tr>
    </w:tbl>
    <w:p w14:paraId="AE040000">
      <w:pPr>
        <w:pStyle w:val="Style_1"/>
        <w:ind/>
        <w:jc w:val="both"/>
        <w:rPr>
          <w:rFonts w:ascii="Times New Roman" w:hAnsi="Times New Roman"/>
        </w:rPr>
      </w:pPr>
    </w:p>
    <w:p w14:paraId="AF040000">
      <w:pPr>
        <w:pStyle w:val="Style_1"/>
        <w:ind/>
        <w:jc w:val="both"/>
        <w:rPr>
          <w:rFonts w:ascii="Times New Roman" w:hAnsi="Times New Roman"/>
        </w:rPr>
      </w:pPr>
    </w:p>
    <w:p w14:paraId="B0040000">
      <w:pPr>
        <w:pStyle w:val="Style_1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</w:rPr>
      </w:pPr>
      <w:r>
        <w:br w:type="page"/>
      </w:r>
    </w:p>
    <w:p w14:paraId="B1040000">
      <w:pPr>
        <w:pStyle w:val="Style_1"/>
        <w:numPr>
          <w:ilvl w:val="0"/>
          <w:numId w:val="4"/>
        </w:numPr>
        <w:ind w:hanging="360" w:left="108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проекта</w:t>
      </w:r>
    </w:p>
    <w:p w14:paraId="B2040000">
      <w:pPr>
        <w:pStyle w:val="Style_1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9"/>
        <w:gridCol w:w="2528"/>
        <w:gridCol w:w="1034"/>
        <w:gridCol w:w="1113"/>
        <w:gridCol w:w="1237"/>
        <w:gridCol w:w="963"/>
        <w:gridCol w:w="963"/>
        <w:gridCol w:w="961"/>
        <w:gridCol w:w="963"/>
        <w:gridCol w:w="963"/>
        <w:gridCol w:w="963"/>
        <w:gridCol w:w="1237"/>
        <w:gridCol w:w="1095"/>
      </w:tblGrid>
      <w:tr>
        <w:tc>
          <w:tcPr>
            <w:tcW w:type="dxa" w:w="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5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0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Уровень показателя </w:t>
            </w:r>
          </w:p>
        </w:tc>
        <w:tc>
          <w:tcPr>
            <w:tcW w:type="dxa" w:w="11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 (по ОКЕИ)</w:t>
            </w:r>
          </w:p>
        </w:tc>
        <w:tc>
          <w:tcPr>
            <w:tcW w:type="dxa" w:w="1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1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Признак возрастания/убывания</w:t>
            </w:r>
          </w:p>
        </w:tc>
        <w:tc>
          <w:tcPr>
            <w:tcW w:type="dxa" w:w="10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Нарастающий итог</w:t>
            </w:r>
          </w:p>
        </w:tc>
      </w:tr>
      <w:tr>
        <w:tc>
          <w:tcPr>
            <w:tcW w:type="dxa" w:w="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1"/>
        </w:trPr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2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1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8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9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11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12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13</w:t>
            </w:r>
          </w:p>
        </w:tc>
      </w:tr>
      <w:tr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402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«Повышение уровня благоустройства общественных территорий»</w:t>
            </w:r>
          </w:p>
        </w:tc>
      </w:tr>
      <w:tr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построенных и реконструированных объектов благоустройства</w:t>
            </w:r>
          </w:p>
        </w:tc>
        <w:tc>
          <w:tcPr>
            <w:tcW w:type="dxa" w:w="1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ИП</w:t>
            </w:r>
          </w:p>
        </w:tc>
        <w:tc>
          <w:tcPr>
            <w:tcW w:type="dxa" w:w="11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Возрастающий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</w:tr>
    </w:tbl>
    <w:p w14:paraId="DD040000">
      <w:pPr>
        <w:pStyle w:val="Style_1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</w:rPr>
      </w:pPr>
    </w:p>
    <w:p w14:paraId="DE040000">
      <w:pPr>
        <w:pStyle w:val="Style_1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DF04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86"/>
        <w:gridCol w:w="4837"/>
        <w:gridCol w:w="1127"/>
        <w:gridCol w:w="700"/>
        <w:gridCol w:w="567"/>
        <w:gridCol w:w="719"/>
        <w:gridCol w:w="424"/>
        <w:gridCol w:w="427"/>
        <w:gridCol w:w="425"/>
        <w:gridCol w:w="567"/>
        <w:gridCol w:w="425"/>
        <w:gridCol w:w="567"/>
        <w:gridCol w:w="567"/>
        <w:gridCol w:w="709"/>
        <w:gridCol w:w="1418"/>
      </w:tblGrid>
      <w:tr>
        <w:tc>
          <w:tcPr>
            <w:tcW w:type="dxa" w:w="9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8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1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609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9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479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«Повышение уровня благоустройства общественных территорий»</w:t>
            </w:r>
          </w:p>
        </w:tc>
      </w:tr>
      <w:tr>
        <w:trPr>
          <w:trHeight w:hRule="atLeast" w:val="692"/>
        </w:trPr>
        <w:tc>
          <w:tcPr>
            <w:tcW w:type="dxa" w:w="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построенных и реконструированных объектов благоустройства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</w:tr>
      <w:tr>
        <w:trPr>
          <w:trHeight w:hRule="atLeast" w:val="692"/>
        </w:trPr>
        <w:tc>
          <w:tcPr>
            <w:tcW w:type="dxa" w:w="14465"/>
            <w:gridSpan w:val="15"/>
            <w:tcBorders>
              <w:top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50000">
            <w:pPr>
              <w:pStyle w:val="Style_1"/>
              <w:widowControl w:val="0"/>
              <w:spacing w:after="0" w:before="0" w:line="240" w:lineRule="auto"/>
              <w:ind w:firstLine="0" w:left="720" w:right="0"/>
              <w:jc w:val="both"/>
              <w:rPr>
                <w:rFonts w:ascii="Times New Roman" w:hAnsi="Times New Roman"/>
              </w:rPr>
            </w:pPr>
          </w:p>
        </w:tc>
      </w:tr>
    </w:tbl>
    <w:p w14:paraId="11050000">
      <w:pPr>
        <w:pStyle w:val="Style_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4. Мероприятия (результаты) проекта</w:t>
      </w:r>
    </w:p>
    <w:p w14:paraId="1205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5"/>
        <w:gridCol w:w="1925"/>
        <w:gridCol w:w="1221"/>
        <w:gridCol w:w="1867"/>
        <w:gridCol w:w="893"/>
        <w:gridCol w:w="894"/>
        <w:gridCol w:w="894"/>
        <w:gridCol w:w="894"/>
        <w:gridCol w:w="894"/>
        <w:gridCol w:w="894"/>
        <w:gridCol w:w="1984"/>
        <w:gridCol w:w="1683"/>
      </w:tblGrid>
      <w:tr>
        <w:tc>
          <w:tcPr>
            <w:tcW w:type="dxa" w:w="5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19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2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Единицы измерения </w:t>
            </w:r>
          </w:p>
        </w:tc>
        <w:tc>
          <w:tcPr>
            <w:tcW w:type="dxa" w:w="18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6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Характеристика мероприятия (результата)</w:t>
            </w:r>
          </w:p>
        </w:tc>
        <w:tc>
          <w:tcPr>
            <w:tcW w:type="dxa" w:w="16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1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1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</w:t>
            </w:r>
          </w:p>
        </w:tc>
        <w:tc>
          <w:tcPr>
            <w:tcW w:type="dxa" w:w="1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1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</w:t>
            </w:r>
          </w:p>
        </w:tc>
      </w:tr>
      <w:tr>
        <w:trPr>
          <w:trHeight w:hRule="atLeast" w:val="237"/>
        </w:trPr>
        <w:tc>
          <w:tcPr>
            <w:tcW w:type="dxa" w:w="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04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«Повышение уровня благоустройства общественных территорий»</w:t>
            </w:r>
          </w:p>
        </w:tc>
      </w:tr>
      <w:tr>
        <w:trPr>
          <w:trHeight w:hRule="atLeast" w:val="1764"/>
        </w:trPr>
        <w:tc>
          <w:tcPr>
            <w:tcW w:type="dxa" w:w="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1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Мероприятия по строительству и реконструкции объектов благоустройства</w:t>
            </w:r>
          </w:p>
        </w:tc>
        <w:tc>
          <w:tcPr>
            <w:tcW w:type="dxa" w:w="1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Выполнены работы по строительству и реконструкции объектов благоустройства </w:t>
            </w:r>
          </w:p>
        </w:tc>
        <w:tc>
          <w:tcPr>
            <w:tcW w:type="dxa" w:w="1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</w:tr>
    </w:tbl>
    <w:p w14:paraId="3A050000">
      <w:pPr>
        <w:pStyle w:val="Style_1"/>
        <w:ind/>
        <w:jc w:val="both"/>
        <w:rPr>
          <w:rFonts w:ascii="Times New Roman" w:hAnsi="Times New Roman"/>
        </w:rPr>
      </w:pPr>
    </w:p>
    <w:p w14:paraId="3B050000">
      <w:pPr>
        <w:pStyle w:val="Style_1"/>
        <w:numPr>
          <w:ilvl w:val="0"/>
          <w:numId w:val="5"/>
        </w:numPr>
        <w:tabs>
          <w:tab w:leader="none" w:pos="0" w:val="left"/>
          <w:tab w:leader="none" w:pos="708" w:val="clear"/>
        </w:tabs>
        <w:ind w:hanging="360" w:left="144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Финансовое обеспечение проекта</w:t>
      </w:r>
    </w:p>
    <w:p w14:paraId="3C05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313"/>
        <w:gridCol w:w="1443"/>
        <w:gridCol w:w="1300"/>
        <w:gridCol w:w="1442"/>
        <w:gridCol w:w="1443"/>
        <w:gridCol w:w="1155"/>
        <w:gridCol w:w="1444"/>
        <w:gridCol w:w="3027"/>
      </w:tblGrid>
      <w:tr>
        <w:tc>
          <w:tcPr>
            <w:tcW w:type="dxa" w:w="33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81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3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3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33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3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</w:tr>
      <w:tr>
        <w:tc>
          <w:tcPr>
            <w:tcW w:type="dxa" w:w="33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 на реализацию муниципального проекта, в т. ч.</w:t>
            </w:r>
          </w:p>
        </w:tc>
        <w:tc>
          <w:tcPr>
            <w:tcW w:type="dxa" w:w="1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50000">
            <w:pPr>
              <w:pStyle w:val="Style_1"/>
              <w:widowControl w:val="0"/>
              <w:spacing w:after="0" w:before="0" w:line="240" w:lineRule="auto"/>
              <w:ind w:firstLine="0" w:left="-99" w:righ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42 500,00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50000">
            <w:pPr>
              <w:pStyle w:val="Style_1"/>
              <w:widowControl w:val="0"/>
              <w:spacing w:after="0" w:before="0" w:line="240" w:lineRule="auto"/>
              <w:ind w:firstLine="0" w:left="-99" w:righ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42 500,00</w:t>
            </w:r>
          </w:p>
        </w:tc>
        <w:tc>
          <w:tcPr>
            <w:tcW w:type="dxa" w:w="1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50000">
            <w:pPr>
              <w:pStyle w:val="Style_1"/>
              <w:widowControl w:val="0"/>
              <w:spacing w:after="0" w:before="0" w:line="240" w:lineRule="auto"/>
              <w:ind w:firstLine="0" w:left="-99" w:righ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42 500,00</w:t>
            </w:r>
          </w:p>
        </w:tc>
        <w:tc>
          <w:tcPr>
            <w:tcW w:type="dxa" w:w="1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59 013,65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60 902,10</w:t>
            </w:r>
          </w:p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62 972,76</w:t>
            </w:r>
          </w:p>
        </w:tc>
        <w:tc>
          <w:tcPr>
            <w:tcW w:type="dxa" w:w="3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310 388,51</w:t>
            </w:r>
          </w:p>
        </w:tc>
      </w:tr>
      <w:tr>
        <w:tc>
          <w:tcPr>
            <w:tcW w:type="dxa" w:w="33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3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33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50000">
            <w:pPr>
              <w:pStyle w:val="Style_1"/>
              <w:widowControl w:val="0"/>
              <w:spacing w:after="0" w:before="0" w:line="240" w:lineRule="auto"/>
              <w:ind w:firstLine="0" w:left="-108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50000">
            <w:pPr>
              <w:pStyle w:val="Style_1"/>
              <w:widowControl w:val="0"/>
              <w:spacing w:after="0" w:before="0" w:line="240" w:lineRule="auto"/>
              <w:ind w:firstLine="0" w:left="-108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50000">
            <w:pPr>
              <w:pStyle w:val="Style_1"/>
              <w:widowControl w:val="0"/>
              <w:spacing w:after="0" w:before="0" w:line="240" w:lineRule="auto"/>
              <w:ind w:firstLine="0" w:left="-108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3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33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Бюджет города всего</w:t>
            </w:r>
          </w:p>
        </w:tc>
        <w:tc>
          <w:tcPr>
            <w:tcW w:type="dxa" w:w="1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42 500,00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42 500,00</w:t>
            </w:r>
          </w:p>
        </w:tc>
        <w:tc>
          <w:tcPr>
            <w:tcW w:type="dxa" w:w="1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42 500,00</w:t>
            </w:r>
          </w:p>
        </w:tc>
        <w:tc>
          <w:tcPr>
            <w:tcW w:type="dxa" w:w="1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59 013,65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60 902,10</w:t>
            </w:r>
          </w:p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62 972,76</w:t>
            </w:r>
          </w:p>
        </w:tc>
        <w:tc>
          <w:tcPr>
            <w:tcW w:type="dxa" w:w="3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310 388,51</w:t>
            </w:r>
          </w:p>
        </w:tc>
      </w:tr>
      <w:tr>
        <w:tc>
          <w:tcPr>
            <w:tcW w:type="dxa" w:w="33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3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</w:tbl>
    <w:p w14:paraId="77050000">
      <w:pPr>
        <w:pStyle w:val="Style_1"/>
        <w:ind/>
        <w:jc w:val="both"/>
        <w:rPr>
          <w:rFonts w:ascii="Times New Roman" w:hAnsi="Times New Roman"/>
        </w:rPr>
      </w:pPr>
    </w:p>
    <w:p w14:paraId="78050000">
      <w:pPr>
        <w:pStyle w:val="Style_1"/>
        <w:ind/>
        <w:jc w:val="both"/>
        <w:rPr>
          <w:rFonts w:ascii="Times New Roman" w:hAnsi="Times New Roman"/>
        </w:rPr>
      </w:pPr>
    </w:p>
    <w:p w14:paraId="79050000">
      <w:pPr>
        <w:pStyle w:val="Style_1"/>
        <w:ind/>
        <w:jc w:val="center"/>
        <w:rPr>
          <w:rFonts w:ascii="Times New Roman" w:hAnsi="Times New Roman"/>
        </w:rPr>
      </w:pPr>
      <w:r>
        <w:br w:type="page"/>
      </w:r>
    </w:p>
    <w:p w14:paraId="7A05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  <w:color w:val="26282F"/>
        </w:rPr>
        <w:t>. План по реализации проекта</w:t>
      </w:r>
    </w:p>
    <w:p w14:paraId="7B050000">
      <w:pPr>
        <w:pStyle w:val="Style_3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в </w:t>
      </w:r>
      <w:r>
        <w:rPr>
          <w:rFonts w:ascii="Times New Roman" w:hAnsi="Times New Roman"/>
        </w:rPr>
        <w:t>2025 году</w:t>
      </w:r>
    </w:p>
    <w:p w14:paraId="7C050000">
      <w:pPr>
        <w:pStyle w:val="Style_1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50"/>
        <w:gridCol w:w="3412"/>
        <w:gridCol w:w="1839"/>
        <w:gridCol w:w="1311"/>
        <w:gridCol w:w="1181"/>
        <w:gridCol w:w="3676"/>
        <w:gridCol w:w="2100"/>
      </w:tblGrid>
      <w:tr>
        <w:tc>
          <w:tcPr>
            <w:tcW w:type="dxa" w:w="10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№</w:t>
            </w:r>
          </w:p>
          <w:p w14:paraId="7E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34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18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Тип мероприятия </w:t>
            </w:r>
          </w:p>
        </w:tc>
        <w:tc>
          <w:tcPr>
            <w:tcW w:type="dxa" w:w="24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</w:t>
            </w:r>
          </w:p>
        </w:tc>
        <w:tc>
          <w:tcPr>
            <w:tcW w:type="dxa" w:w="36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Адрес объекта </w:t>
            </w:r>
          </w:p>
        </w:tc>
        <w:tc>
          <w:tcPr>
            <w:tcW w:type="dxa" w:w="21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5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10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4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8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начало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конец</w:t>
            </w:r>
          </w:p>
        </w:tc>
        <w:tc>
          <w:tcPr>
            <w:tcW w:type="dxa" w:w="36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1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3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</w:tr>
      <w:tr>
        <w:trPr>
          <w:trHeight w:hRule="atLeast" w:val="420"/>
        </w:trPr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51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«Повышение уровня благоустройства общественных территорий»</w:t>
            </w:r>
          </w:p>
        </w:tc>
      </w:tr>
      <w:tr>
        <w:trPr>
          <w:trHeight w:hRule="atLeast" w:val="696"/>
        </w:trPr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3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строительству и реконструкции объектов благоустройства</w:t>
            </w:r>
          </w:p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Оказание услуг (выполнение работ)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3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</w:tr>
      <w:tr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1.1.К.1</w:t>
            </w:r>
          </w:p>
        </w:tc>
        <w:tc>
          <w:tcPr>
            <w:tcW w:type="dxa" w:w="3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</w:t>
            </w:r>
          </w:p>
          <w:p w14:paraId="98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на разработку проектной документации заключен</w:t>
            </w:r>
          </w:p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3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1.</w:t>
            </w:r>
          </w:p>
          <w:p w14:paraId="A0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линий уличного освещения</w:t>
            </w:r>
          </w:p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3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Ленинский район-22, Правобережный район -29, Орджоникидзевский район-50 адресов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rPr>
          <w:trHeight w:hRule="atLeast" w:val="236"/>
        </w:trPr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1.1.1.К.1</w:t>
            </w:r>
          </w:p>
        </w:tc>
        <w:tc>
          <w:tcPr>
            <w:tcW w:type="dxa" w:w="3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3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1.1.К.2</w:t>
            </w:r>
          </w:p>
        </w:tc>
        <w:tc>
          <w:tcPr>
            <w:tcW w:type="dxa" w:w="3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2.</w:t>
            </w:r>
          </w:p>
          <w:p w14:paraId="AF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Разработана проектная документация</w:t>
            </w:r>
          </w:p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3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1.</w:t>
            </w:r>
          </w:p>
          <w:p w14:paraId="B7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линий уличного освещения</w:t>
            </w:r>
          </w:p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3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Ленинский район-22, Правобережный район -29, Орджоникидзевский район-50 адресов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1.1.1.К.2</w:t>
            </w:r>
          </w:p>
        </w:tc>
        <w:tc>
          <w:tcPr>
            <w:tcW w:type="dxa" w:w="3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Проектная документация подготовлена</w:t>
            </w:r>
          </w:p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1.1.К.3</w:t>
            </w:r>
          </w:p>
        </w:tc>
        <w:tc>
          <w:tcPr>
            <w:tcW w:type="dxa" w:w="3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3.</w:t>
            </w:r>
          </w:p>
          <w:p w14:paraId="C6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на выполнение работ заключен</w:t>
            </w:r>
          </w:p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3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1.</w:t>
            </w:r>
          </w:p>
          <w:p w14:paraId="CE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линий уличного освещения</w:t>
            </w:r>
          </w:p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3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Ленинский район-22, Правобережный район -29, Орджоникидзевский район-50 адресов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1.1.1.К.3</w:t>
            </w:r>
          </w:p>
        </w:tc>
        <w:tc>
          <w:tcPr>
            <w:tcW w:type="dxa" w:w="3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1.1.К.4</w:t>
            </w:r>
          </w:p>
        </w:tc>
        <w:tc>
          <w:tcPr>
            <w:tcW w:type="dxa" w:w="3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4.</w:t>
            </w:r>
          </w:p>
          <w:p w14:paraId="DD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выполнены, подписан акт приемки выполненных работ</w:t>
            </w:r>
          </w:p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Ленинский район-22, Правобережный район -29, Орджоникидзевский район-50 адресов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3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1.</w:t>
            </w:r>
          </w:p>
          <w:p w14:paraId="E5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линий уличного освещения</w:t>
            </w:r>
          </w:p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3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1.1.1.К.4</w:t>
            </w:r>
          </w:p>
        </w:tc>
        <w:tc>
          <w:tcPr>
            <w:tcW w:type="dxa" w:w="3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</w:tbl>
    <w:p w14:paraId="F2050000">
      <w:pPr>
        <w:pStyle w:val="Style_3"/>
        <w:widowControl w:val="0"/>
        <w:spacing w:after="0" w:before="0" w:line="240" w:lineRule="auto"/>
        <w:ind/>
        <w:rPr>
          <w:rFonts w:ascii="Times New Roman" w:hAnsi="Times New Roman"/>
        </w:rPr>
      </w:pPr>
    </w:p>
    <w:sectPr>
      <w:type w:val="nextPage"/>
      <w:pgSz w:h="11906" w:orient="landscape" w:w="16838"/>
      <w:pgMar w:bottom="1134" w:footer="0" w:gutter="0" w:header="0" w:left="1134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5"/>
      <w:numFmt w:val="decimal"/>
      <w:lvlText w:val="%1."/>
      <w:lvlJc w:val="left"/>
      <w:pPr>
        <w:tabs>
          <w:tab w:leader="none" w:pos="0" w:val="left"/>
        </w:tabs>
        <w:ind w:hanging="360" w:left="108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80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2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4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6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8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40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2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4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08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80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2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4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6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8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40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2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40"/>
      </w:pPr>
    </w:lvl>
  </w:abstractNum>
  <w:abstractNum w:abstractNumId="4">
    <w:lvl w:ilvl="0">
      <w:start w:val="5"/>
      <w:numFmt w:val="decimal"/>
      <w:lvlText w:val="%1."/>
      <w:lvlJc w:val="left"/>
      <w:pPr>
        <w:tabs>
          <w:tab w:leader="none" w:pos="0" w:val="left"/>
        </w:tabs>
        <w:ind w:hanging="360" w:left="144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216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88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60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32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504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76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48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2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pacing w:val="0"/>
      <w:sz w:val="22"/>
    </w:rPr>
  </w:style>
  <w:style w:styleId="Style_6" w:type="paragraph">
    <w:name w:val="toc 2"/>
    <w:next w:val="Style_3"/>
    <w:link w:val="Style_6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toc 4"/>
    <w:next w:val="Style_3"/>
    <w:link w:val="Style_7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4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Heading 2"/>
    <w:link w:val="Style_8_ch"/>
    <w:rPr>
      <w:rFonts w:ascii="XO Thames" w:hAnsi="XO Thames"/>
      <w:b w:val="1"/>
      <w:sz w:val="28"/>
    </w:rPr>
  </w:style>
  <w:style w:styleId="Style_8_ch" w:type="character">
    <w:name w:val="Heading 2"/>
    <w:link w:val="Style_8"/>
    <w:rPr>
      <w:rFonts w:ascii="XO Thames" w:hAnsi="XO Thames"/>
      <w:b w:val="1"/>
      <w:sz w:val="28"/>
    </w:rPr>
  </w:style>
  <w:style w:styleId="Style_9" w:type="paragraph">
    <w:name w:val="annotation subject"/>
    <w:basedOn w:val="Style_10"/>
    <w:next w:val="Style_10"/>
    <w:link w:val="Style_9_ch"/>
    <w:rPr>
      <w:b w:val="1"/>
    </w:rPr>
  </w:style>
  <w:style w:styleId="Style_9_ch" w:type="character">
    <w:name w:val="annotation subject"/>
    <w:basedOn w:val="Style_10_ch"/>
    <w:link w:val="Style_9"/>
    <w:rPr>
      <w:b w:val="1"/>
    </w:rPr>
  </w:style>
  <w:style w:styleId="Style_11" w:type="paragraph">
    <w:name w:val="toc 6"/>
    <w:next w:val="Style_3"/>
    <w:link w:val="Style_11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6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toc 7"/>
    <w:next w:val="Style_3"/>
    <w:link w:val="Style_12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7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Endnote"/>
    <w:link w:val="Style_13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3_ch" w:type="character">
    <w:name w:val="Endnote"/>
    <w:link w:val="Style_13"/>
    <w:rPr>
      <w:rFonts w:ascii="XO Thames" w:hAnsi="XO Thames"/>
      <w:color w:val="000000"/>
      <w:spacing w:val="0"/>
      <w:sz w:val="22"/>
    </w:rPr>
  </w:style>
  <w:style w:styleId="Style_14" w:type="paragraph">
    <w:name w:val="heading 3"/>
    <w:next w:val="Style_3"/>
    <w:link w:val="Style_14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4_ch" w:type="character">
    <w:name w:val="heading 3"/>
    <w:link w:val="Style_14"/>
    <w:rPr>
      <w:rFonts w:ascii="XO Thames" w:hAnsi="XO Thames"/>
      <w:b w:val="1"/>
      <w:color w:val="000000"/>
      <w:spacing w:val="0"/>
      <w:sz w:val="26"/>
    </w:rPr>
  </w:style>
  <w:style w:styleId="Style_15" w:type="paragraph">
    <w:name w:val="Body Text"/>
    <w:basedOn w:val="Style_3"/>
    <w:link w:val="Style_15_ch"/>
    <w:pPr>
      <w:spacing w:after="140" w:before="0"/>
      <w:ind/>
    </w:pPr>
  </w:style>
  <w:style w:styleId="Style_15_ch" w:type="character">
    <w:name w:val="Body Text"/>
    <w:basedOn w:val="Style_3_ch"/>
    <w:link w:val="Style_15"/>
  </w:style>
  <w:style w:styleId="Style_16" w:type="paragraph">
    <w:name w:val="Contents 1"/>
    <w:link w:val="Style_1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16_ch" w:type="character">
    <w:name w:val="Contents 1"/>
    <w:link w:val="Style_16"/>
    <w:rPr>
      <w:rFonts w:ascii="XO Thames" w:hAnsi="XO Thames"/>
      <w:b w:val="1"/>
      <w:color w:val="000000"/>
      <w:spacing w:val="0"/>
      <w:sz w:val="28"/>
    </w:rPr>
  </w:style>
  <w:style w:styleId="Style_17" w:type="paragraph">
    <w:name w:val="Contents 2"/>
    <w:link w:val="Style_1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7_ch" w:type="character">
    <w:name w:val="Contents 2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Balloon Text"/>
    <w:basedOn w:val="Style_3"/>
    <w:link w:val="Style_18_ch"/>
    <w:pPr>
      <w:spacing w:after="0" w:before="0" w:line="240" w:lineRule="auto"/>
      <w:ind/>
    </w:pPr>
    <w:rPr>
      <w:rFonts w:ascii="Segoe UI" w:hAnsi="Segoe UI"/>
      <w:sz w:val="18"/>
    </w:rPr>
  </w:style>
  <w:style w:styleId="Style_18_ch" w:type="character">
    <w:name w:val="Balloon Text"/>
    <w:basedOn w:val="Style_3_ch"/>
    <w:link w:val="Style_18"/>
    <w:rPr>
      <w:rFonts w:ascii="Segoe UI" w:hAnsi="Segoe UI"/>
      <w:sz w:val="18"/>
    </w:rPr>
  </w:style>
  <w:style w:styleId="Style_19" w:type="paragraph">
    <w:name w:val="Heading 4"/>
    <w:link w:val="Style_19_ch"/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Название1"/>
    <w:link w:val="Style_2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20_ch" w:type="character">
    <w:name w:val="Название1"/>
    <w:link w:val="Style_20"/>
    <w:rPr>
      <w:rFonts w:ascii="XO Thames" w:hAnsi="XO Thames"/>
      <w:b w:val="1"/>
      <w:caps w:val="1"/>
      <w:color w:val="000000"/>
      <w:spacing w:val="0"/>
      <w:sz w:val="40"/>
    </w:rPr>
  </w:style>
  <w:style w:styleId="Style_21" w:type="paragraph">
    <w:name w:val="toc 3"/>
    <w:next w:val="Style_3"/>
    <w:link w:val="Style_21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1_ch" w:type="character">
    <w:name w:val="toc 3"/>
    <w:link w:val="Style_21"/>
    <w:rPr>
      <w:rFonts w:ascii="XO Thames" w:hAnsi="XO Thames"/>
      <w:color w:val="000000"/>
      <w:spacing w:val="0"/>
      <w:sz w:val="28"/>
    </w:rPr>
  </w:style>
  <w:style w:styleId="Style_22" w:type="paragraph">
    <w:name w:val="index heading"/>
    <w:basedOn w:val="Style_3"/>
    <w:link w:val="Style_22_ch"/>
    <w:rPr>
      <w:rFonts w:ascii="PT Astra Serif" w:hAnsi="PT Astra Serif"/>
    </w:rPr>
  </w:style>
  <w:style w:styleId="Style_22_ch" w:type="character">
    <w:name w:val="index heading"/>
    <w:basedOn w:val="Style_3_ch"/>
    <w:link w:val="Style_22"/>
    <w:rPr>
      <w:rFonts w:ascii="PT Astra Serif" w:hAnsi="PT Astra Serif"/>
    </w:rPr>
  </w:style>
  <w:style w:styleId="Style_10" w:type="paragraph">
    <w:name w:val="annotation text"/>
    <w:basedOn w:val="Style_3"/>
    <w:link w:val="Style_10_ch"/>
    <w:pPr>
      <w:spacing w:line="240" w:lineRule="auto"/>
      <w:ind/>
    </w:pPr>
    <w:rPr>
      <w:sz w:val="20"/>
    </w:rPr>
  </w:style>
  <w:style w:styleId="Style_10_ch" w:type="character">
    <w:name w:val="annotation text"/>
    <w:basedOn w:val="Style_3_ch"/>
    <w:link w:val="Style_10"/>
    <w:rPr>
      <w:sz w:val="20"/>
    </w:rPr>
  </w:style>
  <w:style w:styleId="Style_23" w:type="paragraph">
    <w:name w:val="Contents 4"/>
    <w:link w:val="Style_2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Contents 4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heading 5"/>
    <w:link w:val="Style_24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4_ch" w:type="character">
    <w:name w:val="heading 5"/>
    <w:link w:val="Style_24"/>
    <w:rPr>
      <w:rFonts w:ascii="XO Thames" w:hAnsi="XO Thames"/>
      <w:b w:val="1"/>
      <w:color w:val="000000"/>
      <w:spacing w:val="0"/>
      <w:sz w:val="22"/>
    </w:rPr>
  </w:style>
  <w:style w:styleId="Style_25" w:type="paragraph">
    <w:name w:val="heading 1"/>
    <w:next w:val="Style_3"/>
    <w:link w:val="Style_25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5_ch" w:type="character">
    <w:name w:val="heading 1"/>
    <w:link w:val="Style_25"/>
    <w:rPr>
      <w:rFonts w:ascii="XO Thames" w:hAnsi="XO Thames"/>
      <w:b w:val="1"/>
      <w:color w:val="000000"/>
      <w:spacing w:val="0"/>
      <w:sz w:val="32"/>
    </w:rPr>
  </w:style>
  <w:style w:styleId="Style_26" w:type="paragraph">
    <w:name w:val="Заголовок 31"/>
    <w:link w:val="Style_2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6"/>
    </w:rPr>
  </w:style>
  <w:style w:styleId="Style_26_ch" w:type="character">
    <w:name w:val="Заголовок 31"/>
    <w:link w:val="Style_26"/>
    <w:rPr>
      <w:rFonts w:ascii="XO Thames" w:hAnsi="XO Thames"/>
      <w:b w:val="1"/>
      <w:color w:val="000000"/>
      <w:spacing w:val="0"/>
      <w:sz w:val="26"/>
    </w:rPr>
  </w:style>
  <w:style w:styleId="Style_27" w:type="paragraph">
    <w:name w:val="Heading 5"/>
    <w:link w:val="Style_27_ch"/>
    <w:rPr>
      <w:rFonts w:ascii="XO Thames" w:hAnsi="XO Thames"/>
      <w:b w:val="1"/>
    </w:rPr>
  </w:style>
  <w:style w:styleId="Style_27_ch" w:type="character">
    <w:name w:val="Heading 5"/>
    <w:link w:val="Style_27"/>
    <w:rPr>
      <w:rFonts w:ascii="XO Thames" w:hAnsi="XO Thames"/>
      <w:b w:val="1"/>
    </w:rPr>
  </w:style>
  <w:style w:styleId="Style_28" w:type="paragraph">
    <w:name w:val="Указатель"/>
    <w:basedOn w:val="Style_3"/>
    <w:link w:val="Style_28_ch"/>
    <w:rPr>
      <w:rFonts w:ascii="PT Astra Serif" w:hAnsi="PT Astra Serif"/>
    </w:rPr>
  </w:style>
  <w:style w:styleId="Style_28_ch" w:type="character">
    <w:name w:val="Указатель"/>
    <w:basedOn w:val="Style_3_ch"/>
    <w:link w:val="Style_28"/>
    <w:rPr>
      <w:rFonts w:ascii="PT Astra Serif" w:hAnsi="PT Astra Serif"/>
    </w:rPr>
  </w:style>
  <w:style w:styleId="Style_29" w:type="paragraph">
    <w:name w:val="Text body"/>
    <w:link w:val="Style_29_ch"/>
  </w:style>
  <w:style w:styleId="Style_29_ch" w:type="character">
    <w:name w:val="Text body"/>
    <w:link w:val="Style_29"/>
  </w:style>
  <w:style w:styleId="Style_30" w:type="paragraph">
    <w:name w:val="caption"/>
    <w:basedOn w:val="Style_3"/>
    <w:link w:val="Style_30_ch"/>
    <w:pPr>
      <w:spacing w:after="120" w:before="120"/>
      <w:ind/>
    </w:pPr>
    <w:rPr>
      <w:rFonts w:ascii="PT Astra Serif" w:hAnsi="PT Astra Serif"/>
      <w:i w:val="1"/>
      <w:sz w:val="24"/>
    </w:rPr>
  </w:style>
  <w:style w:styleId="Style_30_ch" w:type="character">
    <w:name w:val="caption"/>
    <w:basedOn w:val="Style_3_ch"/>
    <w:link w:val="Style_30"/>
    <w:rPr>
      <w:rFonts w:ascii="PT Astra Serif" w:hAnsi="PT Astra Serif"/>
      <w:i w:val="1"/>
      <w:sz w:val="24"/>
    </w:rPr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link w:val="Style_32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2_ch" w:type="character">
    <w:name w:val="Footnote"/>
    <w:link w:val="Style_32"/>
    <w:rPr>
      <w:rFonts w:ascii="XO Thames" w:hAnsi="XO Thames"/>
      <w:color w:val="000000"/>
      <w:spacing w:val="0"/>
      <w:sz w:val="22"/>
    </w:rPr>
  </w:style>
  <w:style w:styleId="Style_33" w:type="paragraph">
    <w:name w:val="Заголовок 11"/>
    <w:link w:val="Style_3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32"/>
    </w:rPr>
  </w:style>
  <w:style w:styleId="Style_33_ch" w:type="character">
    <w:name w:val="Заголовок 11"/>
    <w:link w:val="Style_33"/>
    <w:rPr>
      <w:rFonts w:ascii="XO Thames" w:hAnsi="XO Thames"/>
      <w:b w:val="1"/>
      <w:color w:val="000000"/>
      <w:spacing w:val="0"/>
      <w:sz w:val="32"/>
    </w:rPr>
  </w:style>
  <w:style w:styleId="Style_34" w:type="paragraph">
    <w:name w:val="List"/>
    <w:basedOn w:val="Style_15"/>
    <w:link w:val="Style_34_ch"/>
    <w:rPr>
      <w:rFonts w:ascii="PT Astra Serif" w:hAnsi="PT Astra Serif"/>
    </w:rPr>
  </w:style>
  <w:style w:styleId="Style_34_ch" w:type="character">
    <w:name w:val="List"/>
    <w:basedOn w:val="Style_15_ch"/>
    <w:link w:val="Style_34"/>
    <w:rPr>
      <w:rFonts w:ascii="PT Astra Serif" w:hAnsi="PT Astra Serif"/>
    </w:rPr>
  </w:style>
  <w:style w:styleId="Style_35" w:type="paragraph">
    <w:name w:val="toc 1"/>
    <w:next w:val="Style_3"/>
    <w:link w:val="Style_35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5_ch" w:type="character">
    <w:name w:val="toc 1"/>
    <w:link w:val="Style_35"/>
    <w:rPr>
      <w:rFonts w:ascii="XO Thames" w:hAnsi="XO Thames"/>
      <w:b w:val="1"/>
      <w:color w:val="000000"/>
      <w:spacing w:val="0"/>
      <w:sz w:val="28"/>
    </w:rPr>
  </w:style>
  <w:style w:styleId="Style_36" w:type="paragraph">
    <w:name w:val="Internet link"/>
    <w:link w:val="Style_36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36_ch" w:type="character">
    <w:name w:val="Internet link"/>
    <w:link w:val="Style_36"/>
    <w:rPr>
      <w:rFonts w:ascii="Calibri" w:hAnsi="Calibri"/>
      <w:color w:val="0000FF"/>
      <w:spacing w:val="0"/>
      <w:sz w:val="22"/>
      <w:u w:val="single"/>
    </w:rPr>
  </w:style>
  <w:style w:styleId="Style_37" w:type="paragraph">
    <w:name w:val="Header and Footer"/>
    <w:link w:val="Style_37_ch"/>
    <w:rPr>
      <w:rFonts w:ascii="XO Thames" w:hAnsi="XO Thames"/>
      <w:sz w:val="28"/>
    </w:rPr>
  </w:style>
  <w:style w:styleId="Style_37_ch" w:type="character">
    <w:name w:val="Header and Footer"/>
    <w:link w:val="Style_37"/>
    <w:rPr>
      <w:rFonts w:ascii="XO Thames" w:hAnsi="XO Thames"/>
      <w:sz w:val="28"/>
    </w:rPr>
  </w:style>
  <w:style w:styleId="Style_38" w:type="paragraph">
    <w:name w:val="Heading 1"/>
    <w:link w:val="Style_38_ch"/>
    <w:rPr>
      <w:rFonts w:ascii="XO Thames" w:hAnsi="XO Thames"/>
      <w:b w:val="1"/>
      <w:sz w:val="32"/>
    </w:rPr>
  </w:style>
  <w:style w:styleId="Style_38_ch" w:type="character">
    <w:name w:val="Heading 1"/>
    <w:link w:val="Style_38"/>
    <w:rPr>
      <w:rFonts w:ascii="XO Thames" w:hAnsi="XO Thames"/>
      <w:b w:val="1"/>
      <w:sz w:val="32"/>
    </w:rPr>
  </w:style>
  <w:style w:styleId="Style_39" w:type="paragraph">
    <w:name w:val="Знак примечания1"/>
    <w:basedOn w:val="Style_40"/>
    <w:link w:val="Style_39_ch"/>
    <w:rPr>
      <w:sz w:val="16"/>
    </w:rPr>
  </w:style>
  <w:style w:styleId="Style_39_ch" w:type="character">
    <w:name w:val="Знак примечания1"/>
    <w:basedOn w:val="Style_40_ch"/>
    <w:link w:val="Style_39"/>
    <w:rPr>
      <w:sz w:val="16"/>
    </w:rPr>
  </w:style>
  <w:style w:styleId="Style_41" w:type="paragraph">
    <w:name w:val="Колонтитул"/>
    <w:link w:val="Style_4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Колонтитул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Contents 8"/>
    <w:link w:val="Style_4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2_ch" w:type="character">
    <w:name w:val="Contents 8"/>
    <w:link w:val="Style_42"/>
    <w:rPr>
      <w:rFonts w:ascii="XO Thames" w:hAnsi="XO Thames"/>
      <w:color w:val="000000"/>
      <w:spacing w:val="0"/>
      <w:sz w:val="28"/>
    </w:rPr>
  </w:style>
  <w:style w:styleId="Style_43" w:type="paragraph">
    <w:name w:val="Заголовок"/>
    <w:basedOn w:val="Style_3"/>
    <w:next w:val="Style_15"/>
    <w:link w:val="Style_43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43_ch" w:type="character">
    <w:name w:val="Заголовок"/>
    <w:basedOn w:val="Style_3_ch"/>
    <w:link w:val="Style_43"/>
    <w:rPr>
      <w:rFonts w:ascii="PT Astra Serif" w:hAnsi="PT Astra Serif"/>
      <w:sz w:val="28"/>
    </w:rPr>
  </w:style>
  <w:style w:styleId="Style_44" w:type="paragraph">
    <w:name w:val="toc 9"/>
    <w:next w:val="Style_3"/>
    <w:link w:val="Style_44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4_ch" w:type="character">
    <w:name w:val="toc 9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Title"/>
    <w:link w:val="Style_4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color w:val="000000"/>
      <w:spacing w:val="0"/>
      <w:sz w:val="40"/>
    </w:rPr>
  </w:style>
  <w:style w:styleId="Style_46" w:type="paragraph">
    <w:name w:val="toc 8"/>
    <w:next w:val="Style_3"/>
    <w:link w:val="Style_46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6_ch" w:type="character">
    <w:name w:val="toc 8"/>
    <w:link w:val="Style_46"/>
    <w:rPr>
      <w:rFonts w:ascii="XO Thames" w:hAnsi="XO Thames"/>
      <w:color w:val="000000"/>
      <w:spacing w:val="0"/>
      <w:sz w:val="28"/>
    </w:rPr>
  </w:style>
  <w:style w:styleId="Style_47" w:type="paragraph">
    <w:name w:val="Caption"/>
    <w:basedOn w:val="Style_3"/>
    <w:link w:val="Style_47_ch"/>
    <w:pPr>
      <w:spacing w:after="120" w:before="120"/>
      <w:ind/>
    </w:pPr>
    <w:rPr>
      <w:rFonts w:ascii="PT Astra Serif" w:hAnsi="PT Astra Serif"/>
      <w:i w:val="1"/>
      <w:sz w:val="24"/>
    </w:rPr>
  </w:style>
  <w:style w:styleId="Style_47_ch" w:type="character">
    <w:name w:val="Caption"/>
    <w:basedOn w:val="Style_3_ch"/>
    <w:link w:val="Style_47"/>
    <w:rPr>
      <w:rFonts w:ascii="PT Astra Serif" w:hAnsi="PT Astra Serif"/>
      <w:i w:val="1"/>
      <w:sz w:val="24"/>
    </w:rPr>
  </w:style>
  <w:style w:styleId="Style_48" w:type="paragraph">
    <w:name w:val="Заголовок 51"/>
    <w:link w:val="Style_4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2"/>
    </w:rPr>
  </w:style>
  <w:style w:styleId="Style_48_ch" w:type="character">
    <w:name w:val="Заголовок 51"/>
    <w:link w:val="Style_48"/>
    <w:rPr>
      <w:rFonts w:ascii="XO Thames" w:hAnsi="XO Thames"/>
      <w:b w:val="1"/>
      <w:color w:val="000000"/>
      <w:spacing w:val="0"/>
      <w:sz w:val="22"/>
    </w:rPr>
  </w:style>
  <w:style w:styleId="Style_49" w:type="paragraph">
    <w:name w:val="Гиперссылка1"/>
    <w:link w:val="Style_49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49_ch" w:type="character">
    <w:name w:val="Гиперссылка1"/>
    <w:link w:val="Style_49"/>
    <w:rPr>
      <w:rFonts w:ascii="Calibri" w:hAnsi="Calibri"/>
      <w:color w:val="0000FF"/>
      <w:spacing w:val="0"/>
      <w:sz w:val="22"/>
      <w:u w:val="single"/>
    </w:rPr>
  </w:style>
  <w:style w:styleId="Style_50" w:type="paragraph">
    <w:name w:val="Default Paragraph Font"/>
    <w:link w:val="Style_50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0_ch" w:type="character">
    <w:name w:val="Default Paragraph Font"/>
    <w:link w:val="Style_50"/>
    <w:rPr>
      <w:rFonts w:asciiTheme="minorAscii" w:hAnsiTheme="minorHAnsi"/>
      <w:color w:val="000000"/>
      <w:spacing w:val="0"/>
      <w:sz w:val="22"/>
    </w:rPr>
  </w:style>
  <w:style w:styleId="Style_51" w:type="paragraph">
    <w:name w:val="List"/>
    <w:basedOn w:val="Style_29"/>
    <w:link w:val="Style_51_ch"/>
    <w:rPr>
      <w:rFonts w:ascii="PT Astra Serif" w:hAnsi="PT Astra Serif"/>
    </w:rPr>
  </w:style>
  <w:style w:styleId="Style_51_ch" w:type="character">
    <w:name w:val="List"/>
    <w:basedOn w:val="Style_29_ch"/>
    <w:link w:val="Style_51"/>
    <w:rPr>
      <w:rFonts w:ascii="PT Astra Serif" w:hAnsi="PT Astra Serif"/>
    </w:rPr>
  </w:style>
  <w:style w:styleId="Style_52" w:type="paragraph">
    <w:name w:val="toc 5"/>
    <w:next w:val="Style_3"/>
    <w:link w:val="Style_52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52_ch" w:type="character">
    <w:name w:val="toc 5"/>
    <w:link w:val="Style_52"/>
    <w:rPr>
      <w:rFonts w:ascii="XO Thames" w:hAnsi="XO Thames"/>
      <w:color w:val="000000"/>
      <w:spacing w:val="0"/>
      <w:sz w:val="28"/>
    </w:rPr>
  </w:style>
  <w:style w:styleId="Style_53" w:type="paragraph">
    <w:name w:val="Обычный1"/>
    <w:link w:val="Style_53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3_ch" w:type="character">
    <w:name w:val="Обычный1"/>
    <w:link w:val="Style_53"/>
    <w:rPr>
      <w:rFonts w:asciiTheme="minorAscii" w:hAnsiTheme="minorHAnsi"/>
      <w:color w:val="000000"/>
      <w:spacing w:val="0"/>
      <w:sz w:val="22"/>
    </w:rPr>
  </w:style>
  <w:style w:styleId="Style_54" w:type="paragraph">
    <w:name w:val="Heading 3"/>
    <w:link w:val="Style_54_ch"/>
    <w:rPr>
      <w:rFonts w:ascii="XO Thames" w:hAnsi="XO Thames"/>
      <w:b w:val="1"/>
      <w:sz w:val="26"/>
    </w:rPr>
  </w:style>
  <w:style w:styleId="Style_54_ch" w:type="character">
    <w:name w:val="Heading 3"/>
    <w:link w:val="Style_54"/>
    <w:rPr>
      <w:rFonts w:ascii="XO Thames" w:hAnsi="XO Thames"/>
      <w:b w:val="1"/>
      <w:sz w:val="26"/>
    </w:rPr>
  </w:style>
  <w:style w:styleId="Style_55" w:type="paragraph">
    <w:name w:val="Заголовок 41"/>
    <w:link w:val="Style_5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4"/>
    </w:rPr>
  </w:style>
  <w:style w:styleId="Style_55_ch" w:type="character">
    <w:name w:val="Заголовок 41"/>
    <w:link w:val="Style_55"/>
    <w:rPr>
      <w:rFonts w:ascii="XO Thames" w:hAnsi="XO Thames"/>
      <w:b w:val="1"/>
      <w:color w:val="000000"/>
      <w:spacing w:val="0"/>
      <w:sz w:val="24"/>
    </w:rPr>
  </w:style>
  <w:style w:styleId="Style_56" w:type="paragraph">
    <w:name w:val="Contents 3"/>
    <w:link w:val="Style_5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6_ch" w:type="character">
    <w:name w:val="Contents 3"/>
    <w:link w:val="Style_56"/>
    <w:rPr>
      <w:rFonts w:ascii="XO Thames" w:hAnsi="XO Thames"/>
      <w:color w:val="000000"/>
      <w:spacing w:val="0"/>
      <w:sz w:val="28"/>
    </w:rPr>
  </w:style>
  <w:style w:styleId="Style_40" w:type="paragraph">
    <w:name w:val="Основной шрифт абзаца1"/>
    <w:link w:val="Style_40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0_ch" w:type="character">
    <w:name w:val="Основной шрифт абзаца1"/>
    <w:link w:val="Style_40"/>
    <w:rPr>
      <w:rFonts w:asciiTheme="minorAscii" w:hAnsiTheme="minorHAnsi"/>
      <w:color w:val="000000"/>
      <w:spacing w:val="0"/>
      <w:sz w:val="22"/>
    </w:rPr>
  </w:style>
  <w:style w:styleId="Style_5" w:type="paragraph">
    <w:name w:val="List Paragraph"/>
    <w:basedOn w:val="Style_3"/>
    <w:link w:val="Style_5_ch"/>
    <w:pPr>
      <w:spacing w:after="200" w:before="0"/>
      <w:ind w:firstLine="0" w:left="720" w:right="0"/>
      <w:contextualSpacing w:val="1"/>
    </w:pPr>
  </w:style>
  <w:style w:styleId="Style_5_ch" w:type="character">
    <w:name w:val="List Paragraph"/>
    <w:basedOn w:val="Style_3_ch"/>
    <w:link w:val="Style_5"/>
  </w:style>
  <w:style w:styleId="Style_57" w:type="paragraph">
    <w:name w:val="Subtitle"/>
    <w:link w:val="Style_5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57_ch" w:type="character">
    <w:name w:val="Subtitle"/>
    <w:link w:val="Style_57"/>
    <w:rPr>
      <w:rFonts w:ascii="XO Thames" w:hAnsi="XO Thames"/>
      <w:i w:val="1"/>
      <w:color w:val="000000"/>
      <w:spacing w:val="0"/>
      <w:sz w:val="24"/>
    </w:rPr>
  </w:style>
  <w:style w:styleId="Style_58" w:type="paragraph">
    <w:name w:val="Subtitle"/>
    <w:link w:val="Style_58_ch"/>
    <w:uiPriority w:val="11"/>
    <w:qFormat/>
    <w:rPr>
      <w:rFonts w:ascii="XO Thames" w:hAnsi="XO Thames"/>
      <w:i w:val="1"/>
      <w:sz w:val="24"/>
    </w:rPr>
  </w:style>
  <w:style w:styleId="Style_58_ch" w:type="character">
    <w:name w:val="Subtitle"/>
    <w:link w:val="Style_58"/>
    <w:rPr>
      <w:rFonts w:ascii="XO Thames" w:hAnsi="XO Thames"/>
      <w:i w:val="1"/>
      <w:sz w:val="24"/>
    </w:rPr>
  </w:style>
  <w:style w:styleId="Style_59" w:type="paragraph">
    <w:name w:val="Подзаголовок1"/>
    <w:link w:val="Style_5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59_ch" w:type="character">
    <w:name w:val="Подзаголовок1"/>
    <w:link w:val="Style_59"/>
    <w:rPr>
      <w:rFonts w:ascii="XO Thames" w:hAnsi="XO Thames"/>
      <w:i w:val="1"/>
      <w:color w:val="000000"/>
      <w:spacing w:val="0"/>
      <w:sz w:val="24"/>
    </w:rPr>
  </w:style>
  <w:style w:styleId="Style_60" w:type="paragraph">
    <w:name w:val="Contents 5"/>
    <w:link w:val="Style_6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0_ch" w:type="character">
    <w:name w:val="Contents 5"/>
    <w:link w:val="Style_60"/>
    <w:rPr>
      <w:rFonts w:ascii="XO Thames" w:hAnsi="XO Thames"/>
      <w:color w:val="000000"/>
      <w:spacing w:val="0"/>
      <w:sz w:val="28"/>
    </w:rPr>
  </w:style>
  <w:style w:styleId="Style_61" w:type="paragraph">
    <w:name w:val="Заголовок 21"/>
    <w:link w:val="Style_6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61_ch" w:type="character">
    <w:name w:val="Заголовок 21"/>
    <w:link w:val="Style_61"/>
    <w:rPr>
      <w:rFonts w:ascii="XO Thames" w:hAnsi="XO Thames"/>
      <w:b w:val="1"/>
      <w:color w:val="000000"/>
      <w:spacing w:val="0"/>
      <w:sz w:val="28"/>
    </w:rPr>
  </w:style>
  <w:style w:styleId="Style_62" w:type="paragraph">
    <w:name w:val="Contents 9"/>
    <w:link w:val="Style_6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2_ch" w:type="character">
    <w:name w:val="Contents 9"/>
    <w:link w:val="Style_62"/>
    <w:rPr>
      <w:rFonts w:ascii="XO Thames" w:hAnsi="XO Thames"/>
      <w:color w:val="000000"/>
      <w:spacing w:val="0"/>
      <w:sz w:val="28"/>
    </w:rPr>
  </w:style>
  <w:style w:styleId="Style_63" w:type="paragraph">
    <w:name w:val="Title"/>
    <w:link w:val="Style_63_ch"/>
    <w:uiPriority w:val="10"/>
    <w:qFormat/>
    <w:rPr>
      <w:rFonts w:ascii="XO Thames" w:hAnsi="XO Thames"/>
      <w:b w:val="1"/>
      <w:caps w:val="1"/>
      <w:sz w:val="40"/>
    </w:rPr>
  </w:style>
  <w:style w:styleId="Style_63_ch" w:type="character">
    <w:name w:val="Title"/>
    <w:link w:val="Style_63"/>
    <w:rPr>
      <w:rFonts w:ascii="XO Thames" w:hAnsi="XO Thames"/>
      <w:b w:val="1"/>
      <w:caps w:val="1"/>
      <w:sz w:val="40"/>
    </w:rPr>
  </w:style>
  <w:style w:styleId="Style_64" w:type="paragraph">
    <w:name w:val="heading 4"/>
    <w:next w:val="Style_3"/>
    <w:link w:val="Style_64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64_ch" w:type="character">
    <w:name w:val="heading 4"/>
    <w:link w:val="Style_64"/>
    <w:rPr>
      <w:rFonts w:ascii="XO Thames" w:hAnsi="XO Thames"/>
      <w:b w:val="1"/>
      <w:color w:val="000000"/>
      <w:spacing w:val="0"/>
      <w:sz w:val="24"/>
    </w:rPr>
  </w:style>
  <w:style w:styleId="Style_65" w:type="paragraph">
    <w:name w:val="Contents 7"/>
    <w:link w:val="Style_6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5_ch" w:type="character">
    <w:name w:val="Contents 7"/>
    <w:link w:val="Style_65"/>
    <w:rPr>
      <w:rFonts w:ascii="XO Thames" w:hAnsi="XO Thames"/>
      <w:color w:val="000000"/>
      <w:spacing w:val="0"/>
      <w:sz w:val="28"/>
    </w:rPr>
  </w:style>
  <w:style w:styleId="Style_1" w:type="paragraph">
    <w:name w:val="ConsPlusNormal"/>
    <w:link w:val="Style_1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_ch" w:type="character">
    <w:name w:val="ConsPlusNormal"/>
    <w:link w:val="Style_1"/>
    <w:rPr>
      <w:rFonts w:asciiTheme="minorAscii" w:hAnsiTheme="minorHAnsi"/>
      <w:color w:val="000000"/>
      <w:spacing w:val="0"/>
      <w:sz w:val="22"/>
    </w:rPr>
  </w:style>
  <w:style w:styleId="Style_66" w:type="paragraph">
    <w:name w:val="heading 2"/>
    <w:next w:val="Style_3"/>
    <w:link w:val="Style_66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66_ch" w:type="character">
    <w:name w:val="heading 2"/>
    <w:link w:val="Style_66"/>
    <w:rPr>
      <w:rFonts w:ascii="XO Thames" w:hAnsi="XO Thames"/>
      <w:b w:val="1"/>
      <w:color w:val="000000"/>
      <w:spacing w:val="0"/>
      <w:sz w:val="28"/>
    </w:rPr>
  </w:style>
  <w:style w:styleId="Style_67" w:type="paragraph">
    <w:name w:val="Contents 6"/>
    <w:link w:val="Style_6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7_ch" w:type="character">
    <w:name w:val="Contents 6"/>
    <w:link w:val="Style_67"/>
    <w:rPr>
      <w:rFonts w:ascii="XO Thames" w:hAnsi="XO Thames"/>
      <w:color w:val="000000"/>
      <w:spacing w:val="0"/>
      <w:sz w:val="28"/>
    </w:rPr>
  </w:style>
  <w:style w:styleId="Style_4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2025-03-13T09:05:33Z</dcterms:modified>
</cp:coreProperties>
</file>