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Приложение № 3</w:t>
      </w:r>
    </w:p>
    <w:p w14:paraId="02000000">
      <w:pPr>
        <w:pStyle w:val="Style_1"/>
        <w:widowControl w:val="0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к муниципальной программе</w:t>
      </w:r>
    </w:p>
    <w:p w14:paraId="03000000">
      <w:pPr>
        <w:pStyle w:val="Style_1"/>
        <w:widowControl w:val="0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«Развитие дорожного хозяйства и</w:t>
      </w:r>
    </w:p>
    <w:p w14:paraId="04000000">
      <w:pPr>
        <w:pStyle w:val="Style_1"/>
        <w:widowControl w:val="0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благоустройства города Магнитогорска» </w:t>
      </w:r>
      <w:r>
        <w:rPr>
          <w:rFonts w:ascii="PT Astra Serif" w:hAnsi="PT Astra Serif"/>
        </w:rPr>
        <w:br/>
      </w:r>
      <w:r>
        <w:rPr>
          <w:rFonts w:ascii="PT Astra Serif" w:hAnsi="PT Astra Serif"/>
        </w:rPr>
        <w:t>на 2025-2030 годы</w:t>
      </w:r>
    </w:p>
    <w:p w14:paraId="05000000">
      <w:pPr>
        <w:pStyle w:val="Style_1"/>
        <w:widowControl w:val="0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06000000">
      <w:pPr>
        <w:pStyle w:val="Style_2"/>
        <w:ind/>
        <w:jc w:val="center"/>
        <w:rPr>
          <w:rFonts w:ascii="PT Astra Serif" w:hAnsi="PT Astra Serif"/>
        </w:rPr>
      </w:pPr>
    </w:p>
    <w:p w14:paraId="07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08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0900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color w:val="FF0000"/>
        </w:rPr>
      </w:pPr>
      <w:r>
        <w:rPr>
          <w:rFonts w:ascii="PT Astra Serif" w:hAnsi="PT Astra Serif"/>
        </w:rPr>
        <w:t>«Капитальный ремонт, ремонт и содержание автомобильных дорог общего пользования местного значения в городе Магнитогорске»</w:t>
      </w:r>
    </w:p>
    <w:p w14:paraId="0A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0B00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47"/>
        <w:gridCol w:w="7721"/>
      </w:tblGrid>
      <w:tr>
        <w:tc>
          <w:tcPr>
            <w:tcW w:type="dxa" w:w="6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0E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0F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1000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5"/>
        <w:gridCol w:w="4474"/>
        <w:gridCol w:w="1227"/>
        <w:gridCol w:w="2390"/>
        <w:gridCol w:w="977"/>
        <w:gridCol w:w="1114"/>
        <w:gridCol w:w="973"/>
        <w:gridCol w:w="973"/>
        <w:gridCol w:w="973"/>
        <w:gridCol w:w="942"/>
      </w:tblGrid>
      <w:tr>
        <w:tc>
          <w:tcPr>
            <w:tcW w:type="dxa" w:w="5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4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95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5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4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движения»</w:t>
            </w:r>
          </w:p>
        </w:tc>
      </w:tr>
      <w:t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4"/>
              <w:widowControl w:val="0"/>
              <w:spacing w:after="0" w:before="0" w:line="240" w:lineRule="auto"/>
              <w:ind w:hanging="285" w:left="360" w:right="0"/>
              <w:contextualSpacing w:val="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</w:t>
            </w:r>
          </w:p>
        </w:tc>
        <w:tc>
          <w:tcPr>
            <w:tcW w:type="dxa" w:w="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1"/>
              <w:widowControl w:val="0"/>
              <w:spacing w:after="0" w:before="0" w:line="240" w:lineRule="auto"/>
              <w:ind w:hanging="285" w:left="285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   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4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капитальному ремонту, ремонту и содержанию объектов улично-дорожной сети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Усл.ед.</w:t>
            </w:r>
          </w:p>
        </w:tc>
        <w:tc>
          <w:tcPr>
            <w:tcW w:type="dxa" w:w="2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</w:tr>
    </w:tbl>
    <w:p w14:paraId="3C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3D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3E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3F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4000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</w:p>
    <w:p w14:paraId="4100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комплекса процессных мероприятий в 2025 году</w:t>
      </w:r>
    </w:p>
    <w:p w14:paraId="42000000">
      <w:pPr>
        <w:pStyle w:val="Style_2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0"/>
        <w:gridCol w:w="2637"/>
        <w:gridCol w:w="1110"/>
        <w:gridCol w:w="834"/>
        <w:gridCol w:w="970"/>
        <w:gridCol w:w="833"/>
        <w:gridCol w:w="834"/>
        <w:gridCol w:w="833"/>
        <w:gridCol w:w="832"/>
        <w:gridCol w:w="834"/>
        <w:gridCol w:w="831"/>
        <w:gridCol w:w="833"/>
        <w:gridCol w:w="833"/>
        <w:gridCol w:w="973"/>
        <w:gridCol w:w="833"/>
      </w:tblGrid>
      <w:tr>
        <w:tc>
          <w:tcPr>
            <w:tcW w:type="dxa" w:w="5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6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944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5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движения»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Усл.ед.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</w:tr>
    </w:tbl>
    <w:p w14:paraId="82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83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84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85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86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87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88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комплекса процессных мероприятий</w:t>
      </w:r>
    </w:p>
    <w:p w14:paraId="8900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9"/>
        <w:gridCol w:w="2461"/>
        <w:gridCol w:w="1105"/>
        <w:gridCol w:w="2474"/>
        <w:gridCol w:w="1797"/>
        <w:gridCol w:w="967"/>
        <w:gridCol w:w="1106"/>
        <w:gridCol w:w="967"/>
        <w:gridCol w:w="968"/>
        <w:gridCol w:w="1106"/>
        <w:gridCol w:w="1118"/>
      </w:tblGrid>
      <w:tr>
        <w:tc>
          <w:tcPr>
            <w:tcW w:type="dxa" w:w="4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4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4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7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3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9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движения»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1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9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1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1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2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Усл.ед.</w:t>
            </w:r>
          </w:p>
        </w:tc>
        <w:tc>
          <w:tcPr>
            <w:tcW w:type="dxa" w:w="2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Площадь объектов улично-дорожной сети, подлежащих капитальному ремонту, ремонту и содержанию</w:t>
            </w:r>
          </w:p>
        </w:tc>
        <w:tc>
          <w:tcPr>
            <w:tcW w:type="dxa" w:w="1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</w:tbl>
    <w:p w14:paraId="B9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BA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BB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BC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BD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BE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комплекса процессных мероприятий</w:t>
      </w:r>
    </w:p>
    <w:p w14:paraId="BF00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6"/>
        <w:gridCol w:w="1548"/>
        <w:gridCol w:w="1556"/>
        <w:gridCol w:w="1557"/>
        <w:gridCol w:w="1557"/>
        <w:gridCol w:w="1556"/>
        <w:gridCol w:w="1556"/>
        <w:gridCol w:w="2122"/>
      </w:tblGrid>
      <w:tr>
        <w:tc>
          <w:tcPr>
            <w:tcW w:type="dxa" w:w="31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5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2 835 393,80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2 541 023,69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2 052 113,70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3 057 759,46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3 155 608,07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3 262 898,40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16 904 787,12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1 834 100,01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1 452 890,00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1 452 890,00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2 017 419,95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2 081 977,59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2 152 764,60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10 992 042,15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1 001 293,79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1 088 133,69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599 223,70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1 040 339,51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1 073 630,48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1 110 133,80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5 912 754,97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F9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</w:rPr>
      </w:pPr>
    </w:p>
    <w:p w14:paraId="FA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</w:rPr>
      </w:pPr>
    </w:p>
    <w:p w14:paraId="FB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6. План по реализации комплекса процессных мероприятий</w:t>
      </w:r>
    </w:p>
    <w:p w14:paraId="FC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2025 году</w:t>
      </w:r>
    </w:p>
    <w:p w14:paraId="FD00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80"/>
        <w:gridCol w:w="6401"/>
        <w:gridCol w:w="2450"/>
        <w:gridCol w:w="1905"/>
        <w:gridCol w:w="3134"/>
      </w:tblGrid>
      <w:tr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№</w:t>
            </w:r>
          </w:p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6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1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движения»</w:t>
            </w:r>
          </w:p>
        </w:tc>
      </w:tr>
      <w:tr>
        <w:trPr>
          <w:trHeight w:hRule="atLeast" w:val="913"/>
        </w:trPr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6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</w:t>
            </w:r>
          </w:p>
          <w:p w14:paraId="0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rPr>
          <w:trHeight w:hRule="atLeast" w:val="571"/>
        </w:trPr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6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1.1.1.</w:t>
            </w:r>
          </w:p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Заключены муниципальные контракты на выполнение работ 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1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6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1.1.2.</w:t>
            </w:r>
          </w:p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(оказаны услуги) по капитальному ремонту, ремонту и содержанию автомобильных дорог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1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rPr>
          <w:trHeight w:hRule="atLeast" w:val="917"/>
        </w:trPr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6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2</w:t>
            </w:r>
          </w:p>
          <w:p w14:paraId="1E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6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1.2.1.</w:t>
            </w:r>
          </w:p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6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1.2.2.</w:t>
            </w:r>
          </w:p>
          <w:p w14:paraId="2A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капитальному ремонту, ремонту и содержанию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</w:tbl>
    <w:p w14:paraId="2E01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</w:rPr>
      </w:pPr>
    </w:p>
    <w:p w14:paraId="2F01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3001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3101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«Капитальное ремонт, ремонт и содержание объектов благоустройства в городе Магнитогорске»</w:t>
      </w:r>
    </w:p>
    <w:p w14:paraId="3201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33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3401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03"/>
        <w:gridCol w:w="8065"/>
      </w:tblGrid>
      <w:tr>
        <w:tc>
          <w:tcPr>
            <w:tcW w:type="dxa" w:w="6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3701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38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39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3A01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6"/>
        <w:gridCol w:w="3852"/>
        <w:gridCol w:w="1290"/>
        <w:gridCol w:w="1715"/>
        <w:gridCol w:w="1142"/>
        <w:gridCol w:w="1143"/>
        <w:gridCol w:w="1143"/>
        <w:gridCol w:w="1142"/>
        <w:gridCol w:w="1144"/>
        <w:gridCol w:w="1140"/>
      </w:tblGrid>
      <w:tr>
        <w:tc>
          <w:tcPr>
            <w:tcW w:type="dxa" w:w="8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8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7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5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8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371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rPr>
          <w:trHeight w:hRule="atLeast" w:val="947"/>
        </w:trP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rPr>
          <w:trHeight w:hRule="atLeast" w:val="366"/>
        </w:trP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1371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2. «Повышение уровня благоустройства общественных территорий»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39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</w:tr>
    </w:tbl>
    <w:p w14:paraId="68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</w:rPr>
      </w:pPr>
    </w:p>
    <w:p w14:paraId="6901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комплекса процессных мероприятий в 2025 году</w:t>
      </w:r>
    </w:p>
    <w:p w14:paraId="6A010000">
      <w:pPr>
        <w:pStyle w:val="Style_2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0"/>
        <w:gridCol w:w="2637"/>
        <w:gridCol w:w="1110"/>
        <w:gridCol w:w="834"/>
        <w:gridCol w:w="970"/>
        <w:gridCol w:w="833"/>
        <w:gridCol w:w="834"/>
        <w:gridCol w:w="833"/>
        <w:gridCol w:w="832"/>
        <w:gridCol w:w="834"/>
        <w:gridCol w:w="831"/>
        <w:gridCol w:w="833"/>
        <w:gridCol w:w="833"/>
        <w:gridCol w:w="973"/>
        <w:gridCol w:w="833"/>
      </w:tblGrid>
      <w:tr>
        <w:tc>
          <w:tcPr>
            <w:tcW w:type="dxa" w:w="5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6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944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5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rPr>
          <w:trHeight w:hRule="atLeast" w:val="1043"/>
        </w:trP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140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2. «Повышение уровня благоустройства общественных территорий»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39</w:t>
            </w:r>
          </w:p>
        </w:tc>
      </w:tr>
    </w:tbl>
    <w:p w14:paraId="AC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AD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AE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комплекса процессных мероприятий</w:t>
      </w:r>
    </w:p>
    <w:p w14:paraId="AF01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7"/>
        <w:gridCol w:w="2540"/>
        <w:gridCol w:w="1069"/>
        <w:gridCol w:w="2145"/>
        <w:gridCol w:w="2001"/>
        <w:gridCol w:w="936"/>
        <w:gridCol w:w="936"/>
        <w:gridCol w:w="1070"/>
        <w:gridCol w:w="1070"/>
        <w:gridCol w:w="936"/>
        <w:gridCol w:w="1068"/>
      </w:tblGrid>
      <w:tr>
        <w:tc>
          <w:tcPr>
            <w:tcW w:type="dxa" w:w="7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2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1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0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01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229"/>
        </w:trPr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2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2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2. «Повышение уровня благоустройства общественных территорий»</w:t>
            </w:r>
          </w:p>
        </w:tc>
      </w:tr>
      <w:tr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Прочие мероприятия по благоустройству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2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39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</w:tbl>
    <w:p w14:paraId="E0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  <w:r>
        <w:rPr>
          <w:rFonts w:ascii="PT Astra Serif" w:hAnsi="PT Astra Serif"/>
        </w:rPr>
        <w:t>5. Финансовое обеспечение комплекса процессных мероприятий</w:t>
      </w:r>
    </w:p>
    <w:p w14:paraId="E101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5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443"/>
        <w:gridCol w:w="1505"/>
        <w:gridCol w:w="1511"/>
        <w:gridCol w:w="1512"/>
        <w:gridCol w:w="1513"/>
        <w:gridCol w:w="1511"/>
        <w:gridCol w:w="1512"/>
        <w:gridCol w:w="2061"/>
      </w:tblGrid>
      <w:tr>
        <w:tc>
          <w:tcPr>
            <w:tcW w:type="dxa" w:w="344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125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4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0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1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20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44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0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1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20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44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0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532 343,88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495 525,41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505 770,98</w:t>
            </w:r>
          </w:p>
        </w:tc>
        <w:tc>
          <w:tcPr>
            <w:tcW w:type="dxa" w:w="151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702 291,62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724 765,01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749 406,94</w:t>
            </w:r>
          </w:p>
        </w:tc>
        <w:tc>
          <w:tcPr>
            <w:tcW w:type="dxa" w:w="206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3 710 103,84</w:t>
            </w:r>
          </w:p>
        </w:tc>
      </w:tr>
      <w:tr>
        <w:tc>
          <w:tcPr>
            <w:tcW w:type="dxa" w:w="344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0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0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44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0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0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44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0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532 343,88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495 525,41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505 770,98</w:t>
            </w:r>
          </w:p>
        </w:tc>
        <w:tc>
          <w:tcPr>
            <w:tcW w:type="dxa" w:w="151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702 291,62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724 765,01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749 406,94</w:t>
            </w:r>
          </w:p>
        </w:tc>
        <w:tc>
          <w:tcPr>
            <w:tcW w:type="dxa" w:w="206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3 710 103,84</w:t>
            </w:r>
          </w:p>
        </w:tc>
      </w:tr>
      <w:tr>
        <w:tc>
          <w:tcPr>
            <w:tcW w:type="dxa" w:w="344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0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0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1B02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</w:rPr>
      </w:pPr>
    </w:p>
    <w:p w14:paraId="1C02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6. План по реализации комплекса процессных мероприятий</w:t>
      </w:r>
    </w:p>
    <w:p w14:paraId="1D02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 2025 году</w:t>
      </w:r>
    </w:p>
    <w:p w14:paraId="1E02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9"/>
        <w:gridCol w:w="4974"/>
        <w:gridCol w:w="2375"/>
        <w:gridCol w:w="2713"/>
        <w:gridCol w:w="3649"/>
      </w:tblGrid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2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 1 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23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  <w:p w14:paraId="2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1.1.1.</w:t>
            </w:r>
          </w:p>
          <w:p w14:paraId="3302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Выполнены работы (оказаны услуги) по капитальному ремонту, ремонту и содержанию объектов благоустройства</w:t>
            </w:r>
          </w:p>
        </w:tc>
        <w:tc>
          <w:tcPr>
            <w:tcW w:type="dxa" w:w="23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 «Повышение уровня благоустройства общественных территорий»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 2 Прочие мероприятия по благоустройству</w:t>
            </w:r>
          </w:p>
        </w:tc>
        <w:tc>
          <w:tcPr>
            <w:tcW w:type="dxa" w:w="23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1.2.1.</w:t>
            </w:r>
          </w:p>
          <w:p w14:paraId="3E02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Выполнены прочие мероприятия по благоустройству </w:t>
            </w:r>
          </w:p>
        </w:tc>
        <w:tc>
          <w:tcPr>
            <w:tcW w:type="dxa" w:w="23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приемки выполненных работ (оказанных услуг)</w:t>
            </w:r>
          </w:p>
        </w:tc>
      </w:tr>
    </w:tbl>
    <w:p w14:paraId="4102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</w:rPr>
      </w:pPr>
      <w:r>
        <w:br w:type="page"/>
      </w:r>
    </w:p>
    <w:p w14:paraId="4202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4302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4402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«Организация ритуальных услуг и содержание мест захоронения»</w:t>
      </w:r>
    </w:p>
    <w:p w14:paraId="4502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46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4702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59"/>
        <w:gridCol w:w="8309"/>
      </w:tblGrid>
      <w:tr>
        <w:tc>
          <w:tcPr>
            <w:tcW w:type="dxa" w:w="6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A02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4B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4C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4D02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6"/>
        <w:gridCol w:w="3852"/>
        <w:gridCol w:w="1290"/>
        <w:gridCol w:w="1715"/>
        <w:gridCol w:w="1142"/>
        <w:gridCol w:w="1143"/>
        <w:gridCol w:w="1143"/>
        <w:gridCol w:w="1142"/>
        <w:gridCol w:w="1144"/>
        <w:gridCol w:w="1140"/>
      </w:tblGrid>
      <w:tr>
        <w:tc>
          <w:tcPr>
            <w:tcW w:type="dxa" w:w="8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8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7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5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8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1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Доля освоенных бюджетные средства, направленных на благоустройство, текущее содержание и своевременное оказание услуг по дезинсекции территорий кладбищ города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1371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rPr>
          <w:trHeight w:hRule="atLeast" w:val="947"/>
        </w:trP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Оказаны услуги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144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</w:tr>
    </w:tbl>
    <w:p w14:paraId="7B02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</w:p>
    <w:p w14:paraId="7C02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комплекса процессных мероприятий в 2025 году</w:t>
      </w:r>
    </w:p>
    <w:p w14:paraId="7D020000">
      <w:pPr>
        <w:pStyle w:val="Style_2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0"/>
        <w:gridCol w:w="2637"/>
        <w:gridCol w:w="1110"/>
        <w:gridCol w:w="557"/>
        <w:gridCol w:w="1110"/>
        <w:gridCol w:w="970"/>
        <w:gridCol w:w="696"/>
        <w:gridCol w:w="693"/>
        <w:gridCol w:w="1110"/>
        <w:gridCol w:w="694"/>
        <w:gridCol w:w="695"/>
        <w:gridCol w:w="971"/>
        <w:gridCol w:w="694"/>
        <w:gridCol w:w="972"/>
        <w:gridCol w:w="1111"/>
      </w:tblGrid>
      <w:tr>
        <w:tc>
          <w:tcPr>
            <w:tcW w:type="dxa" w:w="5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6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916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5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Доля освоенных бюджетные средства, направленных на благоустройство, текущее содержание и своевременное оказание услуг по дезинсекции территорий кладбищ города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1,0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37,00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62,0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95,0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40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Оказаны услуги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17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26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35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52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69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86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94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106</w:t>
            </w:r>
          </w:p>
        </w:tc>
      </w:tr>
    </w:tbl>
    <w:p w14:paraId="BF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C0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комплекса процессных мероприятий</w:t>
      </w:r>
    </w:p>
    <w:p w14:paraId="C102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8"/>
        <w:gridCol w:w="2385"/>
        <w:gridCol w:w="1059"/>
        <w:gridCol w:w="2805"/>
        <w:gridCol w:w="1302"/>
        <w:gridCol w:w="1061"/>
        <w:gridCol w:w="1059"/>
        <w:gridCol w:w="1061"/>
        <w:gridCol w:w="1059"/>
        <w:gridCol w:w="1061"/>
        <w:gridCol w:w="1058"/>
      </w:tblGrid>
      <w:tr>
        <w:tc>
          <w:tcPr>
            <w:tcW w:type="dxa" w:w="6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3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0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8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5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6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Благоустройство и текущее содержание территории кладбищ города Магнитогорска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Тыс.руб.</w:t>
            </w:r>
          </w:p>
        </w:tc>
        <w:tc>
          <w:tcPr>
            <w:tcW w:type="dxa" w:w="2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Объем бюджетных ассигнований, направленных на благоустройство, текущее содержание и своевременное оказание услуг по дезинсекции территорий кладбищ города Магнитогорска 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29 523,11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25 408,85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17 040,97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17 063,33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23 692,43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24 450,58</w:t>
            </w:r>
          </w:p>
        </w:tc>
        <w:tc>
          <w:tcPr>
            <w:tcW w:type="dxa" w:w="1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25 281,91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</w:t>
            </w:r>
          </w:p>
        </w:tc>
        <w:tc>
          <w:tcPr>
            <w:tcW w:type="dxa" w:w="2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 погребение умершего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оказанных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144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  <w:tc>
          <w:tcPr>
            <w:tcW w:type="dxa" w:w="1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106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F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</w:tbl>
    <w:p w14:paraId="F3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комплекса процессных мероприятий</w:t>
      </w:r>
    </w:p>
    <w:p w14:paraId="F402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6"/>
        <w:gridCol w:w="1548"/>
        <w:gridCol w:w="1556"/>
        <w:gridCol w:w="1557"/>
        <w:gridCol w:w="1557"/>
        <w:gridCol w:w="1556"/>
        <w:gridCol w:w="1556"/>
        <w:gridCol w:w="2122"/>
      </w:tblGrid>
      <w:tr>
        <w:tc>
          <w:tcPr>
            <w:tcW w:type="dxa" w:w="31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5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26 467,05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18 099,17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18 121,53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25 161,75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25 966,91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26 849,80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140 666,21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26 467,05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18 099,17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18 121,53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25 161,75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25 966,91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26 849,80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140 666,21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2E03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color w:val="FF0000"/>
        </w:rPr>
      </w:pPr>
    </w:p>
    <w:p w14:paraId="2F0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6. План по реализации комплекса процессных мероприятий</w:t>
      </w:r>
    </w:p>
    <w:p w14:paraId="300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 2025 году</w:t>
      </w:r>
    </w:p>
    <w:p w14:paraId="3103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5"/>
        <w:gridCol w:w="5427"/>
        <w:gridCol w:w="2642"/>
        <w:gridCol w:w="2921"/>
        <w:gridCol w:w="2885"/>
      </w:tblGrid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3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5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5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(результат) 1</w:t>
            </w:r>
          </w:p>
          <w:p w14:paraId="4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Благоустройство и текущее содержание территорий кладбищ города Магнитогорска</w:t>
            </w:r>
          </w:p>
        </w:tc>
        <w:tc>
          <w:tcPr>
            <w:tcW w:type="dxa" w:w="26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5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Контрольная точка 1.1.1 </w:t>
            </w:r>
          </w:p>
          <w:p w14:paraId="4603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Оказаны услуги (выполнены работы) по благоустройству, текущему содержанию кладбищ, подписан акт оказанных услуг</w:t>
            </w:r>
          </w:p>
        </w:tc>
        <w:tc>
          <w:tcPr>
            <w:tcW w:type="dxa" w:w="26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работ, оказанных услуг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</w:t>
            </w:r>
          </w:p>
        </w:tc>
        <w:tc>
          <w:tcPr>
            <w:tcW w:type="dxa" w:w="5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(результат) 2</w:t>
            </w:r>
          </w:p>
          <w:p w14:paraId="4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 погребение умершего</w:t>
            </w:r>
          </w:p>
        </w:tc>
        <w:tc>
          <w:tcPr>
            <w:tcW w:type="dxa" w:w="26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5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2.1.1.</w:t>
            </w:r>
          </w:p>
          <w:p w14:paraId="5203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Оказаны услуги по погребению, подписан акт оказанных услуг</w:t>
            </w:r>
          </w:p>
        </w:tc>
        <w:tc>
          <w:tcPr>
            <w:tcW w:type="dxa" w:w="26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работ, оказанных услуг</w:t>
            </w:r>
          </w:p>
        </w:tc>
      </w:tr>
    </w:tbl>
    <w:p w14:paraId="550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560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570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580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590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5A0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5B0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«Светлый город»</w:t>
      </w:r>
    </w:p>
    <w:p w14:paraId="5C03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5D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5E03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83"/>
        <w:gridCol w:w="7885"/>
      </w:tblGrid>
      <w:tr>
        <w:tc>
          <w:tcPr>
            <w:tcW w:type="dxa" w:w="6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6103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62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63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6403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6"/>
        <w:gridCol w:w="3852"/>
        <w:gridCol w:w="1290"/>
        <w:gridCol w:w="1715"/>
        <w:gridCol w:w="1142"/>
        <w:gridCol w:w="1143"/>
        <w:gridCol w:w="1143"/>
        <w:gridCol w:w="1142"/>
        <w:gridCol w:w="1144"/>
        <w:gridCol w:w="1140"/>
      </w:tblGrid>
      <w:tr>
        <w:tc>
          <w:tcPr>
            <w:tcW w:type="dxa" w:w="8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8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7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5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8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1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rPr>
          <w:trHeight w:hRule="atLeast" w:val="570"/>
        </w:trP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светоточек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31 867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</w:tr>
      <w:tr>
        <w:trPr>
          <w:trHeight w:hRule="atLeast" w:val="570"/>
        </w:trP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тыс.                                      кВт. час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18 308,22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</w:tr>
    </w:tbl>
    <w:p w14:paraId="90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9103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комплекса процессных мероприятий в 2025 году</w:t>
      </w:r>
    </w:p>
    <w:p w14:paraId="92030000">
      <w:pPr>
        <w:pStyle w:val="Style_2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0"/>
        <w:gridCol w:w="2637"/>
        <w:gridCol w:w="1110"/>
        <w:gridCol w:w="834"/>
        <w:gridCol w:w="833"/>
        <w:gridCol w:w="970"/>
        <w:gridCol w:w="696"/>
        <w:gridCol w:w="693"/>
        <w:gridCol w:w="1110"/>
        <w:gridCol w:w="694"/>
        <w:gridCol w:w="695"/>
        <w:gridCol w:w="971"/>
        <w:gridCol w:w="694"/>
        <w:gridCol w:w="972"/>
        <w:gridCol w:w="1111"/>
      </w:tblGrid>
      <w:tr>
        <w:tc>
          <w:tcPr>
            <w:tcW w:type="dxa" w:w="5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6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916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5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светоточек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7 970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15 946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23 920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31 890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тыс.                                      кВт. час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4 353,25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8 706,50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13 059,75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17 413,00</w:t>
            </w:r>
          </w:p>
        </w:tc>
      </w:tr>
    </w:tbl>
    <w:p w14:paraId="D2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D3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D4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D5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комплекса процессных мероприятий</w:t>
      </w:r>
    </w:p>
    <w:p w14:paraId="D603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8"/>
        <w:gridCol w:w="2425"/>
        <w:gridCol w:w="1150"/>
        <w:gridCol w:w="1733"/>
        <w:gridCol w:w="1587"/>
        <w:gridCol w:w="1153"/>
        <w:gridCol w:w="1156"/>
        <w:gridCol w:w="1154"/>
        <w:gridCol w:w="1154"/>
        <w:gridCol w:w="1155"/>
        <w:gridCol w:w="1152"/>
      </w:tblGrid>
      <w:tr>
        <w:tc>
          <w:tcPr>
            <w:tcW w:type="dxa" w:w="7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4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17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5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92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7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Мероприятие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1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светоточек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31 867</w:t>
            </w:r>
          </w:p>
        </w:tc>
        <w:tc>
          <w:tcPr>
            <w:tcW w:type="dxa" w:w="11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31 890</w:t>
            </w:r>
          </w:p>
        </w:tc>
      </w:tr>
      <w:tr>
        <w:tc>
          <w:tcPr>
            <w:tcW w:type="dxa" w:w="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2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Мероприятие по энергоснабжению наружного освещения города</w:t>
            </w:r>
          </w:p>
        </w:tc>
        <w:tc>
          <w:tcPr>
            <w:tcW w:type="dxa" w:w="1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тыс.                                      кВт. час</w:t>
            </w:r>
          </w:p>
        </w:tc>
        <w:tc>
          <w:tcPr>
            <w:tcW w:type="dxa" w:w="1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18 308,22</w:t>
            </w:r>
          </w:p>
        </w:tc>
        <w:tc>
          <w:tcPr>
            <w:tcW w:type="dxa" w:w="11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74 413,00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17 413,00</w:t>
            </w:r>
          </w:p>
        </w:tc>
      </w:tr>
    </w:tbl>
    <w:p w14:paraId="05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06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комплекса процессных мероприятий</w:t>
      </w:r>
    </w:p>
    <w:p w14:paraId="0704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6"/>
        <w:gridCol w:w="1548"/>
        <w:gridCol w:w="1556"/>
        <w:gridCol w:w="1557"/>
        <w:gridCol w:w="1557"/>
        <w:gridCol w:w="1556"/>
        <w:gridCol w:w="1556"/>
        <w:gridCol w:w="2122"/>
      </w:tblGrid>
      <w:tr>
        <w:trPr>
          <w:trHeight w:hRule="atLeast" w:val="267"/>
        </w:trPr>
        <w:tc>
          <w:tcPr>
            <w:tcW w:type="dxa" w:w="31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5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208 156,81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219 421,83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231 300,76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321 161,00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331 438,00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342 707,00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1 654 185,40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208 156,81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219 421,83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231 300,76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321 161,00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331 438,00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342 707,00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1 654 185,40</w:t>
            </w:r>
          </w:p>
        </w:tc>
      </w:tr>
      <w:tr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4104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4204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6. План по реализации комплекса процессных мероприятий</w:t>
      </w:r>
    </w:p>
    <w:p w14:paraId="4304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 2025 году</w:t>
      </w:r>
    </w:p>
    <w:p w14:paraId="4404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7"/>
        <w:gridCol w:w="4975"/>
        <w:gridCol w:w="2035"/>
        <w:gridCol w:w="3054"/>
        <w:gridCol w:w="3649"/>
      </w:tblGrid>
      <w:tr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4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Наименование мероприятия (результата) 1 Мероприятие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4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1.1.1.</w:t>
            </w:r>
          </w:p>
          <w:p w14:paraId="5804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Выполнены работы (услуги оказаны) </w:t>
            </w: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работ, оказанных услуг</w:t>
            </w:r>
          </w:p>
        </w:tc>
      </w:tr>
      <w:tr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4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 xml:space="preserve">Наименование мероприятия (результата) 2 </w:t>
            </w: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Мероприятие по энергоснабжению наружного освещения города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4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1.2.1.</w:t>
            </w:r>
          </w:p>
          <w:p w14:paraId="6304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Выполнены работы (услуги оказаны) </w:t>
            </w: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по энергоснабжению наружного освещения города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работ, оказанных услуг</w:t>
            </w:r>
          </w:p>
        </w:tc>
      </w:tr>
    </w:tbl>
    <w:p w14:paraId="6704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</w:rPr>
      </w:pPr>
    </w:p>
    <w:p w14:paraId="68040000">
      <w:pPr>
        <w:sectPr>
          <w:type w:val="nextPage"/>
          <w:pgSz w:h="11906" w:orient="landscape" w:w="16838"/>
          <w:pgMar w:bottom="1134" w:footer="0" w:gutter="0" w:header="0" w:left="1134" w:right="1134" w:top="1134"/>
          <w:pgNumType w:fmt="decimal"/>
          <w:titlePg/>
        </w:sectPr>
      </w:pPr>
    </w:p>
    <w:p w14:paraId="6904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6A04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6B04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6C04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«Обеспечение деятельности муниципального казенного учреждения «Управление капитального строительства»</w:t>
      </w:r>
    </w:p>
    <w:p w14:paraId="6D04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6E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6F04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95"/>
        <w:gridCol w:w="8373"/>
      </w:tblGrid>
      <w:tr>
        <w:trPr>
          <w:trHeight w:hRule="atLeast" w:val="987"/>
        </w:trP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7204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73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74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7504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6"/>
        <w:gridCol w:w="3852"/>
        <w:gridCol w:w="1290"/>
        <w:gridCol w:w="1715"/>
        <w:gridCol w:w="1142"/>
        <w:gridCol w:w="1143"/>
        <w:gridCol w:w="1143"/>
        <w:gridCol w:w="1142"/>
        <w:gridCol w:w="1144"/>
        <w:gridCol w:w="1140"/>
      </w:tblGrid>
      <w:tr>
        <w:tc>
          <w:tcPr>
            <w:tcW w:type="dxa" w:w="8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8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7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5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8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1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Доля освоенных средств, направленных на обеспечение деятельности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муниципального казенного учреждения «Управление капитального строительства»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95,0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95,0</w:t>
            </w:r>
          </w:p>
        </w:tc>
      </w:tr>
    </w:tbl>
    <w:p w14:paraId="97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98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99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9A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9B04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</w:p>
    <w:p w14:paraId="9C04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комплекса процессных мероприятий в 2025 году</w:t>
      </w:r>
    </w:p>
    <w:p w14:paraId="9D040000">
      <w:pPr>
        <w:pStyle w:val="Style_2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4"/>
        <w:gridCol w:w="3645"/>
        <w:gridCol w:w="1080"/>
        <w:gridCol w:w="538"/>
        <w:gridCol w:w="675"/>
        <w:gridCol w:w="811"/>
        <w:gridCol w:w="675"/>
        <w:gridCol w:w="808"/>
        <w:gridCol w:w="810"/>
        <w:gridCol w:w="810"/>
        <w:gridCol w:w="674"/>
        <w:gridCol w:w="810"/>
        <w:gridCol w:w="811"/>
        <w:gridCol w:w="808"/>
        <w:gridCol w:w="1081"/>
      </w:tblGrid>
      <w:tr>
        <w:tc>
          <w:tcPr>
            <w:tcW w:type="dxa" w:w="5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6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23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0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0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3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«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Доля освоенных средств, направленных на обеспечение деятельности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муниципального казенного учреждения «Управление капитального строительства»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20,0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65,0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95,0</w:t>
            </w:r>
          </w:p>
        </w:tc>
      </w:tr>
    </w:tbl>
    <w:p w14:paraId="CE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CF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комплекса процессных мероприятий</w:t>
      </w:r>
    </w:p>
    <w:p w14:paraId="D004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2"/>
        <w:gridCol w:w="2064"/>
        <w:gridCol w:w="913"/>
        <w:gridCol w:w="2879"/>
        <w:gridCol w:w="1674"/>
        <w:gridCol w:w="1042"/>
        <w:gridCol w:w="1171"/>
        <w:gridCol w:w="1040"/>
        <w:gridCol w:w="1171"/>
        <w:gridCol w:w="1043"/>
        <w:gridCol w:w="1039"/>
      </w:tblGrid>
      <w:tr>
        <w:tc>
          <w:tcPr>
            <w:tcW w:type="dxa" w:w="5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0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9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8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6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50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5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1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Расходы на обеспечение деятельности (оказание услуг, выполнение работ, поставка товара) муниципальных учреждений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Тыс.руб.</w:t>
            </w:r>
          </w:p>
        </w:tc>
        <w:tc>
          <w:tcPr>
            <w:tcW w:type="dxa" w:w="2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Объем бюджетных ассигнований направленных на исполнение работ по строительству, реконструкции, капитальному ремонту и ремонту объектов муниципальной собственности </w:t>
            </w:r>
          </w:p>
        </w:tc>
        <w:tc>
          <w:tcPr>
            <w:tcW w:type="dxa" w:w="1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131 025,79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138 947,08</w:t>
            </w:r>
          </w:p>
        </w:tc>
        <w:tc>
          <w:tcPr>
            <w:tcW w:type="dxa" w:w="11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128 106,73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128 164,75</w:t>
            </w:r>
          </w:p>
        </w:tc>
        <w:tc>
          <w:tcPr>
            <w:tcW w:type="dxa" w:w="11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177 964,02</w:t>
            </w:r>
          </w:p>
        </w:tc>
        <w:tc>
          <w:tcPr>
            <w:tcW w:type="dxa" w:w="1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183 658,88 </w:t>
            </w:r>
          </w:p>
        </w:tc>
        <w:tc>
          <w:tcPr>
            <w:tcW w:type="dxa" w:w="1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189 903,27</w:t>
            </w:r>
          </w:p>
        </w:tc>
      </w:tr>
    </w:tbl>
    <w:p w14:paraId="F4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F5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комплекса процессных мероприятий</w:t>
      </w:r>
    </w:p>
    <w:p w14:paraId="F604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sz w:val="16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32"/>
        <w:gridCol w:w="1556"/>
        <w:gridCol w:w="1558"/>
        <w:gridCol w:w="1556"/>
        <w:gridCol w:w="1556"/>
        <w:gridCol w:w="1556"/>
        <w:gridCol w:w="1558"/>
        <w:gridCol w:w="1696"/>
      </w:tblGrid>
      <w:tr>
        <w:tc>
          <w:tcPr>
            <w:tcW w:type="dxa" w:w="35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03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pStyle w:val="Style_1"/>
              <w:widowControl w:val="0"/>
              <w:spacing w:after="0" w:before="0" w:line="240" w:lineRule="auto"/>
              <w:ind w:firstLine="0" w:left="0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138 947,08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128 106,73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128 164,75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177 964,02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183 658,88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189 903,27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946 744,73</w:t>
            </w:r>
          </w:p>
        </w:tc>
      </w:tr>
      <w:tr>
        <w:tc>
          <w:tcPr>
            <w:tcW w:type="dxa" w:w="3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138 947,08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128 106,73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128 164,75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177 964,02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183 658,88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189 903,27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946 744,73</w:t>
            </w:r>
            <w:bookmarkStart w:id="1" w:name="_GoBack"/>
            <w:bookmarkEnd w:id="1"/>
          </w:p>
        </w:tc>
      </w:tr>
      <w:tr>
        <w:tc>
          <w:tcPr>
            <w:tcW w:type="dxa" w:w="3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3005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16"/>
        </w:rPr>
      </w:pPr>
    </w:p>
    <w:p w14:paraId="3105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</w:t>
      </w:r>
    </w:p>
    <w:p w14:paraId="3205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 2025 году</w:t>
      </w:r>
    </w:p>
    <w:p w14:paraId="3305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color w:val="FF0000"/>
          <w:sz w:val="16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9"/>
        <w:gridCol w:w="5944"/>
        <w:gridCol w:w="1988"/>
        <w:gridCol w:w="3118"/>
        <w:gridCol w:w="2661"/>
      </w:tblGrid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3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5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5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</w:t>
            </w:r>
          </w:p>
          <w:p w14:paraId="4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Расходы на обеспечение деятельности (оказание услуг, выполнение работ, поставка товара) муниципальных учреждений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5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1.1.1</w:t>
            </w:r>
          </w:p>
          <w:p w14:paraId="4805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Контрольные точки не установлены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4C05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br w:type="page"/>
      </w:r>
      <w:r>
        <w:rPr>
          <w:rFonts w:ascii="PT Astra Serif" w:hAnsi="PT Astra Serif"/>
        </w:rPr>
        <w:t>ПАСПОРТ</w:t>
      </w:r>
    </w:p>
    <w:p w14:paraId="4D05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4E05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«Обеспечение деятельности муниципального казенного учреждения «Комбинат похоронно-ритуальных услуг»</w:t>
      </w:r>
    </w:p>
    <w:p w14:paraId="4F05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50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5105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59"/>
        <w:gridCol w:w="8309"/>
      </w:tblGrid>
      <w:tr>
        <w:tc>
          <w:tcPr>
            <w:tcW w:type="dxa" w:w="6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405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55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56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5705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6"/>
        <w:gridCol w:w="3852"/>
        <w:gridCol w:w="1290"/>
        <w:gridCol w:w="1715"/>
        <w:gridCol w:w="1142"/>
        <w:gridCol w:w="1143"/>
        <w:gridCol w:w="1143"/>
        <w:gridCol w:w="1142"/>
        <w:gridCol w:w="1144"/>
        <w:gridCol w:w="1140"/>
      </w:tblGrid>
      <w:tr>
        <w:tc>
          <w:tcPr>
            <w:tcW w:type="dxa" w:w="8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8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7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5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8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1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обеспечения деятельности муниципального казенного учреждения «Комбинат похоронно-ритуальных услуг»</w:t>
            </w:r>
          </w:p>
          <w:p w14:paraId="6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rPr>
          <w:trHeight w:hRule="atLeast" w:val="1398"/>
        </w:trP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Доля освоенных средств, направленных на обеспечение деятельности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муниципального казенного учреждения «Комбинат похоронно-ритуальных услуг»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90,0</w:t>
            </w:r>
          </w:p>
        </w:tc>
      </w:tr>
    </w:tbl>
    <w:p w14:paraId="7A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7B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7C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7D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7E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7F05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комплекса процессных мероприятий в 2025 году</w:t>
      </w:r>
    </w:p>
    <w:p w14:paraId="80050000">
      <w:pPr>
        <w:pStyle w:val="Style_2"/>
        <w:ind/>
        <w:jc w:val="both"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0"/>
        <w:gridCol w:w="2637"/>
        <w:gridCol w:w="1110"/>
        <w:gridCol w:w="694"/>
        <w:gridCol w:w="973"/>
        <w:gridCol w:w="970"/>
        <w:gridCol w:w="696"/>
        <w:gridCol w:w="693"/>
        <w:gridCol w:w="833"/>
        <w:gridCol w:w="971"/>
        <w:gridCol w:w="695"/>
        <w:gridCol w:w="971"/>
        <w:gridCol w:w="694"/>
        <w:gridCol w:w="972"/>
        <w:gridCol w:w="1111"/>
      </w:tblGrid>
      <w:tr>
        <w:tc>
          <w:tcPr>
            <w:tcW w:type="dxa" w:w="5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6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916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5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обеспечения деятельности муниципального казенного учреждения «Комбинат похоронно-ритуальных услуг»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Доля освоенных средств, направленных на обеспечение деятельности муниципального казенного учреждения «Комбинат похоронно-ритуальных услуг»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20,0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40,0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60,0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90,0</w:t>
            </w:r>
          </w:p>
        </w:tc>
      </w:tr>
    </w:tbl>
    <w:p w14:paraId="B1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B2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комплекса процессных мероприятий</w:t>
      </w:r>
    </w:p>
    <w:p w14:paraId="B305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0"/>
        <w:gridCol w:w="1738"/>
        <w:gridCol w:w="935"/>
        <w:gridCol w:w="3081"/>
        <w:gridCol w:w="1867"/>
        <w:gridCol w:w="1069"/>
        <w:gridCol w:w="1070"/>
        <w:gridCol w:w="1070"/>
        <w:gridCol w:w="1070"/>
        <w:gridCol w:w="1070"/>
        <w:gridCol w:w="1068"/>
      </w:tblGrid>
      <w:tr>
        <w:tc>
          <w:tcPr>
            <w:tcW w:type="dxa" w:w="5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1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9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30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8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1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5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3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обеспечения деятельности муниципального казенного учреждения «Комбинат похоронно-ритуальных услуг»</w:t>
            </w:r>
          </w:p>
        </w:tc>
      </w:tr>
      <w:tr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1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Расходы на обеспечение деятельности (оказание услуг, выполнение работ, поставка товара) муниципальных учреждений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Тыс.руб.</w:t>
            </w:r>
          </w:p>
        </w:tc>
        <w:tc>
          <w:tcPr>
            <w:tcW w:type="dxa" w:w="3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Объем бюджетных ассигнований, направленных на исполнение функции муниципального заказчика по определению: исполнителя работ (услуг) по содержанию мест захоронений; лица, оказывающего гарантированный перечень услуг по погребению </w:t>
            </w:r>
          </w:p>
        </w:tc>
        <w:tc>
          <w:tcPr>
            <w:tcW w:type="dxa" w:w="1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23 065,25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23 011,17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21 229,24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21 229,24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29 476,80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30 420,05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31 454,34</w:t>
            </w:r>
          </w:p>
        </w:tc>
      </w:tr>
    </w:tbl>
    <w:p w14:paraId="D7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D8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комплекса процессных мероприятий</w:t>
      </w:r>
    </w:p>
    <w:p w14:paraId="D905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sz w:val="16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097"/>
        <w:gridCol w:w="1556"/>
        <w:gridCol w:w="1699"/>
        <w:gridCol w:w="1415"/>
        <w:gridCol w:w="1556"/>
        <w:gridCol w:w="1417"/>
        <w:gridCol w:w="1414"/>
        <w:gridCol w:w="1414"/>
      </w:tblGrid>
      <w:tr>
        <w:tc>
          <w:tcPr>
            <w:tcW w:type="dxa" w:w="4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04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23 011,17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21 229,24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21 229,24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29 476,80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30 420,05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31 454,34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156 820,84</w:t>
            </w:r>
          </w:p>
        </w:tc>
      </w:tr>
      <w:t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rPr>
          <w:trHeight w:hRule="atLeast" w:val="290"/>
        </w:trP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23 011,17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21 229,24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21 229,24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29 476,80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30 420,05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31 454,34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156 820,84</w:t>
            </w:r>
          </w:p>
        </w:tc>
      </w:tr>
      <w:t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1306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sz w:val="16"/>
        </w:rPr>
      </w:pPr>
    </w:p>
    <w:p w14:paraId="1406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6. План по реализации комплекса процессных мероприятий</w:t>
      </w:r>
    </w:p>
    <w:p w14:paraId="1506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 2025 году</w:t>
      </w:r>
    </w:p>
    <w:p w14:paraId="1606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47"/>
        <w:gridCol w:w="6806"/>
        <w:gridCol w:w="1703"/>
        <w:gridCol w:w="2696"/>
        <w:gridCol w:w="2518"/>
      </w:tblGrid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1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6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rPr>
          <w:trHeight w:hRule="atLeast" w:val="269"/>
        </w:trP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«Создание условий для обеспечения деятельности муниципального казенного учреждения «Комбинат похоронно-ритуальных услуг»</w:t>
            </w:r>
          </w:p>
        </w:tc>
      </w:tr>
      <w:tr>
        <w:trPr>
          <w:trHeight w:hRule="atLeast" w:val="900"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6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6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(результат) 1</w:t>
            </w:r>
          </w:p>
          <w:p w14:paraId="2506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Расходы на обеспечение деятельности (оказание услуг, выполнение работ, поставка товара) муниципальных учреждений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  <w:p w14:paraId="2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6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1.1.1</w:t>
            </w:r>
          </w:p>
          <w:p w14:paraId="2C06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Контрольные точки не установлены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2F06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16"/>
        </w:rPr>
      </w:pPr>
    </w:p>
    <w:p w14:paraId="3006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</w:p>
    <w:p w14:paraId="3106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</w:p>
    <w:p w14:paraId="3206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</w:p>
    <w:p w14:paraId="3306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</w:p>
    <w:p w14:paraId="3406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</w:p>
    <w:p w14:paraId="3506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3606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3706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3806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«Мероприятия по реализации инициативных проектов на территории города Магнитогорска»</w:t>
      </w:r>
    </w:p>
    <w:p w14:paraId="39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3A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3B06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59"/>
        <w:gridCol w:w="8309"/>
      </w:tblGrid>
      <w:tr>
        <w:tc>
          <w:tcPr>
            <w:tcW w:type="dxa" w:w="6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3E06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p w14:paraId="3F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40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4106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6"/>
        <w:gridCol w:w="3852"/>
        <w:gridCol w:w="1290"/>
        <w:gridCol w:w="1715"/>
        <w:gridCol w:w="1142"/>
        <w:gridCol w:w="1143"/>
        <w:gridCol w:w="1143"/>
        <w:gridCol w:w="1142"/>
        <w:gridCol w:w="1144"/>
        <w:gridCol w:w="1140"/>
      </w:tblGrid>
      <w:tr>
        <w:tc>
          <w:tcPr>
            <w:tcW w:type="dxa" w:w="8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8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7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5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8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1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значения.</w:t>
            </w:r>
          </w:p>
        </w:tc>
      </w:tr>
      <w:tr>
        <w:trPr>
          <w:trHeight w:hRule="atLeast" w:val="1398"/>
        </w:trPr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17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16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</w:tbl>
    <w:p w14:paraId="63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64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65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6606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комплекса процессных мероприятий в 2025 году</w:t>
      </w:r>
    </w:p>
    <w:p w14:paraId="67060000">
      <w:pPr>
        <w:pStyle w:val="Style_2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0"/>
        <w:gridCol w:w="2637"/>
        <w:gridCol w:w="1110"/>
        <w:gridCol w:w="834"/>
        <w:gridCol w:w="970"/>
        <w:gridCol w:w="833"/>
        <w:gridCol w:w="834"/>
        <w:gridCol w:w="833"/>
        <w:gridCol w:w="832"/>
        <w:gridCol w:w="834"/>
        <w:gridCol w:w="831"/>
        <w:gridCol w:w="833"/>
        <w:gridCol w:w="833"/>
        <w:gridCol w:w="973"/>
        <w:gridCol w:w="833"/>
      </w:tblGrid>
      <w:tr>
        <w:tc>
          <w:tcPr>
            <w:tcW w:type="dxa" w:w="5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6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944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5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6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значения.</w:t>
            </w:r>
          </w:p>
        </w:tc>
      </w:tr>
      <w:tr>
        <w:trPr>
          <w:trHeight w:hRule="atLeast" w:val="1043"/>
        </w:trPr>
        <w:tc>
          <w:tcPr>
            <w:tcW w:type="dxa" w:w="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6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6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16</w:t>
            </w:r>
          </w:p>
        </w:tc>
      </w:tr>
    </w:tbl>
    <w:p w14:paraId="98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99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комплекса процессных мероприятий</w:t>
      </w:r>
    </w:p>
    <w:p w14:paraId="9A06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6"/>
        <w:gridCol w:w="1960"/>
        <w:gridCol w:w="1261"/>
        <w:gridCol w:w="2526"/>
        <w:gridCol w:w="1280"/>
        <w:gridCol w:w="1102"/>
        <w:gridCol w:w="1121"/>
        <w:gridCol w:w="1121"/>
        <w:gridCol w:w="1121"/>
        <w:gridCol w:w="1138"/>
        <w:gridCol w:w="1102"/>
      </w:tblGrid>
      <w:tr>
        <w:tc>
          <w:tcPr>
            <w:tcW w:type="dxa" w:w="8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1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2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5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2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70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значения.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поселка "Прибрежный"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1.3.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1.4.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1.5.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Завенягина"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1.6.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1.7.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1.8.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1.9.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10,12 по ул. Набережная;№№ 19/1,21 по ул.Чапаева"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1.10.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48,50,50/1,52,52/1 по пр.Ленина; №№ 31,31/1,33,33/2 по ул.Ленинградская"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1.11.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55,55/1,57/1,59,61,61/1 по пр. К.Маркса; №№ 33/1,35 по ул.Ленинградская"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1.12.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№№11,11/1,13,13/1,15 по ул.Ломоносова; №№ 7,9,11 по ул.Горького; №№12/2,12/3,12/4 по пр. Металлургов"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1.13.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1.14.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"Благоустройство территории (кронирование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1.15.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"Благоустройство территории (кронирование деревьев в районе дома №13 по ул. Фрунзе)"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1.16.</w:t>
            </w:r>
          </w:p>
        </w:tc>
        <w:tc>
          <w:tcPr>
            <w:tcW w:type="dxa" w:w="1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"Благоустройство территории (кронирование деревьев в районе домов №28,30,32,34,36 по ул. Фрунзе, №4,6,8,10 по ул. Красноармейская)"</w:t>
            </w:r>
          </w:p>
        </w:tc>
        <w:tc>
          <w:tcPr>
            <w:tcW w:type="dxa" w:w="1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</w:tbl>
    <w:p w14:paraId="6307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6407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комплекса процессных мероприятий</w:t>
      </w:r>
    </w:p>
    <w:p w14:paraId="6507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sz w:val="16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097"/>
        <w:gridCol w:w="1556"/>
        <w:gridCol w:w="1699"/>
        <w:gridCol w:w="1415"/>
        <w:gridCol w:w="1556"/>
        <w:gridCol w:w="1417"/>
        <w:gridCol w:w="1414"/>
        <w:gridCol w:w="1414"/>
      </w:tblGrid>
      <w:tr>
        <w:trPr>
          <w:trHeight w:hRule="atLeast" w:val="274"/>
        </w:trPr>
        <w:tc>
          <w:tcPr>
            <w:tcW w:type="dxa" w:w="4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04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rPr>
          <w:trHeight w:hRule="atLeast" w:val="625"/>
        </w:trP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181 552,98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181 552,98</w:t>
            </w:r>
          </w:p>
        </w:tc>
      </w:tr>
      <w:t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rPr>
          <w:trHeight w:hRule="atLeast" w:val="290"/>
        </w:trP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180 312,97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180 312,97</w:t>
            </w:r>
          </w:p>
        </w:tc>
      </w:tr>
      <w:t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1 240,01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1 240,01</w:t>
            </w:r>
          </w:p>
        </w:tc>
      </w:tr>
      <w:tr>
        <w:tc>
          <w:tcPr>
            <w:tcW w:type="dxa" w:w="4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9F07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sz w:val="16"/>
        </w:rPr>
      </w:pPr>
    </w:p>
    <w:p w14:paraId="A007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6. План по реализации комплекса процессных мероприятий</w:t>
      </w:r>
    </w:p>
    <w:p w14:paraId="A107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 2025 году</w:t>
      </w:r>
    </w:p>
    <w:p w14:paraId="A207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50"/>
        <w:gridCol w:w="7674"/>
        <w:gridCol w:w="2081"/>
        <w:gridCol w:w="1953"/>
        <w:gridCol w:w="2212"/>
      </w:tblGrid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A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значения»</w:t>
            </w:r>
          </w:p>
        </w:tc>
      </w:tr>
      <w:tr>
        <w:trPr>
          <w:trHeight w:hRule="atLeast" w:val="91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</w:t>
            </w:r>
          </w:p>
          <w:p w14:paraId="B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rPr>
          <w:trHeight w:hRule="atLeast" w:val="571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1.1.1.</w:t>
            </w:r>
          </w:p>
          <w:p w14:paraId="B7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Заключены муниципальные контракты на выполнение работ 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1.1.2.</w:t>
            </w:r>
          </w:p>
          <w:p w14:paraId="BD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rPr>
          <w:trHeight w:hRule="atLeast" w:val="917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2</w:t>
            </w:r>
          </w:p>
          <w:p w14:paraId="C3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поселка "Прибрежный"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1.2.1.</w:t>
            </w:r>
          </w:p>
          <w:p w14:paraId="C9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1.2.2.</w:t>
            </w:r>
          </w:p>
          <w:p w14:paraId="CF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поселка "Прибрежный"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1.3.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3</w:t>
            </w:r>
          </w:p>
          <w:p w14:paraId="D5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1.3.1.</w:t>
            </w:r>
          </w:p>
          <w:p w14:paraId="DB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1.3.2.</w:t>
            </w:r>
          </w:p>
          <w:p w14:paraId="E1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1.4.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4</w:t>
            </w:r>
          </w:p>
          <w:p w14:paraId="E7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1.4.1.</w:t>
            </w:r>
          </w:p>
          <w:p w14:paraId="ED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1.4.2.</w:t>
            </w:r>
          </w:p>
          <w:p w14:paraId="F3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1.5.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5</w:t>
            </w:r>
          </w:p>
          <w:p w14:paraId="F9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Завенягина"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1.5.1.</w:t>
            </w:r>
          </w:p>
          <w:p w14:paraId="FF07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1.5.2.</w:t>
            </w:r>
          </w:p>
          <w:p w14:paraId="05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Завенягина"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1.6.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6</w:t>
            </w:r>
          </w:p>
          <w:p w14:paraId="0B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1.6.1.</w:t>
            </w:r>
          </w:p>
          <w:p w14:paraId="11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1.6.2.</w:t>
            </w:r>
          </w:p>
          <w:p w14:paraId="17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1.7.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7</w:t>
            </w:r>
          </w:p>
          <w:p w14:paraId="1D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1.7.1.</w:t>
            </w:r>
          </w:p>
          <w:p w14:paraId="23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1.7.2.</w:t>
            </w:r>
          </w:p>
          <w:p w14:paraId="29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1.8.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8</w:t>
            </w:r>
          </w:p>
          <w:p w14:paraId="2F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1.8.1.</w:t>
            </w:r>
          </w:p>
          <w:p w14:paraId="35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1.8.2.</w:t>
            </w:r>
          </w:p>
          <w:p w14:paraId="3B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1.9.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9</w:t>
            </w:r>
          </w:p>
          <w:p w14:paraId="41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10,12 по ул. Набережная;№№ 19/1,21 по ул.Чапаева"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1.9.1.</w:t>
            </w:r>
          </w:p>
          <w:p w14:paraId="47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1.9.2.</w:t>
            </w:r>
          </w:p>
          <w:p w14:paraId="4D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10,12 по ул. Набережная;№№ 19/1,21 по ул.Чапаева"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1.10.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10</w:t>
            </w:r>
          </w:p>
          <w:p w14:paraId="53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48,50,50/1,52,52/1 по пр.Ленина; №№ 31,31/1,33,33/2 по ул.Ленинградская"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1.10.1.</w:t>
            </w:r>
          </w:p>
          <w:p w14:paraId="59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1.10.2.</w:t>
            </w:r>
          </w:p>
          <w:p w14:paraId="5F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48,50,50/1,52,52/1 по пр.Ленина; №№ 31,31/1,33,33/2 по ул.Ленинградская"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1.11.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11</w:t>
            </w:r>
          </w:p>
          <w:p w14:paraId="65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 55,55/1,57/1,59,61,61/1 по пр. К.Маркса; №№ 33/1,35 по ул.Ленинградская"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1.11.1.</w:t>
            </w:r>
          </w:p>
          <w:p w14:paraId="6B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1.11.2.</w:t>
            </w:r>
          </w:p>
          <w:p w14:paraId="71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55,55/1,57/1,59,61,61/1 по пр. К.Маркса; №№ 33/1,35 по ул.Ленинградская"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1.12.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12</w:t>
            </w:r>
          </w:p>
          <w:p w14:paraId="77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домов №№11,11/1,13,13/1,15 по ул.Ломоносова; №№ 7,9,11 по ул.Горького; №№12/2,12/3,12/4 по пр. Металлургов"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1.12.1.</w:t>
            </w:r>
          </w:p>
          <w:p w14:paraId="7D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1.12.2.</w:t>
            </w:r>
          </w:p>
          <w:p w14:paraId="83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№№11,11/1,13,13/1,15 по ул.Ломоносова; №№ 7,9,11 по ул.Горького; №№12/2,12/3,12/4 по пр. Металлургов"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1.13.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13</w:t>
            </w:r>
          </w:p>
          <w:p w14:paraId="89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1.13.1.</w:t>
            </w:r>
          </w:p>
          <w:p w14:paraId="8F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1.13.2.</w:t>
            </w:r>
          </w:p>
          <w:p w14:paraId="95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1.14.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14</w:t>
            </w:r>
          </w:p>
          <w:p w14:paraId="9B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"Благоустройство территории (кронирование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1.14.1.</w:t>
            </w:r>
          </w:p>
          <w:p w14:paraId="A1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1.14.2.</w:t>
            </w:r>
          </w:p>
          <w:p w14:paraId="A7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"Благоустройство территории (кронирование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1.15.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15</w:t>
            </w:r>
          </w:p>
          <w:p w14:paraId="AD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"Благоустройство территории (кронирование деревьев в районе дома №13 по ул. Фрунзе)"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1.15.1.</w:t>
            </w:r>
          </w:p>
          <w:p w14:paraId="B3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1.15.2.</w:t>
            </w:r>
          </w:p>
          <w:p w14:paraId="B9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"Благоустройство территории (кронирование деревьев в районе дома №13 по ул. Фрунзе)"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1.16.</w:t>
            </w: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16</w:t>
            </w:r>
          </w:p>
          <w:p w14:paraId="BF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инициативного проекта "Благоустройство территории (кронирование деревьев в районе домов №28,30,32,34,36 по ул. Фрунзе, №4,6,8,10 по ул. Красноармейская)"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1.16.1.</w:t>
            </w:r>
          </w:p>
          <w:p w14:paraId="C5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1.16.2.</w:t>
            </w:r>
          </w:p>
          <w:p w14:paraId="CB08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реализации инициативного проекта "Благоустройство территории (кронирование деревьев в районе домов №28,30,32,34,36 по ул. Фрунзе, №4,6,8,10 по ул. Красноармейская)"</w:t>
            </w:r>
          </w:p>
        </w:tc>
        <w:tc>
          <w:tcPr>
            <w:tcW w:type="dxa" w:w="2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</w:tbl>
    <w:p w14:paraId="CF08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</w:rPr>
      </w:pPr>
    </w:p>
    <w:p w14:paraId="D008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</w:rPr>
      </w:pPr>
    </w:p>
    <w:p w14:paraId="D108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color w:val="FF0000"/>
        </w:rPr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6" w:type="paragraph">
    <w:name w:val="Balloon Text"/>
    <w:basedOn w:val="Style_1"/>
    <w:link w:val="Style_6_ch"/>
    <w:pPr>
      <w:spacing w:after="0" w:before="0" w:line="240" w:lineRule="auto"/>
      <w:ind/>
    </w:pPr>
    <w:rPr>
      <w:rFonts w:ascii="Segoe UI" w:hAnsi="Segoe UI"/>
      <w:sz w:val="18"/>
    </w:rPr>
  </w:style>
  <w:style w:styleId="Style_6_ch" w:type="character">
    <w:name w:val="Balloon Text"/>
    <w:basedOn w:val="Style_1_ch"/>
    <w:link w:val="Style_6"/>
    <w:rPr>
      <w:rFonts w:ascii="Segoe UI" w:hAnsi="Segoe UI"/>
      <w:sz w:val="18"/>
    </w:rPr>
  </w:style>
  <w:style w:styleId="Style_7" w:type="paragraph">
    <w:name w:val="toc 2"/>
    <w:next w:val="Style_1"/>
    <w:link w:val="Style_7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Колонтитул"/>
    <w:link w:val="Style_8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8_ch" w:type="character">
    <w:name w:val="Колонтитул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4"/>
    <w:next w:val="Style_1"/>
    <w:link w:val="Style_9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Caption"/>
    <w:basedOn w:val="Style_1"/>
    <w:link w:val="Style_10_ch"/>
    <w:pPr>
      <w:spacing w:after="120" w:before="120"/>
      <w:ind/>
    </w:pPr>
    <w:rPr>
      <w:rFonts w:ascii="PT Astra Serif" w:hAnsi="PT Astra Serif"/>
      <w:i w:val="1"/>
      <w:sz w:val="24"/>
    </w:rPr>
  </w:style>
  <w:style w:styleId="Style_10_ch" w:type="character">
    <w:name w:val="Caption"/>
    <w:basedOn w:val="Style_1_ch"/>
    <w:link w:val="Style_10"/>
    <w:rPr>
      <w:rFonts w:ascii="PT Astra Serif" w:hAnsi="PT Astra Serif"/>
      <w:i w:val="1"/>
      <w:sz w:val="24"/>
    </w:rPr>
  </w:style>
  <w:style w:styleId="Style_11" w:type="paragraph">
    <w:name w:val="toc 6"/>
    <w:next w:val="Style_1"/>
    <w:link w:val="Style_11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Указатель"/>
    <w:basedOn w:val="Style_1"/>
    <w:link w:val="Style_12_ch"/>
    <w:rPr>
      <w:rFonts w:ascii="PT Astra Serif" w:hAnsi="PT Astra Serif"/>
    </w:rPr>
  </w:style>
  <w:style w:styleId="Style_12_ch" w:type="character">
    <w:name w:val="Указатель"/>
    <w:basedOn w:val="Style_1_ch"/>
    <w:link w:val="Style_12"/>
    <w:rPr>
      <w:rFonts w:ascii="PT Astra Serif" w:hAnsi="PT Astra Serif"/>
    </w:rPr>
  </w:style>
  <w:style w:styleId="Style_13" w:type="paragraph">
    <w:name w:val="Header"/>
    <w:basedOn w:val="Style_1"/>
    <w:link w:val="Style_13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toc 7"/>
    <w:next w:val="Style_1"/>
    <w:link w:val="Style_14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7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Contents 8"/>
    <w:link w:val="Style_15_ch"/>
    <w:rPr>
      <w:rFonts w:ascii="XO Thames" w:hAnsi="XO Thames"/>
      <w:sz w:val="28"/>
    </w:rPr>
  </w:style>
  <w:style w:styleId="Style_15_ch" w:type="character">
    <w:name w:val="Contents 8"/>
    <w:link w:val="Style_15"/>
    <w:rPr>
      <w:rFonts w:ascii="XO Thames" w:hAnsi="XO Thames"/>
      <w:sz w:val="28"/>
    </w:rPr>
  </w:style>
  <w:style w:styleId="Style_16" w:type="paragraph">
    <w:name w:val="Heading 5"/>
    <w:link w:val="Style_16_ch"/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List"/>
    <w:basedOn w:val="Style_18"/>
    <w:link w:val="Style_17_ch"/>
    <w:rPr>
      <w:rFonts w:ascii="PT Astra Serif" w:hAnsi="PT Astra Serif"/>
    </w:rPr>
  </w:style>
  <w:style w:styleId="Style_17_ch" w:type="character">
    <w:name w:val="List"/>
    <w:basedOn w:val="Style_18_ch"/>
    <w:link w:val="Style_17"/>
    <w:rPr>
      <w:rFonts w:ascii="PT Astra Serif" w:hAnsi="PT Astra Serif"/>
    </w:rPr>
  </w:style>
  <w:style w:styleId="Style_4" w:type="paragraph">
    <w:name w:val="List Paragraph"/>
    <w:basedOn w:val="Style_1"/>
    <w:link w:val="Style_4_ch"/>
    <w:pPr>
      <w:spacing w:after="200" w:before="0"/>
      <w:ind w:firstLine="0" w:left="720" w:right="0"/>
      <w:contextualSpacing w:val="1"/>
    </w:pPr>
  </w:style>
  <w:style w:styleId="Style_4_ch" w:type="character">
    <w:name w:val="List Paragraph"/>
    <w:basedOn w:val="Style_1_ch"/>
    <w:link w:val="Style_4"/>
  </w:style>
  <w:style w:styleId="Style_19" w:type="paragraph">
    <w:name w:val="Endnote"/>
    <w:link w:val="Style_19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9_ch" w:type="character">
    <w:name w:val="Endnote"/>
    <w:link w:val="Style_19"/>
    <w:rPr>
      <w:rFonts w:ascii="XO Thames" w:hAnsi="XO Thames"/>
      <w:color w:val="000000"/>
      <w:spacing w:val="0"/>
      <w:sz w:val="22"/>
    </w:rPr>
  </w:style>
  <w:style w:styleId="Style_20" w:type="paragraph">
    <w:name w:val="heading 3"/>
    <w:next w:val="Style_1"/>
    <w:link w:val="Style_20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0_ch" w:type="character">
    <w:name w:val="heading 3"/>
    <w:link w:val="Style_20"/>
    <w:rPr>
      <w:rFonts w:ascii="XO Thames" w:hAnsi="XO Thames"/>
      <w:b w:val="1"/>
      <w:color w:val="000000"/>
      <w:spacing w:val="0"/>
      <w:sz w:val="26"/>
    </w:rPr>
  </w:style>
  <w:style w:styleId="Style_21" w:type="paragraph">
    <w:name w:val="Contents 1"/>
    <w:link w:val="Style_21_ch"/>
    <w:rPr>
      <w:rFonts w:ascii="XO Thames" w:hAnsi="XO Thames"/>
      <w:b w:val="1"/>
      <w:sz w:val="28"/>
    </w:rPr>
  </w:style>
  <w:style w:styleId="Style_21_ch" w:type="character">
    <w:name w:val="Contents 1"/>
    <w:link w:val="Style_21"/>
    <w:rPr>
      <w:rFonts w:ascii="XO Thames" w:hAnsi="XO Thames"/>
      <w:b w:val="1"/>
      <w:sz w:val="28"/>
    </w:rPr>
  </w:style>
  <w:style w:styleId="Style_22" w:type="paragraph">
    <w:name w:val="Contents 2"/>
    <w:link w:val="Style_22_ch"/>
    <w:rPr>
      <w:rFonts w:ascii="XO Thames" w:hAnsi="XO Thames"/>
      <w:sz w:val="28"/>
    </w:rPr>
  </w:style>
  <w:style w:styleId="Style_22_ch" w:type="character">
    <w:name w:val="Contents 2"/>
    <w:link w:val="Style_22"/>
    <w:rPr>
      <w:rFonts w:ascii="XO Thames" w:hAnsi="XO Thames"/>
      <w:sz w:val="28"/>
    </w:rPr>
  </w:style>
  <w:style w:styleId="Style_18" w:type="paragraph">
    <w:name w:val="Body Text"/>
    <w:basedOn w:val="Style_1"/>
    <w:link w:val="Style_18_ch"/>
    <w:pPr>
      <w:spacing w:after="140" w:before="0" w:line="276" w:lineRule="auto"/>
      <w:ind/>
    </w:pPr>
  </w:style>
  <w:style w:styleId="Style_18_ch" w:type="character">
    <w:name w:val="Body Text"/>
    <w:basedOn w:val="Style_1_ch"/>
    <w:link w:val="Style_18"/>
  </w:style>
  <w:style w:styleId="Style_23" w:type="paragraph">
    <w:name w:val="Contents 7"/>
    <w:link w:val="Style_23_ch"/>
    <w:rPr>
      <w:rFonts w:ascii="XO Thames" w:hAnsi="XO Thames"/>
      <w:sz w:val="28"/>
    </w:rPr>
  </w:style>
  <w:style w:styleId="Style_23_ch" w:type="character">
    <w:name w:val="Contents 7"/>
    <w:link w:val="Style_23"/>
    <w:rPr>
      <w:rFonts w:ascii="XO Thames" w:hAnsi="XO Thames"/>
      <w:sz w:val="28"/>
    </w:rPr>
  </w:style>
  <w:style w:styleId="Style_24" w:type="paragraph">
    <w:name w:val="Internet link"/>
    <w:link w:val="Style_24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4_ch" w:type="character">
    <w:name w:val="Internet link"/>
    <w:link w:val="Style_24"/>
    <w:rPr>
      <w:rFonts w:ascii="Calibri" w:hAnsi="Calibri"/>
      <w:color w:val="0000FF"/>
      <w:spacing w:val="0"/>
      <w:sz w:val="22"/>
      <w:u w:val="single"/>
    </w:rPr>
  </w:style>
  <w:style w:styleId="Style_25" w:type="paragraph">
    <w:name w:val="Heading 4"/>
    <w:link w:val="Style_25_ch"/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toc 3"/>
    <w:next w:val="Style_1"/>
    <w:link w:val="Style_26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toc 3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Contents 6"/>
    <w:link w:val="Style_27_ch"/>
    <w:rPr>
      <w:rFonts w:ascii="XO Thames" w:hAnsi="XO Thames"/>
      <w:sz w:val="28"/>
    </w:rPr>
  </w:style>
  <w:style w:styleId="Style_27_ch" w:type="character">
    <w:name w:val="Contents 6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8_ch" w:type="character">
    <w:name w:val="Default Paragraph Font"/>
    <w:link w:val="Style_28"/>
    <w:rPr>
      <w:rFonts w:asciiTheme="minorAscii" w:hAnsiTheme="minorHAnsi"/>
      <w:color w:val="000000"/>
      <w:spacing w:val="0"/>
      <w:sz w:val="22"/>
    </w:rPr>
  </w:style>
  <w:style w:styleId="Style_29" w:type="paragraph">
    <w:name w:val="Subtitle"/>
    <w:next w:val="Style_1"/>
    <w:link w:val="Style_29_ch"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29_ch" w:type="character">
    <w:name w:val="Subtitle"/>
    <w:link w:val="Style_29"/>
    <w:rPr>
      <w:rFonts w:ascii="XO Thames" w:hAnsi="XO Thames"/>
      <w:i w:val="1"/>
      <w:color w:val="000000"/>
      <w:spacing w:val="0"/>
      <w:sz w:val="24"/>
    </w:rPr>
  </w:style>
  <w:style w:styleId="Style_30" w:type="paragraph">
    <w:name w:val="heading 5"/>
    <w:next w:val="Style_1"/>
    <w:link w:val="Style_30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0_ch" w:type="character">
    <w:name w:val="heading 5"/>
    <w:link w:val="Style_30"/>
    <w:rPr>
      <w:rFonts w:ascii="XO Thames" w:hAnsi="XO Thames"/>
      <w:b w:val="1"/>
      <w:color w:val="000000"/>
      <w:spacing w:val="0"/>
      <w:sz w:val="22"/>
    </w:rPr>
  </w:style>
  <w:style w:styleId="Style_31" w:type="paragraph">
    <w:name w:val="annotation subject"/>
    <w:basedOn w:val="Style_32"/>
    <w:next w:val="Style_32"/>
    <w:link w:val="Style_31_ch"/>
    <w:rPr>
      <w:b w:val="1"/>
    </w:rPr>
  </w:style>
  <w:style w:styleId="Style_31_ch" w:type="character">
    <w:name w:val="annotation subject"/>
    <w:basedOn w:val="Style_32_ch"/>
    <w:link w:val="Style_31"/>
    <w:rPr>
      <w:b w:val="1"/>
    </w:rPr>
  </w:style>
  <w:style w:styleId="Style_33" w:type="paragraph">
    <w:name w:val="heading 1"/>
    <w:next w:val="Style_1"/>
    <w:link w:val="Style_33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3_ch" w:type="character">
    <w:name w:val="heading 1"/>
    <w:link w:val="Style_33"/>
    <w:rPr>
      <w:rFonts w:ascii="XO Thames" w:hAnsi="XO Thames"/>
      <w:b w:val="1"/>
      <w:color w:val="000000"/>
      <w:spacing w:val="0"/>
      <w:sz w:val="32"/>
    </w:rPr>
  </w:style>
  <w:style w:styleId="Style_34" w:type="paragraph">
    <w:name w:val="Heading 1"/>
    <w:link w:val="Style_34_ch"/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6_ch" w:type="character">
    <w:name w:val="Footnote"/>
    <w:link w:val="Style_36"/>
    <w:rPr>
      <w:rFonts w:ascii="XO Thames" w:hAnsi="XO Thames"/>
      <w:color w:val="000000"/>
      <w:spacing w:val="0"/>
      <w:sz w:val="22"/>
    </w:rPr>
  </w:style>
  <w:style w:styleId="Style_37" w:type="paragraph">
    <w:name w:val="toc 1"/>
    <w:next w:val="Style_1"/>
    <w:link w:val="Style_37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7_ch" w:type="character">
    <w:name w:val="toc 1"/>
    <w:link w:val="Style_37"/>
    <w:rPr>
      <w:rFonts w:ascii="XO Thames" w:hAnsi="XO Thames"/>
      <w:b w:val="1"/>
      <w:color w:val="000000"/>
      <w:spacing w:val="0"/>
      <w:sz w:val="28"/>
    </w:rPr>
  </w:style>
  <w:style w:styleId="Style_38" w:type="paragraph">
    <w:name w:val="Header and Footer"/>
    <w:link w:val="Style_38_ch"/>
    <w:rPr>
      <w:rFonts w:ascii="XO Thames" w:hAnsi="XO Thames"/>
      <w:sz w:val="28"/>
    </w:rPr>
  </w:style>
  <w:style w:styleId="Style_38_ch" w:type="character">
    <w:name w:val="Header and Footer"/>
    <w:link w:val="Style_38"/>
    <w:rPr>
      <w:rFonts w:ascii="XO Thames" w:hAnsi="XO Thames"/>
      <w:sz w:val="28"/>
    </w:rPr>
  </w:style>
  <w:style w:styleId="Style_39" w:type="paragraph">
    <w:name w:val="Contents 5"/>
    <w:link w:val="Style_39_ch"/>
    <w:rPr>
      <w:rFonts w:ascii="XO Thames" w:hAnsi="XO Thames"/>
      <w:sz w:val="28"/>
    </w:rPr>
  </w:style>
  <w:style w:styleId="Style_39_ch" w:type="character">
    <w:name w:val="Contents 5"/>
    <w:link w:val="Style_39"/>
    <w:rPr>
      <w:rFonts w:ascii="XO Thames" w:hAnsi="XO Thames"/>
      <w:sz w:val="28"/>
    </w:rPr>
  </w:style>
  <w:style w:styleId="Style_40" w:type="paragraph">
    <w:name w:val="toc 9"/>
    <w:next w:val="Style_1"/>
    <w:link w:val="Style_40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9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Contents 4"/>
    <w:link w:val="Style_41_ch"/>
    <w:rPr>
      <w:rFonts w:ascii="XO Thames" w:hAnsi="XO Thames"/>
      <w:sz w:val="28"/>
    </w:rPr>
  </w:style>
  <w:style w:styleId="Style_41_ch" w:type="character">
    <w:name w:val="Contents 4"/>
    <w:link w:val="Style_41"/>
    <w:rPr>
      <w:rFonts w:ascii="XO Thames" w:hAnsi="XO Thames"/>
      <w:sz w:val="28"/>
    </w:rPr>
  </w:style>
  <w:style w:styleId="Style_42" w:type="paragraph">
    <w:name w:val="toc 8"/>
    <w:next w:val="Style_1"/>
    <w:link w:val="Style_42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toc 8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Heading 2"/>
    <w:link w:val="Style_43_ch"/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44" w:type="paragraph">
    <w:name w:val="Header"/>
    <w:link w:val="Style_44_ch"/>
  </w:style>
  <w:style w:styleId="Style_44_ch" w:type="character">
    <w:name w:val="Header"/>
    <w:link w:val="Style_44"/>
  </w:style>
  <w:style w:styleId="Style_45" w:type="paragraph">
    <w:name w:val="Contents 3"/>
    <w:link w:val="Style_45_ch"/>
    <w:rPr>
      <w:rFonts w:ascii="XO Thames" w:hAnsi="XO Thames"/>
      <w:sz w:val="28"/>
    </w:rPr>
  </w:style>
  <w:style w:styleId="Style_45_ch" w:type="character">
    <w:name w:val="Contents 3"/>
    <w:link w:val="Style_45"/>
    <w:rPr>
      <w:rFonts w:ascii="XO Thames" w:hAnsi="XO Thames"/>
      <w:sz w:val="28"/>
    </w:rPr>
  </w:style>
  <w:style w:styleId="Style_46" w:type="paragraph">
    <w:name w:val="annotation reference"/>
    <w:basedOn w:val="Style_28"/>
    <w:link w:val="Style_46_ch"/>
    <w:rPr>
      <w:sz w:val="16"/>
    </w:rPr>
  </w:style>
  <w:style w:styleId="Style_46_ch" w:type="character">
    <w:name w:val="annotation reference"/>
    <w:basedOn w:val="Style_28_ch"/>
    <w:link w:val="Style_46"/>
    <w:rPr>
      <w:sz w:val="16"/>
    </w:rPr>
  </w:style>
  <w:style w:styleId="Style_47" w:type="paragraph">
    <w:name w:val="Footer"/>
    <w:basedOn w:val="Style_1"/>
    <w:link w:val="Style_47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7_ch" w:type="character">
    <w:name w:val="Footer"/>
    <w:basedOn w:val="Style_1_ch"/>
    <w:link w:val="Style_47"/>
  </w:style>
  <w:style w:styleId="Style_48" w:type="paragraph">
    <w:name w:val="toc 5"/>
    <w:next w:val="Style_1"/>
    <w:link w:val="Style_48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toc 5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Заголовок"/>
    <w:basedOn w:val="Style_1"/>
    <w:next w:val="Style_18"/>
    <w:link w:val="Style_4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9_ch" w:type="character">
    <w:name w:val="Заголовок"/>
    <w:basedOn w:val="Style_1_ch"/>
    <w:link w:val="Style_49"/>
    <w:rPr>
      <w:rFonts w:ascii="PT Astra Serif" w:hAnsi="PT Astra Serif"/>
      <w:sz w:val="28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50" w:type="paragraph">
    <w:name w:val="Title"/>
    <w:next w:val="Style_1"/>
    <w:link w:val="Style_50_ch"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0_ch" w:type="character">
    <w:name w:val="Title"/>
    <w:link w:val="Style_50"/>
    <w:rPr>
      <w:rFonts w:ascii="XO Thames" w:hAnsi="XO Thames"/>
      <w:b w:val="1"/>
      <w:caps w:val="1"/>
      <w:color w:val="000000"/>
      <w:spacing w:val="0"/>
      <w:sz w:val="40"/>
    </w:rPr>
  </w:style>
  <w:style w:styleId="Style_51" w:type="paragraph">
    <w:name w:val="Subtitle"/>
    <w:link w:val="Style_51_ch"/>
    <w:uiPriority w:val="11"/>
    <w:qFormat/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Footer"/>
    <w:link w:val="Style_52_ch"/>
  </w:style>
  <w:style w:styleId="Style_52_ch" w:type="character">
    <w:name w:val="Footer"/>
    <w:link w:val="Style_52"/>
  </w:style>
  <w:style w:styleId="Style_53" w:type="paragraph">
    <w:name w:val="Contents 9"/>
    <w:link w:val="Style_53_ch"/>
    <w:rPr>
      <w:rFonts w:ascii="XO Thames" w:hAnsi="XO Thames"/>
      <w:sz w:val="28"/>
    </w:rPr>
  </w:style>
  <w:style w:styleId="Style_53_ch" w:type="character">
    <w:name w:val="Contents 9"/>
    <w:link w:val="Style_53"/>
    <w:rPr>
      <w:rFonts w:ascii="XO Thames" w:hAnsi="XO Thames"/>
      <w:sz w:val="28"/>
    </w:rPr>
  </w:style>
  <w:style w:styleId="Style_54" w:type="paragraph">
    <w:name w:val="Heading 3"/>
    <w:link w:val="Style_54_ch"/>
    <w:rPr>
      <w:rFonts w:ascii="XO Thames" w:hAnsi="XO Thames"/>
      <w:b w:val="1"/>
      <w:sz w:val="26"/>
    </w:rPr>
  </w:style>
  <w:style w:styleId="Style_54_ch" w:type="character">
    <w:name w:val="Heading 3"/>
    <w:link w:val="Style_54"/>
    <w:rPr>
      <w:rFonts w:ascii="XO Thames" w:hAnsi="XO Thames"/>
      <w:b w:val="1"/>
      <w:sz w:val="26"/>
    </w:rPr>
  </w:style>
  <w:style w:styleId="Style_55" w:type="paragraph">
    <w:name w:val="Title"/>
    <w:link w:val="Style_55_ch"/>
    <w:uiPriority w:val="10"/>
    <w:qFormat/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1"/>
    <w:link w:val="Style_56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6_ch" w:type="character">
    <w:name w:val="heading 4"/>
    <w:link w:val="Style_56"/>
    <w:rPr>
      <w:rFonts w:ascii="XO Thames" w:hAnsi="XO Thames"/>
      <w:b w:val="1"/>
      <w:color w:val="000000"/>
      <w:spacing w:val="0"/>
      <w:sz w:val="24"/>
    </w:rPr>
  </w:style>
  <w:style w:styleId="Style_57" w:type="paragraph">
    <w:name w:val="heading 2"/>
    <w:next w:val="Style_1"/>
    <w:link w:val="Style_57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7_ch" w:type="character">
    <w:name w:val="heading 2"/>
    <w:link w:val="Style_57"/>
    <w:rPr>
      <w:rFonts w:ascii="XO Thames" w:hAnsi="XO Thames"/>
      <w:b w:val="1"/>
      <w:color w:val="000000"/>
      <w:spacing w:val="0"/>
      <w:sz w:val="28"/>
    </w:rPr>
  </w:style>
  <w:style w:styleId="Style_32" w:type="paragraph">
    <w:name w:val="annotation text"/>
    <w:basedOn w:val="Style_1"/>
    <w:link w:val="Style_32_ch"/>
    <w:pPr>
      <w:spacing w:line="240" w:lineRule="auto"/>
      <w:ind/>
    </w:pPr>
    <w:rPr>
      <w:sz w:val="20"/>
    </w:rPr>
  </w:style>
  <w:style w:styleId="Style_32_ch" w:type="character">
    <w:name w:val="annotation text"/>
    <w:basedOn w:val="Style_1_ch"/>
    <w:link w:val="Style_32"/>
    <w:rPr>
      <w:sz w:val="20"/>
    </w:rPr>
  </w:style>
  <w:style w:styleId="Style_58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2025-03-13T09:24:41Z</dcterms:modified>
</cp:coreProperties>
</file>