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2229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0A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 внесении изменения в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 29.12.2020 № 15409-П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соответствии с Трудовым кодексом Российской Федерации, Федеральным законом от 06.10.2003 № 131-ФЗ</w:t>
      </w:r>
      <w:r>
        <w:rPr>
          <w:rFonts w:ascii="Times New Roman" w:hAnsi="Times New Roman"/>
          <w:sz w:val="28"/>
          <w:highlight w:val="white"/>
        </w:rPr>
        <w:t xml:space="preserve"> «Об общих принципах организации местного самоуправления в Российской Федерации», постановлением Правительства Челябинской области от 17.08.2010 № 100-П «Об оплате труда работников областных государственных учреждений, подведомственных Министерству культур</w:t>
      </w:r>
      <w:r>
        <w:rPr>
          <w:rFonts w:ascii="Times New Roman" w:hAnsi="Times New Roman"/>
          <w:sz w:val="28"/>
          <w:highlight w:val="white"/>
        </w:rPr>
        <w:t xml:space="preserve">ы Челябинской области», постановлением главы города Магнитогорска от 17.10.2008 № 8976-П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 введении новых систем оплаты труда работников муниципальных учреждений и органов местного самоуправления города Магнитогорска, оплата труда которых в настоящее врем</w:t>
      </w:r>
      <w:r>
        <w:rPr>
          <w:rFonts w:ascii="Times New Roman" w:hAnsi="Times New Roman"/>
          <w:sz w:val="28"/>
          <w:highlight w:val="white"/>
        </w:rPr>
        <w:t xml:space="preserve">я осуществляется на основе Единой тарифной сетки по оплате труда работников муниципальных учреждений города Магнитогорска», руководствуясь Уставом города Магнитогорска,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1.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от 29.12.20</w:t>
      </w:r>
      <w:r>
        <w:rPr>
          <w:rFonts w:ascii="Times New Roman" w:hAnsi="Times New Roman"/>
          <w:sz w:val="28"/>
          <w:highlight w:val="white"/>
        </w:rPr>
        <w:t xml:space="preserve">20 № 15409-П «Об утверждении Методических рекомендаций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об оплате труда работников муниципальных учреждений, подведомственных управлению культуры администрации города Магнитогорска» (далее – постановление) изменение, главу 9 приложения № 8 к Методическим ре</w:t>
      </w:r>
      <w:r>
        <w:rPr>
          <w:rFonts w:ascii="Times New Roman" w:hAnsi="Times New Roman"/>
          <w:sz w:val="28"/>
          <w:highlight w:val="white"/>
        </w:rPr>
        <w:t>комендациям об оплате труда работников муниципальных учреждений, подведомственных управлению культуры администрации города Магнитогорска, утвержденным постановлением, изложить в следующей редакции: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«9. МАУДО «Детская школа искусств «Камертон» города Магнит</w:t>
      </w:r>
      <w:r>
        <w:rPr>
          <w:rFonts w:ascii="Times New Roman" w:hAnsi="Times New Roman"/>
          <w:spacing w:val="-6"/>
          <w:sz w:val="28"/>
        </w:rPr>
        <w:t>огорска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хозяйственного отдела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Инженер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Библиотекарь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Костюмер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Дирижер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по кадрам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Документовед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Инженер-электроник (электроник)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Инженер-программист (программист)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Художник-декоратор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Звукооператор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Настройщик пиа</w:t>
      </w:r>
      <w:r>
        <w:rPr>
          <w:rFonts w:ascii="Times New Roman" w:hAnsi="Times New Roman"/>
          <w:sz w:val="28"/>
        </w:rPr>
        <w:t>нино и роялей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Осветитель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Машинист сцены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Рабочий по комплексному обслуживанию и ремонту зданий</w:t>
      </w: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Столяр</w:t>
      </w: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Слесарь-сантехник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Электромонтер по ремонту и обслуживанию электрооборудования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Гардеробщик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Сторож (вахтер)</w:t>
      </w: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Садовник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Дворник</w:t>
      </w: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Методист».</w:t>
      </w:r>
    </w:p>
    <w:p w14:paraId="2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Настоящее постановление вступает в силу со дня подписания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и распространяет свое действие на правоотношения, возникшие с 01.01.2025. </w:t>
      </w:r>
    </w:p>
    <w:p w14:paraId="2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  <w:highlight w:val="white"/>
        </w:rPr>
        <w:t>Болкун</w:t>
      </w:r>
      <w:r>
        <w:rPr>
          <w:rFonts w:ascii="Times New Roman" w:hAnsi="Times New Roman"/>
          <w:sz w:val="28"/>
          <w:highlight w:val="white"/>
        </w:rPr>
        <w:t xml:space="preserve"> Н.И.) разместить настоящее пос</w:t>
      </w:r>
      <w:r>
        <w:rPr>
          <w:rFonts w:ascii="Times New Roman" w:hAnsi="Times New Roman"/>
          <w:sz w:val="28"/>
          <w:highlight w:val="white"/>
        </w:rPr>
        <w:t xml:space="preserve">тановление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на официальном сайте администрации города</w:t>
      </w:r>
      <w:r>
        <w:rPr>
          <w:rFonts w:ascii="Times New Roman" w:hAnsi="Times New Roman"/>
          <w:sz w:val="28"/>
          <w:highlight w:val="white"/>
        </w:rPr>
        <w:t xml:space="preserve"> Магнитогорска</w:t>
      </w:r>
      <w:r>
        <w:rPr>
          <w:rFonts w:ascii="Times New Roman" w:hAnsi="Times New Roman"/>
          <w:sz w:val="28"/>
          <w:highlight w:val="white"/>
        </w:rPr>
        <w:t>.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на заместителя главы города Магнитогорска Сафонову Н.В.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Глава города Магнитогорска                      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                      </w:t>
      </w:r>
      <w:r>
        <w:rPr>
          <w:rFonts w:ascii="Times New Roman" w:hAnsi="Times New Roman"/>
          <w:sz w:val="28"/>
          <w:highlight w:val="white"/>
        </w:rPr>
        <w:t>С.Н. Бердников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Вр-2064053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4" w:type="paragraph">
    <w:name w:val="Заголовок 21"/>
    <w:link w:val="Style_4_ch"/>
    <w:rPr>
      <w:rFonts w:ascii="XO Thames" w:hAnsi="XO Thames"/>
      <w:b w:val="1"/>
      <w:sz w:val="28"/>
    </w:rPr>
  </w:style>
  <w:style w:styleId="Style_4_ch" w:type="character">
    <w:name w:val="Заголовок 21"/>
    <w:link w:val="Style_4"/>
    <w:rPr>
      <w:rFonts w:ascii="XO Thames" w:hAnsi="XO Thames"/>
      <w:b w:val="1"/>
      <w:sz w:val="28"/>
    </w:rPr>
  </w:style>
  <w:style w:styleId="Style_5" w:type="paragraph">
    <w:name w:val="Internet link"/>
    <w:link w:val="Style_5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5_ch" w:type="character">
    <w:name w:val="Internet link"/>
    <w:link w:val="Style_5"/>
    <w:rPr>
      <w:rFonts w:ascii="Calibri" w:hAnsi="Calibri"/>
      <w:color w:val="0000FF"/>
      <w:u w:val="single"/>
    </w:rPr>
  </w:style>
  <w:style w:styleId="Style_6" w:type="paragraph">
    <w:name w:val="Подзаголовок1"/>
    <w:link w:val="Style_6_ch"/>
    <w:rPr>
      <w:rFonts w:ascii="XO Thames" w:hAnsi="XO Thames"/>
      <w:i w:val="1"/>
      <w:sz w:val="24"/>
    </w:rPr>
  </w:style>
  <w:style w:styleId="Style_6_ch" w:type="character">
    <w:name w:val="Подзаголовок1"/>
    <w:link w:val="Style_6"/>
    <w:rPr>
      <w:rFonts w:ascii="XO Thames" w:hAnsi="XO Thames"/>
      <w:i w:val="1"/>
      <w:sz w:val="24"/>
    </w:rPr>
  </w:style>
  <w:style w:styleId="Style_7" w:type="paragraph">
    <w:name w:val="toc 2"/>
    <w:next w:val="Style_2"/>
    <w:link w:val="Style_7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  <w:pPr>
      <w:spacing w:after="200" w:line="276" w:lineRule="auto"/>
      <w:ind/>
    </w:pPr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2"/>
    <w:link w:val="Style_9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tents 1"/>
    <w:link w:val="Style_12_ch"/>
    <w:rPr>
      <w:rFonts w:ascii="XO Thames" w:hAnsi="XO Thames"/>
      <w:b w:val="1"/>
      <w:sz w:val="28"/>
    </w:rPr>
  </w:style>
  <w:style w:styleId="Style_12_ch" w:type="character">
    <w:name w:val="Contents 1"/>
    <w:link w:val="Style_12"/>
    <w:rPr>
      <w:rFonts w:ascii="XO Thames" w:hAnsi="XO Thames"/>
      <w:b w:val="1"/>
      <w:sz w:val="28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tents 2"/>
    <w:link w:val="Style_15_ch"/>
    <w:rPr>
      <w:rFonts w:ascii="XO Thames" w:hAnsi="XO Thames"/>
      <w:sz w:val="28"/>
    </w:rPr>
  </w:style>
  <w:style w:styleId="Style_15_ch" w:type="character">
    <w:name w:val="Contents 2"/>
    <w:link w:val="Style_15"/>
    <w:rPr>
      <w:rFonts w:ascii="XO Thames" w:hAnsi="XO Thames"/>
      <w:sz w:val="28"/>
    </w:rPr>
  </w:style>
  <w:style w:styleId="Style_16" w:type="paragraph">
    <w:name w:val="Нижний колонтитул1"/>
    <w:link w:val="Style_16_ch"/>
  </w:style>
  <w:style w:styleId="Style_16_ch" w:type="character">
    <w:name w:val="Нижний колонтитул1"/>
    <w:link w:val="Style_16"/>
  </w:style>
  <w:style w:styleId="Style_17" w:type="paragraph">
    <w:name w:val="Заголовок1"/>
    <w:link w:val="Style_17_ch"/>
    <w:rPr>
      <w:rFonts w:ascii="XO Thames" w:hAnsi="XO Thames"/>
      <w:b w:val="1"/>
      <w:caps w:val="1"/>
      <w:sz w:val="40"/>
    </w:rPr>
  </w:style>
  <w:style w:styleId="Style_17_ch" w:type="character">
    <w:name w:val="Заголовок1"/>
    <w:link w:val="Style_17"/>
    <w:rPr>
      <w:rFonts w:ascii="XO Thames" w:hAnsi="XO Thames"/>
      <w:b w:val="1"/>
      <w:caps w:val="1"/>
      <w:sz w:val="40"/>
    </w:rPr>
  </w:style>
  <w:style w:styleId="Style_18" w:type="paragraph">
    <w:name w:val="Содержимое врезки"/>
    <w:basedOn w:val="Style_2"/>
    <w:link w:val="Style_18_ch"/>
  </w:style>
  <w:style w:styleId="Style_18_ch" w:type="character">
    <w:name w:val="Содержимое врезки"/>
    <w:basedOn w:val="Style_2_ch"/>
    <w:link w:val="Style_18"/>
  </w:style>
  <w:style w:styleId="Style_19" w:type="paragraph">
    <w:name w:val="Заголовок 41"/>
    <w:link w:val="Style_19_ch"/>
    <w:rPr>
      <w:rFonts w:ascii="XO Thames" w:hAnsi="XO Thames"/>
      <w:b w:val="1"/>
      <w:sz w:val="24"/>
    </w:rPr>
  </w:style>
  <w:style w:styleId="Style_19_ch" w:type="character">
    <w:name w:val="Заголовок 41"/>
    <w:link w:val="Style_19"/>
    <w:rPr>
      <w:rFonts w:ascii="XO Thames" w:hAnsi="XO Thames"/>
      <w:b w:val="1"/>
      <w:sz w:val="24"/>
    </w:rPr>
  </w:style>
  <w:style w:styleId="Style_20" w:type="paragraph">
    <w:name w:val="Contents 8"/>
    <w:link w:val="Style_20_ch"/>
    <w:rPr>
      <w:rFonts w:ascii="XO Thames" w:hAnsi="XO Thames"/>
      <w:sz w:val="28"/>
    </w:rPr>
  </w:style>
  <w:style w:styleId="Style_20_ch" w:type="character">
    <w:name w:val="Contents 8"/>
    <w:link w:val="Style_20"/>
    <w:rPr>
      <w:rFonts w:ascii="XO Thames" w:hAnsi="XO Thames"/>
      <w:sz w:val="28"/>
    </w:rPr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Верхний колонтитул1"/>
    <w:link w:val="Style_23_ch"/>
  </w:style>
  <w:style w:styleId="Style_23_ch" w:type="character">
    <w:name w:val="Верхний колонтитул1"/>
    <w:link w:val="Style_23"/>
  </w:style>
  <w:style w:styleId="Style_24" w:type="paragraph">
    <w:name w:val="Заголовок 51"/>
    <w:link w:val="Style_24_ch"/>
    <w:rPr>
      <w:rFonts w:ascii="XO Thames" w:hAnsi="XO Thames"/>
      <w:b w:val="1"/>
      <w:sz w:val="22"/>
    </w:rPr>
  </w:style>
  <w:style w:styleId="Style_24_ch" w:type="character">
    <w:name w:val="Заголовок 51"/>
    <w:link w:val="Style_24"/>
    <w:rPr>
      <w:rFonts w:ascii="XO Thames" w:hAnsi="XO Thames"/>
      <w:b w:val="1"/>
      <w:sz w:val="22"/>
    </w:rPr>
  </w:style>
  <w:style w:styleId="Style_25" w:type="paragraph">
    <w:name w:val="toc 3"/>
    <w:next w:val="Style_2"/>
    <w:link w:val="Style_25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Заголовок 31"/>
    <w:link w:val="Style_27_ch"/>
    <w:rPr>
      <w:rFonts w:ascii="XO Thames" w:hAnsi="XO Thames"/>
      <w:b w:val="1"/>
      <w:sz w:val="26"/>
    </w:rPr>
  </w:style>
  <w:style w:styleId="Style_27_ch" w:type="character">
    <w:name w:val="Заголовок 31"/>
    <w:link w:val="Style_27"/>
    <w:rPr>
      <w:rFonts w:ascii="XO Thames" w:hAnsi="XO Thames"/>
      <w:b w:val="1"/>
      <w:sz w:val="26"/>
    </w:rPr>
  </w:style>
  <w:style w:styleId="Style_28" w:type="paragraph">
    <w:name w:val="Contents 9"/>
    <w:link w:val="Style_28_ch"/>
    <w:rPr>
      <w:rFonts w:ascii="XO Thames" w:hAnsi="XO Thames"/>
      <w:sz w:val="28"/>
    </w:rPr>
  </w:style>
  <w:style w:styleId="Style_28_ch" w:type="character">
    <w:name w:val="Contents 9"/>
    <w:link w:val="Style_28"/>
    <w:rPr>
      <w:rFonts w:ascii="XO Thames" w:hAnsi="XO Thames"/>
      <w:sz w:val="28"/>
    </w:rPr>
  </w:style>
  <w:style w:styleId="Style_29" w:type="paragraph">
    <w:name w:val="index heading"/>
    <w:basedOn w:val="Style_2"/>
    <w:link w:val="Style_29_ch"/>
    <w:rPr>
      <w:rFonts w:ascii="PT Astra Serif" w:hAnsi="PT Astra Serif"/>
    </w:rPr>
  </w:style>
  <w:style w:styleId="Style_29_ch" w:type="character">
    <w:name w:val="index heading"/>
    <w:basedOn w:val="Style_2_ch"/>
    <w:link w:val="Style_29"/>
    <w:rPr>
      <w:rFonts w:ascii="PT Astra Serif" w:hAnsi="PT Astra Serif"/>
    </w:rPr>
  </w:style>
  <w:style w:styleId="Style_30" w:type="paragraph">
    <w:name w:val="Contents 3"/>
    <w:link w:val="Style_30_ch"/>
    <w:rPr>
      <w:rFonts w:ascii="XO Thames" w:hAnsi="XO Thames"/>
      <w:sz w:val="28"/>
    </w:rPr>
  </w:style>
  <w:style w:styleId="Style_30_ch" w:type="character">
    <w:name w:val="Contents 3"/>
    <w:link w:val="Style_30"/>
    <w:rPr>
      <w:rFonts w:ascii="XO Thames" w:hAnsi="XO Thames"/>
      <w:sz w:val="28"/>
    </w:rPr>
  </w:style>
  <w:style w:styleId="Style_31" w:type="paragraph">
    <w:name w:val="Заголовок 11"/>
    <w:link w:val="Style_31_ch"/>
    <w:rPr>
      <w:rFonts w:ascii="XO Thames" w:hAnsi="XO Thames"/>
      <w:b w:val="1"/>
      <w:sz w:val="32"/>
    </w:rPr>
  </w:style>
  <w:style w:styleId="Style_31_ch" w:type="character">
    <w:name w:val="Заголовок 11"/>
    <w:link w:val="Style_31"/>
    <w:rPr>
      <w:rFonts w:ascii="XO Thames" w:hAnsi="XO Thames"/>
      <w:b w:val="1"/>
      <w:sz w:val="32"/>
    </w:rPr>
  </w:style>
  <w:style w:styleId="Style_32" w:type="paragraph">
    <w:name w:val="Contents 4"/>
    <w:link w:val="Style_32_ch"/>
    <w:rPr>
      <w:rFonts w:ascii="XO Thames" w:hAnsi="XO Thames"/>
      <w:sz w:val="28"/>
    </w:rPr>
  </w:style>
  <w:style w:styleId="Style_32_ch" w:type="character">
    <w:name w:val="Contents 4"/>
    <w:link w:val="Style_32"/>
    <w:rPr>
      <w:rFonts w:ascii="XO Thames" w:hAnsi="XO Thames"/>
      <w:sz w:val="28"/>
    </w:rPr>
  </w:style>
  <w:style w:styleId="Style_33" w:type="paragraph">
    <w:name w:val="Body Text"/>
    <w:basedOn w:val="Style_2"/>
    <w:link w:val="Style_33_ch"/>
    <w:pPr>
      <w:spacing w:after="140"/>
      <w:ind/>
    </w:pPr>
  </w:style>
  <w:style w:styleId="Style_33_ch" w:type="character">
    <w:name w:val="Body Text"/>
    <w:basedOn w:val="Style_2_ch"/>
    <w:link w:val="Style_33"/>
  </w:style>
  <w:style w:styleId="Style_34" w:type="paragraph">
    <w:name w:val="heading 5"/>
    <w:next w:val="Style_2"/>
    <w:link w:val="Style_34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heading 1"/>
    <w:next w:val="Style_2"/>
    <w:link w:val="Style_35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toc 1"/>
    <w:next w:val="Style_2"/>
    <w:link w:val="Style_38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Колонтитул"/>
    <w:link w:val="Style_40_ch"/>
    <w:pPr>
      <w:spacing w:after="200"/>
      <w:ind/>
      <w:jc w:val="both"/>
    </w:pPr>
    <w:rPr>
      <w:rFonts w:ascii="XO Thames" w:hAnsi="XO Thames"/>
      <w:sz w:val="20"/>
    </w:rPr>
  </w:style>
  <w:style w:styleId="Style_40_ch" w:type="character">
    <w:name w:val="Колонтитул"/>
    <w:link w:val="Style_40"/>
    <w:rPr>
      <w:rFonts w:ascii="XO Thames" w:hAnsi="XO Thames"/>
      <w:sz w:val="20"/>
    </w:rPr>
  </w:style>
  <w:style w:styleId="Style_41" w:type="paragraph">
    <w:name w:val="List"/>
    <w:basedOn w:val="Style_33"/>
    <w:link w:val="Style_41_ch"/>
    <w:rPr>
      <w:rFonts w:ascii="PT Astra Serif" w:hAnsi="PT Astra Serif"/>
    </w:rPr>
  </w:style>
  <w:style w:styleId="Style_41_ch" w:type="character">
    <w:name w:val="List"/>
    <w:basedOn w:val="Style_33_ch"/>
    <w:link w:val="Style_41"/>
    <w:rPr>
      <w:rFonts w:ascii="PT Astra Serif" w:hAnsi="PT Astra Serif"/>
    </w:rPr>
  </w:style>
  <w:style w:styleId="Style_42" w:type="paragraph">
    <w:name w:val="toc 9"/>
    <w:next w:val="Style_2"/>
    <w:link w:val="Style_42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Contents 5"/>
    <w:link w:val="Style_43_ch"/>
    <w:rPr>
      <w:rFonts w:ascii="XO Thames" w:hAnsi="XO Thames"/>
      <w:sz w:val="28"/>
    </w:rPr>
  </w:style>
  <w:style w:styleId="Style_43_ch" w:type="character">
    <w:name w:val="Contents 5"/>
    <w:link w:val="Style_43"/>
    <w:rPr>
      <w:rFonts w:ascii="XO Thames" w:hAnsi="XO Thames"/>
      <w:sz w:val="28"/>
    </w:rPr>
  </w:style>
  <w:style w:styleId="Style_44" w:type="paragraph">
    <w:name w:val="toc 8"/>
    <w:next w:val="Style_2"/>
    <w:link w:val="Style_44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Balloon Text"/>
    <w:basedOn w:val="Style_2"/>
    <w:link w:val="Style_45_ch"/>
    <w:pPr>
      <w:spacing w:after="0" w:line="240" w:lineRule="auto"/>
      <w:ind/>
    </w:pPr>
    <w:rPr>
      <w:rFonts w:ascii="Tahoma" w:hAnsi="Tahoma"/>
      <w:sz w:val="16"/>
    </w:rPr>
  </w:style>
  <w:style w:styleId="Style_45_ch" w:type="character">
    <w:name w:val="Balloon Text"/>
    <w:basedOn w:val="Style_2_ch"/>
    <w:link w:val="Style_45"/>
    <w:rPr>
      <w:rFonts w:ascii="Tahoma" w:hAnsi="Tahoma"/>
      <w:sz w:val="16"/>
    </w:rPr>
  </w:style>
  <w:style w:styleId="Style_46" w:type="paragraph">
    <w:name w:val="toc 5"/>
    <w:next w:val="Style_2"/>
    <w:link w:val="Style_46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47" w:type="paragraph">
    <w:name w:val="Subtitle"/>
    <w:next w:val="Style_2"/>
    <w:link w:val="Style_47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caption"/>
    <w:basedOn w:val="Style_2"/>
    <w:link w:val="Style_48_ch"/>
    <w:pPr>
      <w:spacing w:after="120" w:before="120"/>
      <w:ind/>
    </w:pPr>
    <w:rPr>
      <w:rFonts w:ascii="PT Astra Serif" w:hAnsi="PT Astra Serif"/>
      <w:i w:val="1"/>
      <w:sz w:val="24"/>
    </w:rPr>
  </w:style>
  <w:style w:styleId="Style_48_ch" w:type="character">
    <w:name w:val="caption"/>
    <w:basedOn w:val="Style_2_ch"/>
    <w:link w:val="Style_48"/>
    <w:rPr>
      <w:rFonts w:ascii="PT Astra Serif" w:hAnsi="PT Astra Serif"/>
      <w:i w:val="1"/>
      <w:sz w:val="24"/>
    </w:rPr>
  </w:style>
  <w:style w:styleId="Style_49" w:type="paragraph">
    <w:name w:val="Title"/>
    <w:next w:val="Style_33"/>
    <w:link w:val="Style_49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2"/>
    <w:link w:val="Style_50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2"/>
    <w:link w:val="Style_51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table">
    <w:name w:val="Table Grid"/>
    <w:basedOn w:val="Style_5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2025-03-12T05:12:42Z</dcterms:modified>
</cp:coreProperties>
</file>