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12049" w:val="left"/>
        </w:tabs>
        <w:spacing w:after="0" w:line="240" w:lineRule="auto"/>
        <w:ind w:firstLine="0" w:left="11057"/>
        <w:rPr>
          <w:rStyle w:val="Style_2_ch"/>
          <w:rFonts w:ascii="Times New Roman" w:hAnsi="Times New Roman"/>
          <w:b w:val="0"/>
          <w:color w:val="FFFFFF"/>
        </w:rPr>
      </w:pPr>
      <w:r>
        <w:rPr>
          <w:rStyle w:val="Style_2_ch"/>
          <w:rFonts w:ascii="Times New Roman" w:hAnsi="Times New Roman"/>
          <w:b w:val="0"/>
          <w:color w:val="FFFFFF"/>
        </w:rPr>
        <w:t xml:space="preserve">Приложение № </w:t>
      </w:r>
      <w:r>
        <w:rPr>
          <w:rStyle w:val="Style_2_ch"/>
          <w:rFonts w:ascii="Times New Roman" w:hAnsi="Times New Roman"/>
          <w:b w:val="0"/>
          <w:color w:val="FFFFFF"/>
        </w:rPr>
        <w:t>5</w:t>
      </w:r>
    </w:p>
    <w:p w14:paraId="04000000">
      <w:pPr>
        <w:tabs>
          <w:tab w:leader="none" w:pos="12049" w:val="left"/>
        </w:tabs>
        <w:spacing w:after="0" w:line="240" w:lineRule="auto"/>
        <w:ind w:hanging="1134" w:left="11057"/>
        <w:rPr>
          <w:rStyle w:val="Style_2_ch"/>
          <w:rFonts w:ascii="Times New Roman" w:hAnsi="Times New Roman"/>
          <w:b w:val="0"/>
        </w:rPr>
      </w:pPr>
      <w:bookmarkStart w:id="1" w:name="_GoBack"/>
      <w:r>
        <w:rPr>
          <w:rStyle w:val="Style_2_ch"/>
          <w:rFonts w:ascii="Times New Roman" w:hAnsi="Times New Roman"/>
          <w:b w:val="0"/>
        </w:rPr>
        <w:t xml:space="preserve">Приложение </w:t>
      </w:r>
      <w:r>
        <w:rPr>
          <w:rStyle w:val="Style_2_ch"/>
          <w:rFonts w:ascii="Times New Roman" w:hAnsi="Times New Roman"/>
          <w:b w:val="0"/>
        </w:rPr>
        <w:t>№ 4</w:t>
      </w:r>
    </w:p>
    <w:p w14:paraId="05000000">
      <w:pPr>
        <w:tabs>
          <w:tab w:leader="none" w:pos="12049" w:val="left"/>
        </w:tabs>
        <w:spacing w:after="0" w:line="240" w:lineRule="auto"/>
        <w:ind w:hanging="1134" w:left="11057"/>
        <w:rPr>
          <w:rStyle w:val="Style_2_ch"/>
          <w:rFonts w:ascii="Times New Roman" w:hAnsi="Times New Roman"/>
          <w:b w:val="0"/>
        </w:rPr>
      </w:pPr>
      <w:r>
        <w:rPr>
          <w:rStyle w:val="Style_2_ch"/>
          <w:rFonts w:ascii="Times New Roman" w:hAnsi="Times New Roman"/>
          <w:b w:val="0"/>
        </w:rPr>
        <w:t xml:space="preserve">к </w:t>
      </w:r>
      <w:r>
        <w:rPr>
          <w:rStyle w:val="Style_2_ch"/>
          <w:rFonts w:ascii="Times New Roman" w:hAnsi="Times New Roman"/>
          <w:b w:val="0"/>
        </w:rPr>
        <w:t>постановлению администрации</w:t>
      </w:r>
    </w:p>
    <w:p w14:paraId="06000000">
      <w:pPr>
        <w:tabs>
          <w:tab w:leader="none" w:pos="12049" w:val="left"/>
        </w:tabs>
        <w:spacing w:after="0" w:line="240" w:lineRule="auto"/>
        <w:ind w:hanging="1134" w:left="11057"/>
        <w:rPr>
          <w:rStyle w:val="Style_2_ch"/>
          <w:rFonts w:ascii="Times New Roman" w:hAnsi="Times New Roman"/>
          <w:b w:val="0"/>
        </w:rPr>
      </w:pPr>
      <w:r>
        <w:rPr>
          <w:rStyle w:val="Style_2_ch"/>
          <w:rFonts w:ascii="Times New Roman" w:hAnsi="Times New Roman"/>
          <w:b w:val="0"/>
        </w:rPr>
        <w:t>города Магнитогорска</w:t>
      </w:r>
      <w:r>
        <w:rPr>
          <w:rStyle w:val="Style_2_ch"/>
          <w:rFonts w:ascii="Times New Roman" w:hAnsi="Times New Roman"/>
          <w:b w:val="0"/>
        </w:rPr>
        <w:t xml:space="preserve"> </w:t>
      </w:r>
    </w:p>
    <w:p w14:paraId="07000000">
      <w:pPr>
        <w:tabs>
          <w:tab w:leader="none" w:pos="12049" w:val="left"/>
        </w:tabs>
        <w:spacing w:after="0" w:line="240" w:lineRule="auto"/>
        <w:ind w:hanging="1134" w:left="11057"/>
        <w:rPr>
          <w:rFonts w:ascii="Times New Roman" w:hAnsi="Times New Roman"/>
          <w:b w:val="1"/>
        </w:rPr>
      </w:pPr>
      <w:r>
        <w:rPr>
          <w:rStyle w:val="Style_2_ch"/>
          <w:rFonts w:ascii="Times New Roman" w:hAnsi="Times New Roman"/>
          <w:b w:val="0"/>
        </w:rPr>
        <w:t xml:space="preserve">от </w:t>
      </w:r>
      <w:r>
        <w:rPr>
          <w:rFonts w:ascii="Times New Roman" w:hAnsi="Times New Roman"/>
        </w:rPr>
        <w:t>04.03.2025 № 2013-П</w:t>
      </w:r>
    </w:p>
    <w:p w14:paraId="08000000">
      <w:pPr>
        <w:tabs>
          <w:tab w:leader="none" w:pos="12049" w:val="left"/>
        </w:tabs>
        <w:spacing w:after="0" w:line="240" w:lineRule="auto"/>
        <w:ind w:hanging="1134" w:left="11057"/>
        <w:rPr>
          <w:rStyle w:val="Style_2_ch"/>
          <w:rFonts w:ascii="Times New Roman" w:hAnsi="Times New Roman"/>
          <w:b w:val="0"/>
        </w:rPr>
      </w:pPr>
    </w:p>
    <w:p w14:paraId="09000000">
      <w:pPr>
        <w:tabs>
          <w:tab w:leader="none" w:pos="12049" w:val="left"/>
        </w:tabs>
        <w:spacing w:after="0" w:line="240" w:lineRule="auto"/>
        <w:ind w:hanging="1134" w:left="11057"/>
        <w:rPr>
          <w:rStyle w:val="Style_2_ch"/>
          <w:rFonts w:ascii="Times New Roman" w:hAnsi="Times New Roman"/>
          <w:b w:val="0"/>
        </w:rPr>
      </w:pPr>
      <w:r>
        <w:rPr>
          <w:rStyle w:val="Style_2_ch"/>
          <w:rFonts w:ascii="Times New Roman" w:hAnsi="Times New Roman"/>
          <w:b w:val="0"/>
        </w:rPr>
        <w:t xml:space="preserve">Приложение </w:t>
      </w:r>
      <w:r>
        <w:rPr>
          <w:rStyle w:val="Style_2_ch"/>
          <w:rFonts w:ascii="Times New Roman" w:hAnsi="Times New Roman"/>
          <w:b w:val="0"/>
        </w:rPr>
        <w:t xml:space="preserve">№ </w:t>
      </w:r>
      <w:r>
        <w:rPr>
          <w:rStyle w:val="Style_2_ch"/>
          <w:rFonts w:ascii="Times New Roman" w:hAnsi="Times New Roman"/>
          <w:b w:val="0"/>
        </w:rPr>
        <w:t>4</w:t>
      </w:r>
    </w:p>
    <w:p w14:paraId="0A000000">
      <w:pPr>
        <w:tabs>
          <w:tab w:leader="none" w:pos="12049" w:val="left"/>
        </w:tabs>
        <w:spacing w:after="0" w:line="240" w:lineRule="auto"/>
        <w:ind w:hanging="1134" w:left="11057"/>
        <w:rPr>
          <w:rStyle w:val="Style_2_ch"/>
          <w:rFonts w:ascii="Times New Roman" w:hAnsi="Times New Roman"/>
          <w:b w:val="0"/>
        </w:rPr>
      </w:pPr>
      <w:r>
        <w:rPr>
          <w:rStyle w:val="Style_2_ch"/>
          <w:rFonts w:ascii="Times New Roman" w:hAnsi="Times New Roman"/>
          <w:b w:val="0"/>
        </w:rPr>
        <w:t xml:space="preserve">к муниципальной программе </w:t>
      </w:r>
    </w:p>
    <w:p w14:paraId="0B000000">
      <w:pPr>
        <w:tabs>
          <w:tab w:leader="none" w:pos="12049" w:val="left"/>
        </w:tabs>
        <w:spacing w:after="0" w:line="240" w:lineRule="auto"/>
        <w:ind w:hanging="1134" w:left="11057"/>
        <w:rPr>
          <w:rStyle w:val="Style_2_ch"/>
          <w:rFonts w:ascii="Times New Roman" w:hAnsi="Times New Roman"/>
          <w:b w:val="0"/>
        </w:rPr>
      </w:pPr>
      <w:r>
        <w:rPr>
          <w:rStyle w:val="Style_2_ch"/>
          <w:rFonts w:ascii="Times New Roman" w:hAnsi="Times New Roman"/>
          <w:b w:val="0"/>
        </w:rPr>
        <w:t>«</w:t>
      </w:r>
      <w:r>
        <w:rPr>
          <w:rStyle w:val="Style_2_ch"/>
          <w:rFonts w:ascii="Times New Roman" w:hAnsi="Times New Roman"/>
          <w:b w:val="0"/>
        </w:rPr>
        <w:t xml:space="preserve">Развитие городского пассажирского транспорта </w:t>
      </w:r>
    </w:p>
    <w:p w14:paraId="0C000000">
      <w:pPr>
        <w:tabs>
          <w:tab w:leader="none" w:pos="12049" w:val="left"/>
        </w:tabs>
        <w:spacing w:after="0" w:line="240" w:lineRule="auto"/>
        <w:ind w:hanging="1134" w:left="11057"/>
        <w:rPr>
          <w:rFonts w:ascii="Times New Roman" w:hAnsi="Times New Roman"/>
          <w:b w:val="1"/>
        </w:rPr>
      </w:pPr>
      <w:r>
        <w:rPr>
          <w:rStyle w:val="Style_2_ch"/>
          <w:rFonts w:ascii="Times New Roman" w:hAnsi="Times New Roman"/>
          <w:b w:val="0"/>
        </w:rPr>
        <w:t>в городе Магнитогорске» на 202</w:t>
      </w:r>
      <w:r>
        <w:rPr>
          <w:rStyle w:val="Style_2_ch"/>
          <w:rFonts w:ascii="Times New Roman" w:hAnsi="Times New Roman"/>
          <w:b w:val="0"/>
        </w:rPr>
        <w:t>5</w:t>
      </w:r>
      <w:r>
        <w:rPr>
          <w:rStyle w:val="Style_2_ch"/>
          <w:rFonts w:ascii="Times New Roman" w:hAnsi="Times New Roman"/>
          <w:b w:val="0"/>
        </w:rPr>
        <w:t>-20</w:t>
      </w:r>
      <w:r>
        <w:rPr>
          <w:rStyle w:val="Style_2_ch"/>
          <w:rFonts w:ascii="Times New Roman" w:hAnsi="Times New Roman"/>
          <w:b w:val="0"/>
        </w:rPr>
        <w:t>30</w:t>
      </w:r>
      <w:r>
        <w:rPr>
          <w:rStyle w:val="Style_2_ch"/>
          <w:rFonts w:ascii="Times New Roman" w:hAnsi="Times New Roman"/>
          <w:b w:val="0"/>
        </w:rPr>
        <w:t xml:space="preserve"> годы </w:t>
      </w:r>
      <w:bookmarkEnd w:id="1"/>
    </w:p>
    <w:p w14:paraId="0D000000">
      <w:pPr>
        <w:ind/>
        <w:jc w:val="right"/>
        <w:rPr>
          <w:rFonts w:ascii="Times New Roman" w:hAnsi="Times New Roman"/>
          <w:color w:val="000000"/>
        </w:rPr>
      </w:pPr>
    </w:p>
    <w:p w14:paraId="0E000000">
      <w:pPr>
        <w:spacing w:after="0"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Методика расчета и источники информации о значениях целевых показателей муниципальной программы, </w:t>
      </w:r>
    </w:p>
    <w:p w14:paraId="0F000000">
      <w:pPr>
        <w:spacing w:line="240" w:lineRule="auto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показателей структурных элементов</w:t>
      </w:r>
    </w:p>
    <w:p w14:paraId="10000000">
      <w:pPr>
        <w:spacing w:after="0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«</w:t>
      </w:r>
      <w:r>
        <w:rPr>
          <w:rFonts w:ascii="Times New Roman" w:hAnsi="Times New Roman"/>
          <w:color w:val="000000"/>
          <w:sz w:val="24"/>
        </w:rPr>
        <w:t xml:space="preserve">Развитие городского пассажирского транспорта </w:t>
      </w:r>
      <w:r>
        <w:rPr>
          <w:rFonts w:ascii="Times New Roman" w:hAnsi="Times New Roman"/>
          <w:color w:val="000000"/>
          <w:sz w:val="24"/>
        </w:rPr>
        <w:t>в городе Магнитогорске</w:t>
      </w:r>
      <w:r>
        <w:rPr>
          <w:rFonts w:ascii="Times New Roman" w:hAnsi="Times New Roman"/>
          <w:color w:val="000000"/>
          <w:sz w:val="24"/>
        </w:rPr>
        <w:t>»</w:t>
      </w:r>
      <w:r>
        <w:rPr>
          <w:rFonts w:ascii="Times New Roman" w:hAnsi="Times New Roman"/>
          <w:color w:val="000000"/>
          <w:sz w:val="24"/>
        </w:rPr>
        <w:t xml:space="preserve"> на 202</w:t>
      </w:r>
      <w:r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>-20</w:t>
      </w:r>
      <w:r>
        <w:rPr>
          <w:rFonts w:ascii="Times New Roman" w:hAnsi="Times New Roman"/>
          <w:color w:val="000000"/>
          <w:sz w:val="24"/>
        </w:rPr>
        <w:t>30</w:t>
      </w:r>
      <w:r>
        <w:rPr>
          <w:rFonts w:ascii="Times New Roman" w:hAnsi="Times New Roman"/>
          <w:color w:val="000000"/>
          <w:sz w:val="24"/>
        </w:rPr>
        <w:t xml:space="preserve"> годы</w:t>
      </w:r>
    </w:p>
    <w:tbl>
      <w:tblPr>
        <w:tblStyle w:val="Style_3"/>
        <w:tblpPr w:bottomFromText="0" w:horzAnchor="text" w:leftFromText="180" w:rightFromText="180" w:tblpXSpec="left" w:tblpY="1" w:topFromText="0" w:vertAnchor="text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851"/>
        <w:gridCol w:w="5245"/>
        <w:gridCol w:w="1134"/>
        <w:gridCol w:w="4961"/>
        <w:gridCol w:w="2410"/>
      </w:tblGrid>
      <w:tr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11000000">
            <w:pPr>
              <w:pStyle w:val="Style_4"/>
              <w:rPr>
                <w:rFonts w:ascii="Times New Roman" w:hAnsi="Times New Roman"/>
              </w:rPr>
            </w:pPr>
          </w:p>
        </w:tc>
        <w:tc>
          <w:tcPr>
            <w:tcW w:type="dxa" w:w="5245"/>
            <w:tcBorders>
              <w:top w:sz="4" w:val="nil"/>
              <w:left w:sz="4" w:val="nil"/>
              <w:bottom w:color="000000" w:sz="4" w:val="single"/>
              <w:right w:sz="4" w:val="nil"/>
            </w:tcBorders>
            <w:vAlign w:val="center"/>
          </w:tcPr>
          <w:p w14:paraId="12000000">
            <w:pPr>
              <w:pStyle w:val="Style_4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13000000">
            <w:pPr>
              <w:pStyle w:val="Style_4"/>
              <w:rPr>
                <w:rFonts w:ascii="Times New Roman" w:hAnsi="Times New Roman"/>
              </w:rPr>
            </w:pPr>
          </w:p>
        </w:tc>
        <w:tc>
          <w:tcPr>
            <w:tcW w:type="dxa" w:w="4961"/>
            <w:tcBorders>
              <w:top w:sz="4" w:val="nil"/>
              <w:left w:sz="4" w:val="nil"/>
              <w:bottom w:color="000000" w:sz="4" w:val="single"/>
              <w:right w:sz="4" w:val="nil"/>
            </w:tcBorders>
            <w:vAlign w:val="center"/>
          </w:tcPr>
          <w:p w14:paraId="14000000">
            <w:pPr>
              <w:pStyle w:val="Style_4"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sz="4" w:val="nil"/>
              <w:left w:sz="4" w:val="nil"/>
              <w:bottom w:color="000000" w:sz="4" w:val="single"/>
              <w:right w:sz="4" w:val="nil"/>
            </w:tcBorders>
            <w:vAlign w:val="center"/>
          </w:tcPr>
          <w:p w14:paraId="15000000">
            <w:pPr>
              <w:pStyle w:val="Style_4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№ </w:t>
            </w:r>
          </w:p>
          <w:p w14:paraId="17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п/п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Наименование показателя, </w:t>
            </w:r>
          </w:p>
          <w:p w14:paraId="19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ед. измерения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Динамика показателя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Расчет целевого показателя 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pStyle w:val="Style_4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5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>
          <w:trHeight w:hRule="atLeast" w:val="287"/>
        </w:trPr>
        <w:tc>
          <w:tcPr>
            <w:tcW w:type="dxa" w:w="1460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Муниципальная программа «Развитие городского пассажирского транспорта </w:t>
            </w:r>
            <w:r>
              <w:rPr>
                <w:rFonts w:ascii="Times New Roman" w:hAnsi="Times New Roman"/>
              </w:rPr>
              <w:t>Магнитогорске»</w:t>
            </w:r>
          </w:p>
        </w:tc>
      </w:tr>
      <w:tr>
        <w:trPr>
          <w:trHeight w:hRule="atLeast" w:val="1589"/>
        </w:trP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Протяженность маршрутной сети регулярных перевозок автомобильным транспортом по регулируемым тарифам</w:t>
            </w:r>
            <w:r>
              <w:rPr>
                <w:rFonts w:ascii="Times New Roman" w:hAnsi="Times New Roman"/>
                <w:color w:val="000000"/>
              </w:rPr>
              <w:t>, тыс. км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27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-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</w:t>
            </w:r>
            <w:r>
              <w:rPr>
                <w:rFonts w:ascii="Times New Roman" w:hAnsi="Times New Roman"/>
                <w:color w:val="000000"/>
              </w:rPr>
              <w:t>ротяженность маршрутной сети регулярных перевозок автомобильным транспортом по регулируемым тарифам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4"/>
            </w:pP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 xml:space="preserve">еестр муниципальных маршрутов регулярных перевозок </w:t>
            </w:r>
            <w:r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>утвержден постановлением администрации города Магнитогорска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Протяженность маршрутной сети регулярных перевозок городским наземным электрическим транспортом по регулируемым тарифам</w:t>
            </w:r>
            <w:r>
              <w:rPr>
                <w:rFonts w:ascii="Times New Roman" w:hAnsi="Times New Roman"/>
              </w:rPr>
              <w:t>, тыс. км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2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 п</w:t>
            </w:r>
            <w:r>
              <w:rPr>
                <w:rFonts w:ascii="Times New Roman" w:hAnsi="Times New Roman"/>
              </w:rPr>
              <w:t>ротяженность маршрутной сети регулярных перевозок городским наземным электрическим транспортом по регулируемым тарифам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</w:pP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 xml:space="preserve">еестр муниципальных маршрутов регулярных перевозок </w:t>
            </w:r>
            <w:r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>утвержден постановлением администрации города Магнитогорска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городских маршрутов регулярных перевозок автомобильным и городским наземным электрическим транспортом по регулируемым тарифам, </w:t>
            </w:r>
            <w:r>
              <w:rPr>
                <w:rFonts w:ascii="Times New Roman" w:hAnsi="Times New Roman"/>
              </w:rPr>
              <w:t>шт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33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- количество </w:t>
            </w:r>
            <w:r>
              <w:rPr>
                <w:rFonts w:ascii="Times New Roman" w:hAnsi="Times New Roman"/>
              </w:rPr>
              <w:t xml:space="preserve">городских маршрутов регулярных перевозок автомобильным и городским наземным электрическим транспортом по регулируемым тарифам 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 xml:space="preserve">еестр муниципальных маршрутов регулярных перевозок </w:t>
            </w:r>
            <w:r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>утвержден постановлением администрации города Магнитогорска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 xml:space="preserve">пассажиро-поездок </w:t>
            </w:r>
            <w:r>
              <w:rPr>
                <w:rFonts w:ascii="Times New Roman" w:hAnsi="Times New Roman"/>
              </w:rPr>
              <w:t xml:space="preserve">перевезенных граждан автомобильным и городским наземным электрическим транспортом по городским маршрутам регулярных перевозок по регулируемым тарифам, тыс. </w:t>
            </w: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ОБщКолв</w:t>
            </w:r>
            <w:r>
              <w:rPr>
                <w:rFonts w:ascii="Times New Roman" w:hAnsi="Times New Roman"/>
                <w:vertAlign w:val="subscript"/>
              </w:rPr>
              <w:t>пасс</w:t>
            </w:r>
            <w:r>
              <w:rPr>
                <w:rFonts w:ascii="Times New Roman" w:hAnsi="Times New Roman"/>
                <w:sz w:val="24"/>
              </w:rPr>
              <w:t xml:space="preserve">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гр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  <w:vertAlign w:val="subscript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ст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  <w:vertAlign w:val="subscript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пенс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  <w:vertAlign w:val="subscript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гр</w:t>
            </w:r>
            <w:r>
              <w:rPr>
                <w:rFonts w:ascii="Times New Roman" w:hAnsi="Times New Roman"/>
                <w:vertAlign w:val="subscript"/>
              </w:rPr>
              <w:t>АВТ</w:t>
            </w:r>
            <w:r>
              <w:rPr>
                <w:rFonts w:ascii="Times New Roman" w:hAnsi="Times New Roman"/>
                <w:vertAlign w:val="subscript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т</w:t>
            </w:r>
            <w:r>
              <w:rPr>
                <w:rFonts w:ascii="Times New Roman" w:hAnsi="Times New Roman"/>
                <w:vertAlign w:val="subscript"/>
              </w:rPr>
              <w:t>АВТ</w:t>
            </w:r>
            <w:r>
              <w:rPr>
                <w:rFonts w:ascii="Times New Roman" w:hAnsi="Times New Roman"/>
                <w:vertAlign w:val="subscript"/>
              </w:rPr>
              <w:t>+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пенс</w:t>
            </w:r>
            <w:r>
              <w:rPr>
                <w:rFonts w:ascii="Times New Roman" w:hAnsi="Times New Roman"/>
                <w:vertAlign w:val="subscript"/>
              </w:rPr>
              <w:t>АВТрт</w:t>
            </w:r>
            <w:r>
              <w:rPr>
                <w:rFonts w:ascii="Times New Roman" w:hAnsi="Times New Roman"/>
                <w:vertAlign w:val="subscript"/>
              </w:rPr>
              <w:t xml:space="preserve">, </w:t>
            </w:r>
            <w:r>
              <w:rPr>
                <w:rFonts w:ascii="Times New Roman" w:hAnsi="Times New Roman"/>
              </w:rPr>
              <w:t>где</w:t>
            </w:r>
          </w:p>
          <w:p w14:paraId="3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гр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 xml:space="preserve">пассажиро-поездок </w:t>
            </w:r>
            <w:r>
              <w:rPr>
                <w:rFonts w:ascii="Times New Roman" w:hAnsi="Times New Roman"/>
              </w:rPr>
              <w:t>перевезенных граждан городским наземным электрическим транспортом по маршрутам регулярных перевозок по регулируемым тарифам, за исключением льготных категорий граждан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(льготные категории граждан определены в соответствии с Решениями МГСД по предоставлению льгот на проезд)</w:t>
            </w:r>
            <w:r>
              <w:rPr>
                <w:rFonts w:ascii="Times New Roman" w:hAnsi="Times New Roman"/>
              </w:rPr>
              <w:t>;</w:t>
            </w:r>
          </w:p>
          <w:p w14:paraId="3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ст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пассажиро</w:t>
            </w:r>
            <w:r>
              <w:rPr>
                <w:rFonts w:ascii="Times New Roman" w:hAnsi="Times New Roman"/>
              </w:rPr>
              <w:t xml:space="preserve">-поездок </w:t>
            </w:r>
            <w:r>
              <w:rPr>
                <w:rFonts w:ascii="Times New Roman" w:hAnsi="Times New Roman"/>
              </w:rPr>
              <w:t>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городским наземным электрическим транспортом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(льготные категории граждан определены в соответствии с Решениями </w:t>
            </w:r>
            <w:r>
              <w:rPr>
                <w:rFonts w:ascii="Times New Roman" w:hAnsi="Times New Roman"/>
              </w:rPr>
              <w:t xml:space="preserve">МГСД по </w:t>
            </w:r>
            <w:r>
              <w:rPr>
                <w:rFonts w:ascii="Times New Roman" w:hAnsi="Times New Roman"/>
              </w:rPr>
              <w:t>предоставлению льгот на проезд);</w:t>
            </w:r>
          </w:p>
          <w:p w14:paraId="3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пенс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пассажиро</w:t>
            </w:r>
            <w:r>
              <w:rPr>
                <w:rFonts w:ascii="Times New Roman" w:hAnsi="Times New Roman"/>
              </w:rPr>
              <w:t xml:space="preserve">-поездок </w:t>
            </w:r>
            <w:r>
              <w:rPr>
                <w:rFonts w:ascii="Times New Roman" w:hAnsi="Times New Roman"/>
              </w:rPr>
              <w:t>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городским наземным электрическим транспортом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(льготные категории граждан определены в соответствии с Решениями МГСД по </w:t>
            </w:r>
            <w:r>
              <w:rPr>
                <w:rFonts w:ascii="Times New Roman" w:hAnsi="Times New Roman"/>
              </w:rPr>
              <w:t>предоставлению льгот на проезд);</w:t>
            </w:r>
          </w:p>
          <w:p w14:paraId="3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гр</w:t>
            </w:r>
            <w:r>
              <w:rPr>
                <w:rFonts w:ascii="Times New Roman" w:hAnsi="Times New Roman"/>
                <w:vertAlign w:val="subscript"/>
              </w:rPr>
              <w:t>АВТ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 xml:space="preserve">пассажиро-поездок </w:t>
            </w:r>
            <w:r>
              <w:rPr>
                <w:rFonts w:ascii="Times New Roman" w:hAnsi="Times New Roman"/>
              </w:rPr>
              <w:t>перевезенных граждан автомобильным транспортом по маршрутам регулярных перевозок по регулируемым тарифам, за исключением льготных категорий гражда</w:t>
            </w:r>
            <w:r>
              <w:rPr>
                <w:rFonts w:ascii="Times New Roman" w:hAnsi="Times New Roman"/>
              </w:rPr>
              <w:t xml:space="preserve">н </w:t>
            </w:r>
            <w:r>
              <w:rPr>
                <w:rFonts w:ascii="Times New Roman" w:hAnsi="Times New Roman"/>
              </w:rPr>
              <w:t>(льготные категории граждан определены в соответствии с Решениями МГСД по предоставлению льгот на проезд)</w:t>
            </w:r>
            <w:r>
              <w:rPr>
                <w:rFonts w:ascii="Times New Roman" w:hAnsi="Times New Roman"/>
              </w:rPr>
              <w:t>;</w:t>
            </w:r>
          </w:p>
          <w:p w14:paraId="3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т</w:t>
            </w:r>
            <w:r>
              <w:rPr>
                <w:rFonts w:ascii="Times New Roman" w:hAnsi="Times New Roman"/>
                <w:vertAlign w:val="subscript"/>
              </w:rPr>
              <w:t>АВТ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пассажиро</w:t>
            </w:r>
            <w:r>
              <w:rPr>
                <w:rFonts w:ascii="Times New Roman" w:hAnsi="Times New Roman"/>
              </w:rPr>
              <w:t xml:space="preserve">-поездок </w:t>
            </w:r>
            <w:r>
              <w:rPr>
                <w:rFonts w:ascii="Times New Roman" w:hAnsi="Times New Roman"/>
              </w:rPr>
              <w:t xml:space="preserve">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</w:t>
            </w:r>
            <w:r>
              <w:rPr>
                <w:rFonts w:ascii="Times New Roman" w:hAnsi="Times New Roman"/>
              </w:rPr>
              <w:t xml:space="preserve">по маршрутам регулярных перевозок </w:t>
            </w:r>
            <w:r>
              <w:rPr>
                <w:rFonts w:ascii="Times New Roman" w:hAnsi="Times New Roman"/>
              </w:rPr>
              <w:t>по регулируемым тарифам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(льготные категории граждан определены в соответствии с Решениями  МГСД по предоставлению льгот на проезд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</w:rPr>
              <w:t>;</w:t>
            </w:r>
          </w:p>
          <w:p w14:paraId="3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пенс</w:t>
            </w:r>
            <w:r>
              <w:rPr>
                <w:rFonts w:ascii="Times New Roman" w:hAnsi="Times New Roman"/>
                <w:vertAlign w:val="subscript"/>
              </w:rPr>
              <w:t>АВТрт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пассажиро</w:t>
            </w:r>
            <w:r>
              <w:rPr>
                <w:rFonts w:ascii="Times New Roman" w:hAnsi="Times New Roman"/>
              </w:rPr>
              <w:t xml:space="preserve">-поездок </w:t>
            </w:r>
            <w:r>
              <w:rPr>
                <w:rFonts w:ascii="Times New Roman" w:hAnsi="Times New Roman"/>
              </w:rPr>
              <w:t>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автомобильным транспортом</w:t>
            </w:r>
            <w:r>
              <w:rPr>
                <w:rFonts w:ascii="Times New Roman" w:hAnsi="Times New Roman"/>
              </w:rPr>
              <w:t xml:space="preserve"> по регулируемым тарифам </w:t>
            </w:r>
            <w:r>
              <w:rPr>
                <w:rFonts w:ascii="Times New Roman" w:hAnsi="Times New Roman"/>
              </w:rPr>
              <w:t xml:space="preserve">(льготные категории </w:t>
            </w:r>
            <w:r>
              <w:rPr>
                <w:rFonts w:ascii="Times New Roman" w:hAnsi="Times New Roman"/>
              </w:rPr>
              <w:t>граждан определены в соответствии с Решениями  МГСД по предоставлению льгот на проезд</w:t>
            </w:r>
            <w:r>
              <w:rPr>
                <w:rFonts w:ascii="Times New Roman" w:hAnsi="Times New Roman"/>
              </w:rPr>
              <w:t>).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</w:t>
            </w:r>
          </w:p>
          <w:p w14:paraId="40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 xml:space="preserve"> перевозчиков </w:t>
            </w:r>
          </w:p>
        </w:tc>
      </w:tr>
      <w:tr>
        <w:trPr>
          <w:trHeight w:hRule="atLeast" w:val="281"/>
        </w:trPr>
        <w:tc>
          <w:tcPr>
            <w:tcW w:type="dxa" w:w="1460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Направление 1 </w:t>
            </w:r>
            <w:r>
              <w:rPr>
                <w:rFonts w:ascii="Times New Roman" w:hAnsi="Times New Roman"/>
                <w:color w:val="000000"/>
              </w:rPr>
              <w:t>Комплексное развитие городского пассажирского транспорта в городе Магнитогорске</w:t>
            </w:r>
          </w:p>
        </w:tc>
      </w:tr>
      <w:tr>
        <w:tc>
          <w:tcPr>
            <w:tcW w:type="dxa" w:w="1460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Комплекс процессных мероприятий 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«Комплексное развитие городского пассажирского транспорта в городе Магнитогорске»</w:t>
            </w:r>
          </w:p>
        </w:tc>
      </w:tr>
      <w:tr>
        <w:trPr>
          <w:trHeight w:hRule="atLeast" w:val="1118"/>
        </w:trP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Пробег подвижного состава городского наземного электрического транспорта по маршрутам регулярных перевозок по регулируемым тарифам, тыс. км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где</w:t>
            </w:r>
          </w:p>
          <w:p w14:paraId="47000000">
            <w:pPr>
              <w:spacing w:line="240" w:lineRule="auto"/>
              <w:ind/>
            </w:pPr>
            <w:r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 xml:space="preserve">сведения о пробеге подвижного состава наземного </w:t>
            </w:r>
            <w:r>
              <w:rPr>
                <w:rFonts w:ascii="Times New Roman" w:hAnsi="Times New Roman"/>
                <w:sz w:val="24"/>
              </w:rPr>
              <w:t xml:space="preserve">городского </w:t>
            </w:r>
            <w:r>
              <w:rPr>
                <w:rFonts w:ascii="Times New Roman" w:hAnsi="Times New Roman"/>
                <w:sz w:val="24"/>
              </w:rPr>
              <w:t>электрического транспорта, предо</w:t>
            </w:r>
            <w:r>
              <w:rPr>
                <w:rFonts w:ascii="Times New Roman" w:hAnsi="Times New Roman"/>
                <w:sz w:val="24"/>
              </w:rPr>
              <w:t>ставленные перевозчиком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</w:t>
            </w:r>
          </w:p>
          <w:p w14:paraId="49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от  перевозчиков</w:t>
            </w:r>
          </w:p>
        </w:tc>
      </w:tr>
      <w:tr>
        <w:trPr>
          <w:trHeight w:hRule="atLeast" w:val="280"/>
        </w:trP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 xml:space="preserve">пассажиро-поездок </w:t>
            </w:r>
            <w:r>
              <w:rPr>
                <w:rFonts w:ascii="Times New Roman" w:hAnsi="Times New Roman"/>
              </w:rPr>
              <w:t xml:space="preserve">перевезенных граждан городским наземным электрическим транспортом по маршрутам регулярных перевозок по регулируемым тарифам, за исключением льготных категорий граждан, тыс. </w:t>
            </w: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гр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>∑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гр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>г</w:t>
            </w:r>
            <w:r>
              <w:rPr>
                <w:rFonts w:ascii="Times New Roman" w:hAnsi="Times New Roman"/>
                <w:sz w:val="20"/>
              </w:rPr>
              <w:t>де</w:t>
            </w:r>
          </w:p>
          <w:p w14:paraId="4E000000">
            <w:pPr>
              <w:spacing w:line="240" w:lineRule="auto"/>
              <w:ind/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гр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 – </w:t>
            </w: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пассажиро</w:t>
            </w:r>
            <w:r>
              <w:rPr>
                <w:rFonts w:ascii="Times New Roman" w:hAnsi="Times New Roman"/>
                <w:sz w:val="24"/>
              </w:rPr>
              <w:t>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перевезенных граждан данной категории</w:t>
            </w:r>
            <w:r>
              <w:rPr>
                <w:rFonts w:ascii="Times New Roman" w:hAnsi="Times New Roman"/>
                <w:sz w:val="24"/>
              </w:rPr>
              <w:t xml:space="preserve"> (льготные категории граждан определены в соответствии с Решениями МГСД по предоставлению льгот на проезд)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предоставленное перевозчиком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</w:t>
            </w:r>
          </w:p>
          <w:p w14:paraId="50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от  перевозчиков</w:t>
            </w:r>
          </w:p>
        </w:tc>
      </w:tr>
      <w:tr>
        <w:trPr>
          <w:trHeight w:hRule="atLeast" w:val="1932"/>
        </w:trP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пассажиро-поездок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городским наземным электрическим транспортом, тыс. </w:t>
            </w: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ст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>∑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т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>г</w:t>
            </w:r>
            <w:r>
              <w:rPr>
                <w:rFonts w:ascii="Times New Roman" w:hAnsi="Times New Roman"/>
                <w:sz w:val="20"/>
              </w:rPr>
              <w:t>де</w:t>
            </w:r>
          </w:p>
          <w:p w14:paraId="55000000">
            <w:pPr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тТР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 –</w:t>
            </w: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пассажиро</w:t>
            </w:r>
            <w:r>
              <w:rPr>
                <w:rFonts w:ascii="Times New Roman" w:hAnsi="Times New Roman"/>
                <w:sz w:val="24"/>
              </w:rPr>
              <w:t>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перевезенных граждан данной категории, предоставленное перевозчиком</w:t>
            </w:r>
            <w:r>
              <w:rPr>
                <w:rFonts w:ascii="Times New Roman" w:hAnsi="Times New Roman"/>
                <w:sz w:val="24"/>
              </w:rPr>
              <w:t xml:space="preserve"> (льготные категории граждан определены в соответствии с Решениями МГСД по предоставлению льгот на проезд)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</w:t>
            </w:r>
          </w:p>
          <w:p w14:paraId="57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от  перевозчиков</w:t>
            </w:r>
          </w:p>
        </w:tc>
      </w:tr>
      <w:tr>
        <w:trPr>
          <w:trHeight w:hRule="atLeast" w:val="2010"/>
        </w:trP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пассажиро-поездок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городским наземным электрическим транспортом, тыс. </w:t>
            </w: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пенс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>∑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пенс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,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де</w:t>
            </w:r>
          </w:p>
          <w:p w14:paraId="5C000000">
            <w:pPr>
              <w:spacing w:line="240" w:lineRule="auto"/>
              <w:ind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пенс</w:t>
            </w:r>
            <w:r>
              <w:rPr>
                <w:rFonts w:ascii="Times New Roman" w:hAnsi="Times New Roman"/>
                <w:vertAlign w:val="subscript"/>
              </w:rPr>
              <w:t>ТР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 –</w:t>
            </w: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пассажиро</w:t>
            </w:r>
            <w:r>
              <w:rPr>
                <w:rFonts w:ascii="Times New Roman" w:hAnsi="Times New Roman"/>
                <w:sz w:val="24"/>
              </w:rPr>
              <w:t>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перевезенных граждан данной категории, предоставленное перевозчиком</w:t>
            </w:r>
            <w:r>
              <w:rPr>
                <w:rFonts w:ascii="Times New Roman" w:hAnsi="Times New Roman"/>
                <w:sz w:val="24"/>
              </w:rPr>
              <w:t xml:space="preserve"> (льготные категории граждан определены в соответствии с Решениями МГСД по предоставлению льгот на проезд)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</w:t>
            </w:r>
          </w:p>
          <w:p w14:paraId="5E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от  перевозчиков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Пробег подвижного состава автомобильного транспорта по маршрутам регулярных перевозок по регулируемым тарифам, тыс. км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pStyle w:val="Style_4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</w:rPr>
              <w:t>Прб</w:t>
            </w:r>
            <w:r>
              <w:rPr>
                <w:rFonts w:ascii="Times New Roman" w:hAnsi="Times New Roman"/>
                <w:vertAlign w:val="subscript"/>
              </w:rPr>
              <w:t>авт</w:t>
            </w:r>
            <w:r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  <w:vertAlign w:val="subscript"/>
              </w:rPr>
              <w:t>авт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>,</w:t>
            </w:r>
            <w:r>
              <w:rPr>
                <w:rFonts w:ascii="Times New Roman" w:hAnsi="Times New Roman"/>
              </w:rPr>
              <w:t xml:space="preserve"> где</w:t>
            </w:r>
          </w:p>
          <w:p w14:paraId="63000000">
            <w:pPr>
              <w:pStyle w:val="Style_4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  <w:vertAlign w:val="subscript"/>
              </w:rPr>
              <w:t>авт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hAnsi="Times New Roman"/>
              </w:rPr>
              <w:t>– сведения о пробеге автомобильным транспортом, предо</w:t>
            </w:r>
            <w:r>
              <w:rPr>
                <w:rFonts w:ascii="Times New Roman" w:hAnsi="Times New Roman"/>
              </w:rPr>
              <w:t>ставленные перевозчиком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</w:t>
            </w:r>
          </w:p>
          <w:p w14:paraId="65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от  перевозчиков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количество </w:t>
            </w:r>
            <w:r>
              <w:rPr>
                <w:rFonts w:ascii="Times New Roman" w:hAnsi="Times New Roman"/>
              </w:rPr>
              <w:t>пассажиро-поездок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перевезенных граждан автомобильным транспортом по маршрутам регулярных перевозок по регулируемым тарифам, за исключением льготных категорий граждан, тыс. </w:t>
            </w: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гр</w:t>
            </w:r>
            <w:r>
              <w:rPr>
                <w:rFonts w:ascii="Times New Roman" w:hAnsi="Times New Roman"/>
                <w:vertAlign w:val="subscript"/>
              </w:rPr>
              <w:t>АВТ</w:t>
            </w:r>
            <w:r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>∑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гр</w:t>
            </w:r>
            <w:r>
              <w:rPr>
                <w:rFonts w:ascii="Times New Roman" w:hAnsi="Times New Roman"/>
                <w:vertAlign w:val="subscript"/>
              </w:rPr>
              <w:t>АВТ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>г</w:t>
            </w:r>
            <w:r>
              <w:rPr>
                <w:rFonts w:ascii="Times New Roman" w:hAnsi="Times New Roman"/>
                <w:sz w:val="20"/>
              </w:rPr>
              <w:t>де</w:t>
            </w:r>
          </w:p>
          <w:p w14:paraId="6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гр</w:t>
            </w:r>
            <w:r>
              <w:rPr>
                <w:rFonts w:ascii="Times New Roman" w:hAnsi="Times New Roman"/>
                <w:vertAlign w:val="subscript"/>
              </w:rPr>
              <w:t>АВТ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>, –</w:t>
            </w: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пассажиро</w:t>
            </w:r>
            <w:r>
              <w:rPr>
                <w:rFonts w:ascii="Times New Roman" w:hAnsi="Times New Roman"/>
                <w:sz w:val="24"/>
              </w:rPr>
              <w:t>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перевезенных граждан данной категории</w:t>
            </w:r>
            <w:r>
              <w:rPr>
                <w:rFonts w:ascii="Times New Roman" w:hAnsi="Times New Roman"/>
                <w:sz w:val="24"/>
              </w:rPr>
              <w:t xml:space="preserve"> (льготные категории граждан определены в соответствии с Решениями МГСД по предоставлению льгот на проезд)</w:t>
            </w:r>
            <w:r>
              <w:rPr>
                <w:rFonts w:ascii="Times New Roman" w:hAnsi="Times New Roman"/>
                <w:sz w:val="24"/>
              </w:rPr>
              <w:t>, пр</w:t>
            </w:r>
            <w:r>
              <w:rPr>
                <w:rFonts w:ascii="Times New Roman" w:hAnsi="Times New Roman"/>
                <w:sz w:val="24"/>
              </w:rPr>
              <w:t>едоставленное перевозчиком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</w:t>
            </w:r>
          </w:p>
          <w:p w14:paraId="6C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от  перевозчиков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пассажиро-поездок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</w:t>
            </w:r>
            <w:r>
              <w:rPr>
                <w:rFonts w:ascii="Times New Roman" w:hAnsi="Times New Roman"/>
              </w:rPr>
              <w:t xml:space="preserve">по маршрутам регулярных перевозок </w:t>
            </w:r>
            <w:r>
              <w:rPr>
                <w:rFonts w:ascii="Times New Roman" w:hAnsi="Times New Roman"/>
              </w:rPr>
              <w:t xml:space="preserve">по регулируемым тарифам, тыс. </w:t>
            </w: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т</w:t>
            </w:r>
            <w:r>
              <w:rPr>
                <w:rFonts w:ascii="Times New Roman" w:hAnsi="Times New Roman"/>
                <w:vertAlign w:val="subscript"/>
              </w:rPr>
              <w:t>АВТ</w:t>
            </w:r>
            <w:r>
              <w:rPr>
                <w:rFonts w:ascii="Times New Roman" w:hAnsi="Times New Roman"/>
              </w:rPr>
              <w:t xml:space="preserve"> =</w:t>
            </w:r>
            <w:r>
              <w:rPr>
                <w:rFonts w:ascii="Times New Roman" w:hAnsi="Times New Roman"/>
              </w:rPr>
              <w:t>∑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ст</w:t>
            </w:r>
            <w:r>
              <w:rPr>
                <w:rFonts w:ascii="Times New Roman" w:hAnsi="Times New Roman"/>
                <w:vertAlign w:val="subscript"/>
              </w:rPr>
              <w:t>АВТ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>г</w:t>
            </w:r>
            <w:r>
              <w:rPr>
                <w:rFonts w:ascii="Times New Roman" w:hAnsi="Times New Roman"/>
                <w:sz w:val="20"/>
              </w:rPr>
              <w:t>де</w:t>
            </w:r>
          </w:p>
          <w:p w14:paraId="71000000">
            <w:pPr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ст</w:t>
            </w:r>
            <w:r>
              <w:rPr>
                <w:rFonts w:ascii="Times New Roman" w:hAnsi="Times New Roman"/>
                <w:vertAlign w:val="subscript"/>
              </w:rPr>
              <w:t>АВТрп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 –</w:t>
            </w: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>пассажиро</w:t>
            </w:r>
            <w:r>
              <w:rPr>
                <w:rFonts w:ascii="Times New Roman" w:hAnsi="Times New Roman"/>
                <w:sz w:val="24"/>
              </w:rPr>
              <w:t>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перевезенных граждан данной категории, предоставленное перевозчиком</w:t>
            </w:r>
            <w:r>
              <w:rPr>
                <w:rFonts w:ascii="Times New Roman" w:hAnsi="Times New Roman"/>
                <w:sz w:val="24"/>
              </w:rPr>
              <w:t xml:space="preserve"> (льготные категории граждан определены в соответствии с Решениями МГСД по предоставлению льгот на проезд)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</w:t>
            </w:r>
          </w:p>
          <w:p w14:paraId="73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от  перевозчиков</w:t>
            </w:r>
          </w:p>
        </w:tc>
      </w:tr>
      <w:tr>
        <w:trPr>
          <w:trHeight w:hRule="atLeast" w:val="138"/>
        </w:trP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пассажиро-поездок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граждан, достигших возраста 55 и 60 лет (соответственно женщины и мужчины), перевезенных на основании пластиковой карты «Социальная карта жителя города Магнитогорска» автомобильным транспортом</w:t>
            </w:r>
            <w:r>
              <w:rPr>
                <w:rFonts w:ascii="Times New Roman" w:hAnsi="Times New Roman"/>
              </w:rPr>
              <w:t xml:space="preserve"> по регулируемым тарифам</w:t>
            </w:r>
            <w:r>
              <w:rPr>
                <w:rFonts w:ascii="Times New Roman" w:hAnsi="Times New Roman"/>
              </w:rPr>
              <w:t xml:space="preserve">, тыс. </w:t>
            </w: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пенс</w:t>
            </w:r>
            <w:r>
              <w:rPr>
                <w:rFonts w:ascii="Times New Roman" w:hAnsi="Times New Roman"/>
                <w:vertAlign w:val="subscript"/>
              </w:rPr>
              <w:t>АВТрт</w:t>
            </w:r>
            <w:r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>∑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пенс</w:t>
            </w:r>
            <w:r>
              <w:rPr>
                <w:rFonts w:ascii="Times New Roman" w:hAnsi="Times New Roman"/>
                <w:vertAlign w:val="subscript"/>
              </w:rPr>
              <w:t>АВТрт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,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де</w:t>
            </w:r>
          </w:p>
          <w:p w14:paraId="78000000">
            <w:pPr>
              <w:spacing w:line="240" w:lineRule="auto"/>
              <w:ind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пенс</w:t>
            </w:r>
            <w:r>
              <w:rPr>
                <w:rFonts w:ascii="Times New Roman" w:hAnsi="Times New Roman"/>
                <w:vertAlign w:val="subscript"/>
              </w:rPr>
              <w:t>АВТрт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 –</w:t>
            </w:r>
            <w:r>
              <w:rPr>
                <w:rFonts w:ascii="Times New Roman" w:hAnsi="Times New Roman"/>
                <w:sz w:val="24"/>
              </w:rPr>
              <w:t>количество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пассажиро</w:t>
            </w:r>
            <w:r>
              <w:rPr>
                <w:rFonts w:ascii="Times New Roman" w:hAnsi="Times New Roman"/>
                <w:sz w:val="24"/>
              </w:rPr>
              <w:t>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перевезенных граждан данной категории, предоставленное перевозчиком</w:t>
            </w:r>
            <w:r>
              <w:rPr>
                <w:rFonts w:ascii="Times New Roman" w:hAnsi="Times New Roman"/>
                <w:sz w:val="24"/>
              </w:rPr>
              <w:t xml:space="preserve"> (льготные категории граждан определены в соответствии с Решениями МГСД по предоставлению льгот на проезд)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</w:t>
            </w:r>
          </w:p>
          <w:p w14:paraId="7A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от  перевозчиков</w:t>
            </w:r>
          </w:p>
        </w:tc>
      </w:tr>
      <w:tr>
        <w:trPr>
          <w:trHeight w:hRule="atLeast" w:val="559"/>
        </w:trP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пассажиро-поездок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бесплатно перевезенных граждан, которым установлена (назначена) пенсия или достигшим возраста 55 и 60 лет (соответственно женщины и мужчины) по сезонным (садовым) автобусным маршрутам, </w:t>
            </w: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pStyle w:val="Style_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пенс</w:t>
            </w:r>
            <w:r>
              <w:rPr>
                <w:rFonts w:ascii="Times New Roman" w:hAnsi="Times New Roman"/>
                <w:vertAlign w:val="subscript"/>
              </w:rPr>
              <w:t>АВТсад</w:t>
            </w:r>
            <w:r>
              <w:rPr>
                <w:rFonts w:ascii="Times New Roman" w:hAnsi="Times New Roman"/>
              </w:rPr>
              <w:t>=</w:t>
            </w:r>
            <w:r>
              <w:rPr>
                <w:rFonts w:ascii="Times New Roman" w:hAnsi="Times New Roman"/>
              </w:rPr>
              <w:t>∑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пенс</w:t>
            </w:r>
            <w:r>
              <w:rPr>
                <w:rFonts w:ascii="Times New Roman" w:hAnsi="Times New Roman"/>
                <w:vertAlign w:val="subscript"/>
              </w:rPr>
              <w:t>АВТсад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, </w:t>
            </w:r>
            <w:r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де</w:t>
            </w:r>
          </w:p>
          <w:p w14:paraId="7F000000">
            <w:pPr>
              <w:spacing w:line="240" w:lineRule="auto"/>
              <w:ind/>
              <w:rPr>
                <w:rFonts w:ascii="Times New Roman" w:hAnsi="Times New Roman"/>
                <w:vertAlign w:val="subscript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пенс</w:t>
            </w:r>
            <w:r>
              <w:rPr>
                <w:rFonts w:ascii="Times New Roman" w:hAnsi="Times New Roman"/>
                <w:vertAlign w:val="subscript"/>
              </w:rPr>
              <w:t>АВТсад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 –</w:t>
            </w: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пассажиро</w:t>
            </w:r>
            <w:r>
              <w:rPr>
                <w:rFonts w:ascii="Times New Roman" w:hAnsi="Times New Roman"/>
                <w:sz w:val="24"/>
              </w:rPr>
              <w:t>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перевезенных граждан данной категории, предоставленное перевозчиком</w:t>
            </w:r>
            <w:r>
              <w:rPr>
                <w:rFonts w:ascii="Times New Roman" w:hAnsi="Times New Roman"/>
                <w:sz w:val="24"/>
              </w:rPr>
              <w:t xml:space="preserve"> (льготные категории граждан определены в </w:t>
            </w:r>
            <w:r>
              <w:rPr>
                <w:rFonts w:ascii="Times New Roman" w:hAnsi="Times New Roman"/>
                <w:sz w:val="24"/>
              </w:rPr>
              <w:t>соответствии с Решениями МГСД по предоставлению льгот на проезд)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</w:t>
            </w:r>
          </w:p>
          <w:p w14:paraId="81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от  перевозчиков</w:t>
            </w:r>
          </w:p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пассажиро-поездок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перевезенных студентов и учащихся, обучающихся по очной форме обучения в государственных образовательных учреждениях среднего профессионального и высшего профессионального образования, в образовательных учреждениях, расположенных в городе Магнитогорске, автомобильным транспортом </w:t>
            </w:r>
            <w:r>
              <w:rPr>
                <w:rFonts w:ascii="Times New Roman" w:hAnsi="Times New Roman"/>
              </w:rPr>
              <w:t>по маршрутам регулярных перевозок</w:t>
            </w:r>
            <w:r>
              <w:rPr>
                <w:rFonts w:ascii="Times New Roman" w:hAnsi="Times New Roman"/>
              </w:rPr>
              <w:t xml:space="preserve"> по нерегулируемым тарифам, тыс. </w:t>
            </w:r>
            <w:r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c</w:t>
            </w:r>
            <w:r>
              <w:rPr>
                <w:rFonts w:ascii="Times New Roman" w:hAnsi="Times New Roman"/>
                <w:vertAlign w:val="subscript"/>
              </w:rPr>
              <w:t>т</w:t>
            </w:r>
            <w:r>
              <w:rPr>
                <w:rFonts w:ascii="Times New Roman" w:hAnsi="Times New Roman"/>
                <w:vertAlign w:val="subscript"/>
              </w:rPr>
              <w:t>АВТнт</w:t>
            </w:r>
            <w:r>
              <w:rPr>
                <w:rFonts w:ascii="Times New Roman" w:hAnsi="Times New Roman"/>
              </w:rPr>
              <w:t xml:space="preserve"> =</w:t>
            </w:r>
            <w:r>
              <w:rPr>
                <w:rFonts w:ascii="Times New Roman" w:hAnsi="Times New Roman"/>
              </w:rPr>
              <w:t>∑</w:t>
            </w: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ст</w:t>
            </w:r>
            <w:r>
              <w:rPr>
                <w:rFonts w:ascii="Times New Roman" w:hAnsi="Times New Roman"/>
                <w:vertAlign w:val="subscript"/>
              </w:rPr>
              <w:t>АВТнт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>г</w:t>
            </w:r>
            <w:r>
              <w:rPr>
                <w:rFonts w:ascii="Times New Roman" w:hAnsi="Times New Roman"/>
                <w:sz w:val="20"/>
              </w:rPr>
              <w:t>де</w:t>
            </w:r>
          </w:p>
          <w:p w14:paraId="86000000">
            <w:pPr>
              <w:spacing w:line="240" w:lineRule="auto"/>
              <w:ind/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  <w:vertAlign w:val="subscript"/>
              </w:rPr>
              <w:t>ст</w:t>
            </w:r>
            <w:r>
              <w:rPr>
                <w:rFonts w:ascii="Times New Roman" w:hAnsi="Times New Roman"/>
                <w:vertAlign w:val="subscript"/>
              </w:rPr>
              <w:t>АВТнт</w:t>
            </w:r>
            <w:r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  <w:vertAlign w:val="subscript"/>
              </w:rPr>
              <w:t xml:space="preserve"> –</w:t>
            </w: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пассажиро</w:t>
            </w:r>
            <w:r>
              <w:rPr>
                <w:rFonts w:ascii="Times New Roman" w:hAnsi="Times New Roman"/>
                <w:sz w:val="24"/>
              </w:rPr>
              <w:t>-поездок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перевезенных граждан данной категории, предоставленное перевозчиком</w:t>
            </w:r>
            <w:r>
              <w:rPr>
                <w:rFonts w:ascii="Times New Roman" w:hAnsi="Times New Roman"/>
                <w:sz w:val="24"/>
              </w:rPr>
              <w:t xml:space="preserve"> (льготные категории граждан определены в соответствии с Решениями МГСД по предоставлению льгот на проезд)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87000000">
            <w:pPr>
              <w:pStyle w:val="Style_4"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</w:t>
            </w:r>
          </w:p>
          <w:p w14:paraId="89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от  перевозчиков</w:t>
            </w:r>
          </w:p>
        </w:tc>
      </w:tr>
      <w:tr>
        <w:trPr>
          <w:trHeight w:hRule="atLeast" w:val="398"/>
        </w:trPr>
        <w:tc>
          <w:tcPr>
            <w:tcW w:type="dxa" w:w="1460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</w:rPr>
              <w:t xml:space="preserve">2 </w:t>
            </w:r>
            <w:r>
              <w:rPr>
                <w:rFonts w:ascii="Times New Roman" w:hAnsi="Times New Roman"/>
              </w:rPr>
              <w:t>«Комплексное развитие транспортной инфраструктуры города Магнитогорска»</w:t>
            </w:r>
          </w:p>
        </w:tc>
      </w:tr>
      <w:tr>
        <w:trPr>
          <w:trHeight w:hRule="atLeast" w:val="617"/>
        </w:trP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обустроенных объектов транспортной инфраструктуры</w:t>
            </w:r>
            <w:r>
              <w:rPr>
                <w:rFonts w:ascii="Times New Roman" w:hAnsi="Times New Roman"/>
                <w:sz w:val="24"/>
              </w:rPr>
              <w:t>, шт.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8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- количество </w:t>
            </w:r>
            <w:r>
              <w:rPr>
                <w:rFonts w:ascii="Times New Roman" w:hAnsi="Times New Roman"/>
                <w:sz w:val="24"/>
              </w:rPr>
              <w:t>обустроенных объектов транспортной инфраструктуры</w:t>
            </w:r>
            <w:r>
              <w:rPr>
                <w:rFonts w:ascii="Times New Roman" w:hAnsi="Times New Roman"/>
                <w:sz w:val="24"/>
              </w:rPr>
              <w:t xml:space="preserve"> (за период)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pStyle w:val="Style_4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</w:rPr>
              <w:t>Информация МКУ «УКС»</w:t>
            </w:r>
          </w:p>
        </w:tc>
      </w:tr>
      <w:tr>
        <w:trPr>
          <w:trHeight w:hRule="atLeast" w:val="420"/>
        </w:trPr>
        <w:tc>
          <w:tcPr>
            <w:tcW w:type="dxa" w:w="1460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Модернизация транспортной системы города Магнитогорска</w:t>
            </w:r>
            <w:r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>
        <w:trPr>
          <w:trHeight w:hRule="atLeast" w:val="647"/>
        </w:trP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приобретенных в муниципальную собственность трамвайных вагонов, </w:t>
            </w: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96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- количество</w:t>
            </w:r>
            <w:r>
              <w:rPr>
                <w:rFonts w:ascii="Times New Roman" w:hAnsi="Times New Roman"/>
              </w:rPr>
              <w:t xml:space="preserve"> приобретенных в муниципальную собст</w:t>
            </w:r>
            <w:r>
              <w:rPr>
                <w:rFonts w:ascii="Times New Roman" w:hAnsi="Times New Roman"/>
              </w:rPr>
              <w:t>венность трамвайных вагонов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период)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00000">
            <w:pPr>
              <w:pStyle w:val="Style_4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Документы </w:t>
            </w:r>
          </w:p>
          <w:p w14:paraId="98000000">
            <w:pPr>
              <w:pStyle w:val="Style_4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 приемке</w:t>
            </w:r>
          </w:p>
        </w:tc>
      </w:tr>
      <w:tr>
        <w:trPr>
          <w:trHeight w:hRule="atLeast" w:val="653"/>
        </w:trP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приобретенных в муниципальную собственность автобусов, </w:t>
            </w: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9D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- количество</w:t>
            </w:r>
            <w:r>
              <w:rPr>
                <w:rFonts w:ascii="Times New Roman" w:hAnsi="Times New Roman"/>
              </w:rPr>
              <w:t xml:space="preserve"> приобретенных в муниципальн</w:t>
            </w:r>
            <w:r>
              <w:rPr>
                <w:rFonts w:ascii="Times New Roman" w:hAnsi="Times New Roman"/>
              </w:rPr>
              <w:t xml:space="preserve">ую собственность автобусов </w:t>
            </w:r>
            <w:r>
              <w:rPr>
                <w:rFonts w:ascii="Times New Roman" w:hAnsi="Times New Roman"/>
              </w:rPr>
              <w:t>(за период)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pStyle w:val="Style_4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Документы </w:t>
            </w:r>
          </w:p>
          <w:p w14:paraId="9F000000">
            <w:pPr>
              <w:pStyle w:val="Style_4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 приемке</w:t>
            </w:r>
          </w:p>
        </w:tc>
      </w:tr>
      <w:tr>
        <w:trPr>
          <w:trHeight w:hRule="atLeast" w:val="653"/>
        </w:trP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pStyle w:val="Style_4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pStyle w:val="Style_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мероприятий, направленных на комплексное развитие городского автомобильного транспорта общего пользования, а также на закупку электробусов и объектов зарядной инфраструктуры для них, 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/>
              </w:rPr>
              <w:t xml:space="preserve"> = </w:t>
            </w:r>
            <w:r>
              <w:rPr>
                <w:rFonts w:ascii="Symbol" w:hAnsi="Symbol"/>
              </w:rPr>
              <w:t>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A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количество мероприятий, направленных на комплексное развитие городского автомобильного транспорта общего пользования, а также на закупку электробусов и объектов зарядной инфраструктуры для них, ед. (за период)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pStyle w:val="Style_4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Документы </w:t>
            </w:r>
          </w:p>
          <w:p w14:paraId="A6000000">
            <w:pPr>
              <w:pStyle w:val="Style_4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 приемке</w:t>
            </w:r>
          </w:p>
        </w:tc>
      </w:tr>
      <w:tr>
        <w:trPr>
          <w:trHeight w:hRule="atLeast" w:val="653"/>
        </w:trPr>
        <w:tc>
          <w:tcPr>
            <w:tcW w:type="dxa" w:w="1460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pStyle w:val="Style_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color w:val="000000"/>
              </w:rPr>
              <w:t>4 «</w:t>
            </w:r>
            <w:r>
              <w:rPr>
                <w:rFonts w:ascii="Times New Roman" w:hAnsi="Times New Roman"/>
              </w:rPr>
              <w:t>Обеспечение деятельности Управления транспорта и коммунального хозяйства администрации</w:t>
            </w:r>
            <w:r>
              <w:rPr>
                <w:rFonts w:ascii="Times New Roman" w:hAnsi="Times New Roman"/>
              </w:rPr>
              <w:t xml:space="preserve"> города Магнитогорска</w:t>
            </w:r>
            <w:r>
              <w:rPr>
                <w:rFonts w:ascii="Times New Roman" w:hAnsi="Times New Roman"/>
              </w:rPr>
              <w:t>»</w:t>
            </w:r>
          </w:p>
        </w:tc>
      </w:tr>
      <w:tr>
        <w:trPr>
          <w:trHeight w:hRule="atLeast" w:val="653"/>
        </w:trP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2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деятельности Управления транспорта и коммунального хозяйства администрации города</w:t>
            </w:r>
            <w:r>
              <w:rPr>
                <w:rFonts w:ascii="Times New Roman" w:hAnsi="Times New Roman"/>
                <w:sz w:val="24"/>
              </w:rPr>
              <w:t xml:space="preserve"> Магнитогорска</w:t>
            </w:r>
            <w:r>
              <w:rPr>
                <w:rFonts w:ascii="Times New Roman" w:hAnsi="Times New Roman"/>
                <w:sz w:val="24"/>
              </w:rPr>
              <w:t>, тыс. руб.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меньше-лучше</w:t>
            </w:r>
          </w:p>
        </w:tc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>
              <w:rPr>
                <w:rFonts w:ascii="Times New Roman" w:hAnsi="Times New Roman"/>
                <w:sz w:val="24"/>
              </w:rPr>
              <w:t xml:space="preserve"> = </w:t>
            </w:r>
            <w:r>
              <w:rPr>
                <w:rFonts w:ascii="Symbol" w:hAnsi="Symbol"/>
                <w:sz w:val="24"/>
              </w:rPr>
              <w:t>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AC00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- объем затраченных средств в</w:t>
            </w:r>
            <w:r>
              <w:rPr>
                <w:rFonts w:ascii="Times New Roman" w:hAnsi="Times New Roman"/>
              </w:rPr>
              <w:t xml:space="preserve"> соответствии с выделенным финансированием</w:t>
            </w:r>
            <w:r>
              <w:rPr>
                <w:rFonts w:ascii="Times New Roman" w:hAnsi="Times New Roman"/>
              </w:rPr>
              <w:t xml:space="preserve"> (за период)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pStyle w:val="Style_4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АЦК-Финансы, информация</w:t>
            </w:r>
            <w:r>
              <w:rPr>
                <w:rFonts w:ascii="Times New Roman" w:hAnsi="Times New Roman"/>
                <w:color w:val="000000"/>
              </w:rPr>
              <w:t xml:space="preserve"> Управлени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 xml:space="preserve"> транспорта и коммунального хозяйства администрации города Магнитогорска </w:t>
            </w:r>
          </w:p>
          <w:p w14:paraId="AE000000">
            <w:pPr>
              <w:pStyle w:val="Style_4"/>
              <w:ind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(за период)</w:t>
            </w:r>
          </w:p>
        </w:tc>
      </w:tr>
    </w:tbl>
    <w:p w14:paraId="AF000000">
      <w:pPr>
        <w:rPr>
          <w:sz w:val="2"/>
        </w:rPr>
      </w:pPr>
    </w:p>
    <w:sectPr>
      <w:headerReference r:id="rId1" w:type="default"/>
      <w:pgSz w:h="11906" w:orient="landscape" w:w="16838"/>
      <w:pgMar w:bottom="851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276" w:lineRule="auto"/>
      <w:ind/>
    </w:pPr>
    <w:rPr>
      <w:sz w:val="22"/>
    </w:rPr>
  </w:style>
  <w:style w:default="1" w:styleId="Style_6_ch" w:type="character">
    <w:name w:val="Normal"/>
    <w:link w:val="Style_6"/>
    <w:rPr>
      <w:sz w:val="22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6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6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Таблицы (моноширинный)"/>
    <w:basedOn w:val="Style_6"/>
    <w:next w:val="Style_6"/>
    <w:link w:val="Style_13_ch"/>
    <w:pPr>
      <w:widowControl w:val="0"/>
      <w:spacing w:after="0" w:line="240" w:lineRule="auto"/>
      <w:ind/>
    </w:pPr>
    <w:rPr>
      <w:rFonts w:ascii="Courier New" w:hAnsi="Courier New"/>
      <w:sz w:val="24"/>
    </w:rPr>
  </w:style>
  <w:style w:styleId="Style_13_ch" w:type="character">
    <w:name w:val="Таблицы (моноширинный)"/>
    <w:basedOn w:val="Style_6_ch"/>
    <w:link w:val="Style_13"/>
    <w:rPr>
      <w:rFonts w:ascii="Courier New" w:hAnsi="Courier New"/>
      <w:sz w:val="24"/>
    </w:rPr>
  </w:style>
  <w:style w:styleId="Style_5" w:type="paragraph">
    <w:name w:val="Прижатый влево"/>
    <w:basedOn w:val="Style_6"/>
    <w:next w:val="Style_6"/>
    <w:link w:val="Style_5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5_ch" w:type="character">
    <w:name w:val="Прижатый влево"/>
    <w:basedOn w:val="Style_6_ch"/>
    <w:link w:val="Style_5"/>
    <w:rPr>
      <w:rFonts w:ascii="Arial" w:hAnsi="Arial"/>
      <w:sz w:val="24"/>
    </w:rPr>
  </w:style>
  <w:style w:styleId="Style_14" w:type="paragraph">
    <w:name w:val="toc 3"/>
    <w:next w:val="Style_6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Гипертекстовая ссылка"/>
    <w:link w:val="Style_15_ch"/>
    <w:rPr>
      <w:b w:val="0"/>
      <w:color w:val="106BBE"/>
    </w:rPr>
  </w:style>
  <w:style w:styleId="Style_15_ch" w:type="character">
    <w:name w:val="Гипертекстовая ссылка"/>
    <w:link w:val="Style_15"/>
    <w:rPr>
      <w:b w:val="0"/>
      <w:color w:val="106BBE"/>
    </w:rPr>
  </w:style>
  <w:style w:styleId="Style_16" w:type="paragraph">
    <w:name w:val="heading 5"/>
    <w:next w:val="Style_6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eading 1"/>
    <w:next w:val="Style_6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6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6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4" w:type="paragraph">
    <w:name w:val="Нормальный (таблица)"/>
    <w:basedOn w:val="Style_6"/>
    <w:next w:val="Style_6"/>
    <w:link w:val="Style_4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6_ch"/>
    <w:link w:val="Style_4"/>
    <w:rPr>
      <w:rFonts w:ascii="Arial" w:hAnsi="Arial"/>
      <w:sz w:val="24"/>
    </w:rPr>
  </w:style>
  <w:style w:styleId="Style_24" w:type="paragraph">
    <w:name w:val="toc 8"/>
    <w:next w:val="Style_6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5" w:type="paragraph">
    <w:name w:val="toc 5"/>
    <w:next w:val="Style_6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footer"/>
    <w:basedOn w:val="Style_6"/>
    <w:link w:val="Style_26_ch"/>
    <w:pPr>
      <w:tabs>
        <w:tab w:leader="none" w:pos="4677" w:val="center"/>
        <w:tab w:leader="none" w:pos="9355" w:val="right"/>
      </w:tabs>
      <w:ind/>
    </w:pPr>
  </w:style>
  <w:style w:styleId="Style_26_ch" w:type="character">
    <w:name w:val="footer"/>
    <w:basedOn w:val="Style_6_ch"/>
    <w:link w:val="Style_26"/>
  </w:style>
  <w:style w:styleId="Style_27" w:type="paragraph">
    <w:name w:val="Balloon Text"/>
    <w:basedOn w:val="Style_6"/>
    <w:link w:val="Style_27_ch"/>
    <w:pPr>
      <w:spacing w:after="0" w:line="240" w:lineRule="auto"/>
      <w:ind/>
    </w:pPr>
    <w:rPr>
      <w:rFonts w:ascii="Segoe UI" w:hAnsi="Segoe UI"/>
      <w:sz w:val="18"/>
    </w:rPr>
  </w:style>
  <w:style w:styleId="Style_27_ch" w:type="character">
    <w:name w:val="Balloon Text"/>
    <w:basedOn w:val="Style_6_ch"/>
    <w:link w:val="Style_27"/>
    <w:rPr>
      <w:rFonts w:ascii="Segoe UI" w:hAnsi="Segoe UI"/>
      <w:sz w:val="18"/>
    </w:rPr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28" w:type="paragraph">
    <w:name w:val="Subtitle"/>
    <w:next w:val="Style_6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6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6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6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2025-03-10T05:22:32Z</dcterms:modified>
</cp:coreProperties>
</file>