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  <w:r>
        <w:rPr>
          <w:spacing w:val="-4"/>
          <w:sz w:val="28"/>
        </w:rPr>
        <w:t>03.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1926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</w:p>
    <w:p w14:paraId="09000000">
      <w:pPr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 от </w:t>
      </w:r>
      <w:r>
        <w:rPr>
          <w:rFonts w:ascii="Times New Roman" w:hAnsi="Times New Roman"/>
          <w:sz w:val="28"/>
        </w:rPr>
        <w:t>17.12.2024 №13285-П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14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статьями 45, 46 Градостроительного кодекса Российской Федерации, Федеральным законом </w:t>
      </w:r>
      <w:r>
        <w:rPr>
          <w:rFonts w:ascii="Times New Roman" w:hAnsi="Times New Roman"/>
          <w:sz w:val="28"/>
        </w:rPr>
        <w:t xml:space="preserve">от 06.10.2003 № 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Уставом города Магнитогорска, с учетом заявления МКУ «УКС» от 13.02.2025 № ГМУ-УАиГ-03/9 (ЕПГУ: 5151174853)</w:t>
      </w:r>
      <w:r>
        <w:rPr>
          <w:rFonts w:ascii="Times New Roman" w:hAnsi="Times New Roman"/>
          <w:sz w:val="28"/>
        </w:rPr>
        <w:t>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17.12.2024 №13285-П «</w:t>
      </w:r>
      <w:r>
        <w:rPr>
          <w:rFonts w:ascii="Times New Roman" w:hAnsi="Times New Roman"/>
          <w:sz w:val="28"/>
          <w:highlight w:val="white"/>
        </w:rPr>
        <w:t xml:space="preserve">О подготовке документации о внесении изменений в проект планировки и проект межевания территории города Магнитогорска, </w:t>
      </w:r>
      <w:r>
        <w:rPr>
          <w:rFonts w:ascii="Times New Roman" w:hAnsi="Times New Roman"/>
          <w:spacing w:val="-4"/>
          <w:sz w:val="28"/>
          <w:highlight w:val="white"/>
        </w:rPr>
        <w:t>утвержденный постановлением администрации города от 28.02.2018 №2149-П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в районе перекрестка просп. Карла Маркса и улицы Радужная с целью размещения линейного объекта (реконструкция автодороги)</w:t>
      </w:r>
      <w:r>
        <w:rPr>
          <w:rFonts w:ascii="Times New Roman" w:hAnsi="Times New Roman"/>
          <w:sz w:val="28"/>
        </w:rPr>
        <w:t>» (далее – постановление) следующие изменения: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наименование постановления изложить в следующей редакции: 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 xml:space="preserve">О подготовке документации о внесении изменений в проект планировки и проект межевания территории города Магнитогорска, </w:t>
      </w:r>
      <w:r>
        <w:rPr>
          <w:rFonts w:ascii="Times New Roman" w:hAnsi="Times New Roman"/>
          <w:spacing w:val="-4"/>
          <w:sz w:val="28"/>
          <w:highlight w:val="white"/>
        </w:rPr>
        <w:t>утвержденны</w:t>
      </w:r>
      <w:r>
        <w:rPr>
          <w:rFonts w:ascii="Times New Roman" w:hAnsi="Times New Roman"/>
          <w:spacing w:val="-4"/>
          <w:sz w:val="28"/>
          <w:highlight w:val="white"/>
        </w:rPr>
        <w:t>е</w:t>
      </w:r>
      <w:r>
        <w:rPr>
          <w:rFonts w:ascii="Times New Roman" w:hAnsi="Times New Roman"/>
          <w:spacing w:val="-4"/>
          <w:sz w:val="28"/>
          <w:highlight w:val="white"/>
        </w:rPr>
        <w:t xml:space="preserve"> постановлением администрации города</w:t>
      </w:r>
      <w:r>
        <w:rPr>
          <w:rFonts w:ascii="Times New Roman" w:hAnsi="Times New Roman"/>
          <w:spacing w:val="-4"/>
          <w:sz w:val="28"/>
          <w:highlight w:val="white"/>
        </w:rPr>
        <w:t xml:space="preserve"> Магнитогорска </w:t>
      </w:r>
      <w:r>
        <w:rPr>
          <w:rFonts w:ascii="Times New Roman" w:hAnsi="Times New Roman"/>
          <w:spacing w:val="-4"/>
          <w:sz w:val="28"/>
          <w:highlight w:val="white"/>
        </w:rPr>
        <w:br/>
      </w:r>
      <w:r>
        <w:rPr>
          <w:rFonts w:ascii="Times New Roman" w:hAnsi="Times New Roman"/>
          <w:spacing w:val="-4"/>
          <w:sz w:val="28"/>
          <w:highlight w:val="white"/>
        </w:rPr>
        <w:t>от 28.02.2018 №2149-П,</w:t>
      </w:r>
      <w:r>
        <w:rPr>
          <w:rFonts w:ascii="Times New Roman" w:hAnsi="Times New Roman"/>
          <w:sz w:val="28"/>
          <w:highlight w:val="white"/>
        </w:rPr>
        <w:t xml:space="preserve"> в районе перекрестка просп. Карла Маркса и улицы Радужная с целью размещения линейного объекта (строительство автодороги)</w:t>
      </w:r>
      <w:r>
        <w:rPr>
          <w:rFonts w:ascii="Times New Roman" w:hAnsi="Times New Roman"/>
          <w:sz w:val="28"/>
        </w:rPr>
        <w:t>»;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пункт 1 постановления изложить в следующей редакции: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«1. МКУ «УКС» в течение трех лет подготовить документацию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внесении изменений в проект планировки и проект межевания территории го</w:t>
      </w:r>
      <w:r>
        <w:rPr>
          <w:rFonts w:ascii="Times New Roman" w:hAnsi="Times New Roman"/>
          <w:sz w:val="28"/>
        </w:rPr>
        <w:t>рода Магнитогорска, утвержденные</w:t>
      </w:r>
      <w:r>
        <w:rPr>
          <w:rFonts w:ascii="Times New Roman" w:hAnsi="Times New Roman"/>
          <w:sz w:val="28"/>
        </w:rPr>
        <w:t xml:space="preserve">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 28.02.2018 №2149-П, в районе перекрестка просп. Карла Маркса и улицы Радужная с целью размещения линейного объекта (строительство автодороги)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»;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постановление </w:t>
      </w:r>
      <w:r>
        <w:rPr>
          <w:rFonts w:ascii="Times New Roman" w:hAnsi="Times New Roman"/>
          <w:sz w:val="28"/>
        </w:rPr>
        <w:t>дополнить пунктом 1-1 след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>щего содержания: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«1-1. Утвердить прилагаемые задания: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выполнение инженер</w:t>
      </w:r>
      <w:bookmarkStart w:id="1" w:name="_GoBack"/>
      <w:bookmarkEnd w:id="1"/>
      <w:r>
        <w:rPr>
          <w:rFonts w:ascii="Times New Roman" w:hAnsi="Times New Roman"/>
          <w:sz w:val="28"/>
        </w:rPr>
        <w:t>ных изысканий, необходимых для подготовки документации по планировке территории, согласно приложению №3 к настоящему постановлению.»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приложение к постановлению изложить в новой редакции (приложение №1)</w:t>
      </w:r>
      <w:r>
        <w:rPr>
          <w:rFonts w:ascii="Times New Roman" w:hAnsi="Times New Roman"/>
          <w:sz w:val="28"/>
        </w:rPr>
        <w:t>;</w:t>
      </w:r>
    </w:p>
    <w:p w14:paraId="1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постановление дополнить приложениями №2,3 (приложение №2,3).</w:t>
      </w:r>
    </w:p>
    <w:p w14:paraId="1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в течение трех дней со дня принятия постановления:</w:t>
      </w:r>
    </w:p>
    <w:p w14:paraId="1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</w:t>
      </w:r>
      <w:r>
        <w:rPr>
          <w:rFonts w:ascii="Times New Roman" w:hAnsi="Times New Roman"/>
          <w:sz w:val="28"/>
        </w:rPr>
        <w:t>оящее постановление и приложения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Д.Х.</w:t>
      </w:r>
    </w:p>
    <w:p w14:paraId="1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22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  <w:r>
        <w:rPr>
          <w:sz w:val="28"/>
        </w:rPr>
        <w:t>главы города Магнитогорска                                                                А.Н. Макарова</w:t>
      </w:r>
    </w:p>
    <w:p w14:paraId="2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Вр-2057567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2025-03-04T08:32:56Z</dcterms:modified>
</cp:coreProperties>
</file>