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tabs>
          <w:tab w:leader="none" w:pos="2694" w:val="left"/>
        </w:tabs>
        <w:spacing w:after="0" w:line="240" w:lineRule="auto"/>
        <w:ind w:right="0"/>
        <w:jc w:val="center"/>
        <w:rPr>
          <w:rFonts w:ascii="Times New Roman" w:hAnsi="Times New Roman"/>
          <w:spacing w:val="-4"/>
          <w:sz w:val="28"/>
        </w:rPr>
      </w:pPr>
      <w:r>
        <w:rPr>
          <w:spacing w:val="-4"/>
          <w:sz w:val="28"/>
        </w:rPr>
        <w:t>28.</w:t>
      </w:r>
      <w:r>
        <w:rPr>
          <w:spacing w:val="-4"/>
          <w:sz w:val="28"/>
        </w:rPr>
        <w:t>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1909</w:t>
      </w:r>
      <w:r>
        <w:rPr>
          <w:spacing w:val="-4"/>
          <w:sz w:val="28"/>
        </w:rPr>
        <w:t>-П</w:t>
      </w:r>
    </w:p>
    <w:p w14:paraId="08000000">
      <w:pPr>
        <w:tabs>
          <w:tab w:leader="none" w:pos="2694" w:val="left"/>
        </w:tabs>
        <w:spacing w:after="0" w:line="240" w:lineRule="auto"/>
        <w:ind w:right="0"/>
        <w:jc w:val="center"/>
        <w:rPr>
          <w:rFonts w:ascii="Times New Roman" w:hAnsi="Times New Roman"/>
          <w:spacing w:val="-4"/>
          <w:sz w:val="28"/>
        </w:rPr>
      </w:pPr>
    </w:p>
    <w:p w14:paraId="09000000">
      <w:pPr>
        <w:tabs>
          <w:tab w:leader="none" w:pos="2694" w:val="left"/>
        </w:tabs>
        <w:spacing w:after="0" w:line="240" w:lineRule="auto"/>
        <w:ind w:right="4676"/>
        <w:rPr>
          <w:rFonts w:ascii="Times New Roman" w:hAnsi="Times New Roman"/>
          <w:sz w:val="26"/>
        </w:rPr>
      </w:pPr>
      <w:r>
        <w:rPr>
          <w:rFonts w:ascii="Times New Roman" w:hAnsi="Times New Roman"/>
          <w:spacing w:val="-4"/>
          <w:sz w:val="26"/>
        </w:rPr>
        <w:t>Об утверждении технического задания</w:t>
      </w:r>
      <w:r>
        <w:rPr>
          <w:rFonts w:ascii="Times New Roman" w:hAnsi="Times New Roman"/>
          <w:sz w:val="26"/>
        </w:rPr>
        <w:t xml:space="preserve"> на разработку Инвестиционной программы муниципального предприятия трест «Водоканал»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МО г. Магнитогорск</w:t>
      </w:r>
      <w:r>
        <w:rPr>
          <w:rFonts w:ascii="Times New Roman" w:hAnsi="Times New Roman"/>
          <w:sz w:val="26"/>
        </w:rPr>
        <w:t xml:space="preserve"> по развитию систем водоснабжения и водоотведения на 2026-2028 годы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 целью развития коммунальной инфраструктуры города, в соответствии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с Федеральным законом от 07.12.2011 № 416-ФЗ «О водоснабжении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водоотведении», постановлением Правительства Российской Федерации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29 июля 2013 года № 641 «Об инвестиционных и производственных программах организаций, осуществляющих деятельность в сфере водоснабжения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и водоотведения», приказом Федеральной службы по тарифам от 27 декабря 2013 года № 1746-э «Об утверждении Методических указаний по расчету регулируемых тарифов в сфере водоснабжения и водоотведения, руководствуясь Уставом города Магнитогорска,</w:t>
      </w: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Утвердить техническое задание на </w:t>
      </w:r>
      <w:r>
        <w:rPr>
          <w:rFonts w:ascii="Times New Roman" w:hAnsi="Times New Roman"/>
          <w:sz w:val="26"/>
        </w:rPr>
        <w:t>разработку</w:t>
      </w:r>
      <w:r>
        <w:rPr>
          <w:rFonts w:ascii="Times New Roman" w:hAnsi="Times New Roman"/>
          <w:sz w:val="26"/>
        </w:rPr>
        <w:t xml:space="preserve"> Инвестиционной программы муниципального предприятия трест «Водоканал» </w:t>
      </w:r>
      <w:r>
        <w:rPr>
          <w:rFonts w:ascii="Times New Roman" w:hAnsi="Times New Roman"/>
          <w:sz w:val="26"/>
        </w:rPr>
        <w:t xml:space="preserve">МО г. Магнитогорск </w:t>
      </w:r>
      <w:r>
        <w:rPr>
          <w:rFonts w:ascii="Times New Roman" w:hAnsi="Times New Roman"/>
          <w:sz w:val="26"/>
        </w:rPr>
        <w:t>по развитию систем водоснабжения и водоотведения на 20</w:t>
      </w:r>
      <w:r>
        <w:rPr>
          <w:rFonts w:ascii="Times New Roman" w:hAnsi="Times New Roman"/>
          <w:sz w:val="26"/>
        </w:rPr>
        <w:t>26</w:t>
      </w:r>
      <w:r>
        <w:rPr>
          <w:rFonts w:ascii="Times New Roman" w:hAnsi="Times New Roman"/>
          <w:sz w:val="26"/>
        </w:rPr>
        <w:t>-202</w:t>
      </w:r>
      <w:r>
        <w:rPr>
          <w:rFonts w:ascii="Times New Roman" w:hAnsi="Times New Roman"/>
          <w:sz w:val="26"/>
        </w:rPr>
        <w:t>8</w:t>
      </w:r>
      <w:r>
        <w:rPr>
          <w:rFonts w:ascii="Times New Roman" w:hAnsi="Times New Roman"/>
          <w:sz w:val="26"/>
        </w:rPr>
        <w:t xml:space="preserve"> годы (приложение).</w:t>
      </w:r>
    </w:p>
    <w:p w14:paraId="0F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Муниципальному предприятию трест «Водоканал» </w:t>
      </w:r>
      <w:r>
        <w:rPr>
          <w:rFonts w:ascii="Times New Roman" w:hAnsi="Times New Roman"/>
          <w:sz w:val="26"/>
        </w:rPr>
        <w:t xml:space="preserve">МО г. Магнитогорск </w:t>
      </w:r>
      <w:r>
        <w:rPr>
          <w:rFonts w:ascii="Times New Roman" w:hAnsi="Times New Roman"/>
          <w:sz w:val="26"/>
        </w:rPr>
        <w:t>(</w:t>
      </w:r>
      <w:r>
        <w:rPr>
          <w:rFonts w:ascii="Times New Roman" w:hAnsi="Times New Roman"/>
          <w:sz w:val="26"/>
        </w:rPr>
        <w:t>Аднамах</w:t>
      </w:r>
      <w:r>
        <w:rPr>
          <w:rFonts w:ascii="Times New Roman" w:hAnsi="Times New Roman"/>
          <w:sz w:val="26"/>
        </w:rPr>
        <w:t xml:space="preserve"> С.М.) </w:t>
      </w:r>
      <w:r>
        <w:rPr>
          <w:rFonts w:ascii="Times New Roman" w:hAnsi="Times New Roman"/>
          <w:sz w:val="26"/>
        </w:rPr>
        <w:t>разработать</w:t>
      </w:r>
      <w:r>
        <w:rPr>
          <w:rFonts w:ascii="Times New Roman" w:hAnsi="Times New Roman"/>
          <w:sz w:val="26"/>
        </w:rPr>
        <w:t xml:space="preserve"> Инвестиционную программу по развитию систем водоснабжения и водоотведения на 20</w:t>
      </w:r>
      <w:r>
        <w:rPr>
          <w:rFonts w:ascii="Times New Roman" w:hAnsi="Times New Roman"/>
          <w:sz w:val="26"/>
        </w:rPr>
        <w:t>26-2028</w:t>
      </w:r>
      <w:r>
        <w:rPr>
          <w:rFonts w:ascii="Times New Roman" w:hAnsi="Times New Roman"/>
          <w:sz w:val="26"/>
        </w:rPr>
        <w:t xml:space="preserve"> годы.</w:t>
      </w:r>
    </w:p>
    <w:p w14:paraId="10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со дня его подписания.</w:t>
      </w:r>
    </w:p>
    <w:p w14:paraId="11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6"/>
        </w:rPr>
        <w:t>Болкун</w:t>
      </w:r>
      <w:r>
        <w:rPr>
          <w:rFonts w:ascii="Times New Roman" w:hAnsi="Times New Roman"/>
          <w:sz w:val="26"/>
        </w:rPr>
        <w:t xml:space="preserve"> Н.И.) разместить настоящее постановление на официальном сайте администрации города Магнитогорска.</w:t>
      </w:r>
    </w:p>
    <w:p w14:paraId="12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А.В.</w:t>
      </w:r>
    </w:p>
    <w:p w14:paraId="13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14:paraId="15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6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главы города Магнитогорска                                                     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              М.В. Москалев</w:t>
      </w:r>
    </w:p>
    <w:p w14:paraId="17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9354" w:val="right"/>
        </w:tabs>
        <w:spacing w:after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Вр-2058084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2025-03-05T09:19:27Z</dcterms:modified>
</cp:coreProperties>
</file>