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spacing w:after="0" w:line="240" w:lineRule="auto"/>
        <w:ind/>
        <w:jc w:val="center"/>
        <w:rPr>
          <w:rFonts w:ascii="Times New Roman" w:hAnsi="Times New Roman"/>
          <w:spacing w:val="-6"/>
          <w:sz w:val="28"/>
        </w:rPr>
      </w:pPr>
      <w:bookmarkStart w:id="1" w:name="_GoBack"/>
      <w:bookmarkEnd w:id="1"/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3"/>
        <w:spacing w:after="0" w:line="240" w:lineRule="auto"/>
        <w:ind/>
        <w:jc w:val="center"/>
        <w:rPr>
          <w:rFonts w:ascii="Times New Roman" w:hAnsi="Times New Roman"/>
          <w:spacing w:val="-6"/>
          <w:sz w:val="28"/>
        </w:rPr>
      </w:pPr>
      <w:r>
        <w:rPr>
          <w:spacing w:val="-4"/>
          <w:sz w:val="28"/>
        </w:rPr>
        <w:t>28.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1884</w:t>
      </w:r>
      <w:r>
        <w:rPr>
          <w:spacing w:val="-4"/>
          <w:sz w:val="28"/>
        </w:rPr>
        <w:t>-П</w:t>
      </w:r>
    </w:p>
    <w:p w14:paraId="08000000">
      <w:pPr>
        <w:pStyle w:val="Style_3"/>
        <w:spacing w:after="0" w:line="240" w:lineRule="auto"/>
        <w:ind/>
        <w:jc w:val="center"/>
        <w:rPr>
          <w:rFonts w:ascii="Times New Roman" w:hAnsi="Times New Roman"/>
          <w:spacing w:val="-6"/>
          <w:sz w:val="28"/>
        </w:rPr>
      </w:pPr>
    </w:p>
    <w:p w14:paraId="09000000">
      <w:pPr>
        <w:pStyle w:val="Style_3"/>
        <w:spacing w:after="0" w:line="240" w:lineRule="auto"/>
        <w:ind w:right="4252"/>
        <w:jc w:val="left"/>
        <w:rPr>
          <w:rFonts w:ascii="Times New Roman" w:hAnsi="Times New Roman"/>
          <w:spacing w:val="-6"/>
          <w:sz w:val="26"/>
        </w:rPr>
      </w:pPr>
      <w:r>
        <w:rPr>
          <w:rFonts w:ascii="PT Astra Serif" w:hAnsi="PT Astra Serif"/>
          <w:sz w:val="26"/>
        </w:rPr>
        <w:t xml:space="preserve">О назначении уполномоченного органа, </w:t>
      </w:r>
      <w:r>
        <w:rPr>
          <w:rFonts w:ascii="PT Astra Serif" w:hAnsi="PT Astra Serif"/>
          <w:sz w:val="26"/>
        </w:rPr>
        <w:t>ответственного за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 xml:space="preserve">организацию </w:t>
      </w:r>
      <w:r>
        <w:rPr>
          <w:rFonts w:ascii="PT Astra Serif" w:hAnsi="PT Astra Serif"/>
          <w:sz w:val="26"/>
        </w:rPr>
        <w:t>и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 xml:space="preserve">проведение общественных обсуждений </w:t>
      </w:r>
      <w:r>
        <w:rPr>
          <w:rFonts w:ascii="PT Astra Serif" w:hAnsi="PT Astra Serif"/>
          <w:sz w:val="26"/>
        </w:rPr>
        <w:t>планируемой хозяйственной и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 xml:space="preserve">иной деятельности, </w:t>
      </w:r>
      <w:r>
        <w:rPr>
          <w:rFonts w:ascii="PT Astra Serif" w:hAnsi="PT Astra Serif"/>
          <w:sz w:val="26"/>
        </w:rPr>
        <w:t xml:space="preserve">подлежащей экологической экспертизе, </w:t>
      </w:r>
      <w:r>
        <w:rPr>
          <w:rFonts w:ascii="PT Astra Serif" w:hAnsi="PT Astra Serif"/>
          <w:sz w:val="26"/>
        </w:rPr>
        <w:t>на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>территории города Магнитогорска</w:t>
      </w:r>
    </w:p>
    <w:p w14:paraId="0A000000">
      <w:pPr>
        <w:pStyle w:val="Style_3"/>
        <w:spacing w:after="0" w:before="0" w:line="240" w:lineRule="auto"/>
        <w:ind w:firstLine="0" w:left="0" w:right="0"/>
        <w:rPr>
          <w:rFonts w:ascii="Times New Roman" w:hAnsi="Times New Roman"/>
          <w:sz w:val="26"/>
        </w:rPr>
      </w:pPr>
    </w:p>
    <w:p w14:paraId="0B000000">
      <w:pPr>
        <w:pStyle w:val="Style_3"/>
        <w:spacing w:after="0" w:before="0" w:line="240" w:lineRule="auto"/>
        <w:ind w:firstLine="709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В соответствии с федеральными законами от 23 ноября 1995 года №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>174-ФЗ «Об экологической экспертизе», от 10 января 2002 года №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>7-ФЗ «Об охране окружающей среды», от 06 октября 2003 года №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28 ноября 2024 года №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>1644 «О порядке проведения оценки воздействия на окружающую среду», Решением Магнитогорского городского Собрания Депутатов от 25 февраля 2025 года №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>37 «Об утверждении Порядка организации и проведения общественных обсуждений планируемой хозяйственной и иной деятельности, подлежащей экологической экспертизе, на территории города Магнитогорска», руководствуясь Уставом города Магнитогорска</w:t>
      </w:r>
      <w:r>
        <w:rPr>
          <w:rFonts w:ascii="PT Astra Serif" w:hAnsi="PT Astra Serif"/>
          <w:sz w:val="26"/>
        </w:rPr>
        <w:t>,</w:t>
      </w:r>
    </w:p>
    <w:p w14:paraId="0C000000">
      <w:pPr>
        <w:pStyle w:val="Style_3"/>
        <w:spacing w:after="0" w:before="0" w:line="240" w:lineRule="auto"/>
        <w:ind w:firstLine="539" w:left="0" w:right="0"/>
        <w:jc w:val="both"/>
        <w:rPr>
          <w:rFonts w:ascii="PT Astra Serif" w:hAnsi="PT Astra Serif"/>
          <w:sz w:val="26"/>
        </w:rPr>
      </w:pPr>
    </w:p>
    <w:p w14:paraId="0D000000">
      <w:pPr>
        <w:pStyle w:val="Style_3"/>
        <w:spacing w:after="0" w:before="0" w:line="240" w:lineRule="auto"/>
        <w:ind w:firstLine="0" w:left="0" w:right="0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ПОСТАНОВЛЯЮ: </w:t>
      </w:r>
    </w:p>
    <w:p w14:paraId="0E000000">
      <w:pPr>
        <w:pStyle w:val="Style_3"/>
        <w:widowControl w:val="1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sz w:val="26"/>
        </w:rPr>
      </w:pPr>
      <w:r>
        <w:rPr>
          <w:rFonts w:ascii="Times New Roman" w:hAnsi="Times New Roman"/>
          <w:b w:val="0"/>
          <w:sz w:val="26"/>
        </w:rPr>
        <w:t>Назначить управление охраны окружающей среды</w:t>
      </w:r>
      <w:r>
        <w:rPr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и экологического контроля администрации города Магнитогорска уполномоченным органом администрации города Магнитогорска, ответственным за организацию</w:t>
      </w:r>
      <w:r>
        <w:br/>
      </w:r>
      <w:r>
        <w:rPr>
          <w:rFonts w:ascii="Times New Roman" w:hAnsi="Times New Roman"/>
          <w:b w:val="0"/>
          <w:sz w:val="26"/>
        </w:rPr>
        <w:t xml:space="preserve">и проведение общественных обсуждений </w:t>
      </w:r>
      <w:r>
        <w:rPr>
          <w:rFonts w:ascii="PT Astra Serif" w:hAnsi="PT Astra Serif"/>
          <w:sz w:val="26"/>
        </w:rPr>
        <w:t xml:space="preserve">планируемой хозяйственной и иной деятельности, подлежащей экологической экспертизе, на территории города Магнитогорска. </w:t>
      </w:r>
    </w:p>
    <w:p w14:paraId="0F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Настоящее постановление вступает в силу с 01 марта 2025 года. </w:t>
      </w:r>
    </w:p>
    <w:p w14:paraId="10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Службе внешних связей и молодежной политики администрации</w:t>
      </w:r>
      <w:r>
        <w:br/>
      </w:r>
      <w:r>
        <w:rPr>
          <w:rFonts w:ascii="Times New Roman" w:hAnsi="Times New Roman"/>
          <w:sz w:val="26"/>
        </w:rPr>
        <w:t>города Магнитогорска (Болкун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Н.И.) разместить настоящее постановление</w:t>
      </w:r>
      <w:r>
        <w:br/>
      </w:r>
      <w:r>
        <w:rPr>
          <w:rFonts w:ascii="Times New Roman" w:hAnsi="Times New Roman"/>
          <w:sz w:val="26"/>
        </w:rPr>
        <w:t>на официальном сайте администрации города Магнитогорска.</w:t>
      </w:r>
    </w:p>
    <w:p w14:paraId="11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6"/>
          <w:sz w:val="26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pacing w:val="-6"/>
          <w:sz w:val="26"/>
        </w:rPr>
        <w:t>на</w:t>
      </w:r>
      <w:r>
        <w:rPr>
          <w:rFonts w:ascii="Times New Roman" w:hAnsi="Times New Roman"/>
          <w:sz w:val="26"/>
        </w:rPr>
        <w:t xml:space="preserve"> заместителя главы города </w:t>
      </w:r>
      <w:r>
        <w:rPr>
          <w:rFonts w:ascii="XO Thames" w:hAnsi="XO Thames"/>
          <w:color w:val="000000"/>
          <w:spacing w:val="0"/>
          <w:sz w:val="26"/>
        </w:rPr>
        <w:t>–</w:t>
      </w:r>
      <w:r>
        <w:rPr>
          <w:rFonts w:ascii="Times New Roman" w:hAnsi="Times New Roman"/>
          <w:sz w:val="26"/>
        </w:rPr>
        <w:t xml:space="preserve"> начальника управления охраны окружающей среды</w:t>
      </w:r>
      <w:r>
        <w:br/>
      </w:r>
      <w:r>
        <w:rPr>
          <w:rFonts w:ascii="Times New Roman" w:hAnsi="Times New Roman"/>
          <w:sz w:val="26"/>
        </w:rPr>
        <w:t xml:space="preserve">и экологического контроля администрации города Магнитогорска Зинурову М.Р. </w:t>
      </w:r>
    </w:p>
    <w:p w14:paraId="12000000">
      <w:pPr>
        <w:pStyle w:val="Style_3"/>
        <w:spacing w:after="0" w:before="0" w:line="240" w:lineRule="auto"/>
        <w:ind w:firstLine="0" w:left="0" w:right="0"/>
        <w:rPr>
          <w:rFonts w:ascii="PT Astra Serif" w:hAnsi="PT Astra Serif"/>
          <w:sz w:val="26"/>
        </w:rPr>
      </w:pPr>
    </w:p>
    <w:p w14:paraId="13000000">
      <w:pPr>
        <w:pStyle w:val="Style_3"/>
        <w:spacing w:after="0" w:before="0" w:line="240" w:lineRule="auto"/>
        <w:ind w:firstLine="0" w:left="0" w:right="0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Глава города Магнитогорска</w:t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 xml:space="preserve">        С.Н. Бердников</w:t>
      </w:r>
    </w:p>
    <w:p w14:paraId="14000000">
      <w:pPr>
        <w:pStyle w:val="Style_3"/>
        <w:spacing w:after="0" w:before="0" w:line="240" w:lineRule="auto"/>
        <w:ind w:firstLine="0" w:left="0" w:right="0"/>
        <w:rPr>
          <w:rFonts w:ascii="Times New Roman" w:hAnsi="Times New Roman"/>
          <w:b w:val="0"/>
          <w:sz w:val="24"/>
        </w:rPr>
      </w:pPr>
    </w:p>
    <w:sectPr>
      <w:headerReference r:id="rId1" w:type="default"/>
      <w:footerReference r:id="rId2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Вр-2056690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4" w:type="paragraph">
    <w:name w:val="Contents 9"/>
    <w:link w:val="Style_4_ch"/>
    <w:rPr>
      <w:rFonts w:ascii="XO Thames" w:hAnsi="XO Thames"/>
      <w:sz w:val="28"/>
    </w:rPr>
  </w:style>
  <w:style w:styleId="Style_4_ch" w:type="character">
    <w:name w:val="Contents 9"/>
    <w:link w:val="Style_4"/>
    <w:rPr>
      <w:rFonts w:ascii="XO Thames" w:hAnsi="XO Thames"/>
      <w:sz w:val="28"/>
    </w:rPr>
  </w:style>
  <w:style w:styleId="Style_5" w:type="paragraph">
    <w:name w:val="toc 2"/>
    <w:next w:val="Style_3"/>
    <w:link w:val="Style_5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4"/>
    <w:next w:val="Style_3"/>
    <w:link w:val="Style_6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4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Subtitle"/>
    <w:link w:val="Style_7_ch"/>
    <w:rPr>
      <w:rFonts w:ascii="XO Thames" w:hAnsi="XO Thames"/>
      <w:i w:val="1"/>
      <w:sz w:val="24"/>
    </w:rPr>
  </w:style>
  <w:style w:styleId="Style_7_ch" w:type="character">
    <w:name w:val="Subtitle"/>
    <w:link w:val="Style_7"/>
    <w:rPr>
      <w:rFonts w:ascii="XO Thames" w:hAnsi="XO Thames"/>
      <w:i w:val="1"/>
      <w:sz w:val="24"/>
    </w:rPr>
  </w:style>
  <w:style w:styleId="Style_8" w:type="paragraph">
    <w:name w:val="Contents 7"/>
    <w:link w:val="Style_8_ch"/>
    <w:rPr>
      <w:rFonts w:ascii="XO Thames" w:hAnsi="XO Thames"/>
      <w:sz w:val="28"/>
    </w:rPr>
  </w:style>
  <w:style w:styleId="Style_8_ch" w:type="character">
    <w:name w:val="Contents 7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3"/>
    <w:link w:val="Style_10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Body Text"/>
    <w:basedOn w:val="Style_3"/>
    <w:link w:val="Style_11_ch"/>
    <w:pPr>
      <w:spacing w:after="140" w:before="0" w:line="276" w:lineRule="auto"/>
      <w:ind/>
    </w:pPr>
  </w:style>
  <w:style w:styleId="Style_11_ch" w:type="character">
    <w:name w:val="Body Text"/>
    <w:basedOn w:val="Style_3_ch"/>
    <w:link w:val="Style_11"/>
  </w:style>
  <w:style w:styleId="Style_12" w:type="paragraph">
    <w:name w:val="Footer"/>
    <w:link w:val="Style_12_ch"/>
  </w:style>
  <w:style w:styleId="Style_12_ch" w:type="character">
    <w:name w:val="Footer"/>
    <w:link w:val="Style_12"/>
  </w:style>
  <w:style w:styleId="Style_13" w:type="paragraph">
    <w:name w:val="Endnote"/>
    <w:link w:val="Style_13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3_ch" w:type="character">
    <w:name w:val="Endnote"/>
    <w:link w:val="Style_13"/>
    <w:rPr>
      <w:rFonts w:ascii="XO Thames" w:hAnsi="XO Thames"/>
      <w:color w:val="000000"/>
      <w:spacing w:val="0"/>
      <w:sz w:val="22"/>
    </w:rPr>
  </w:style>
  <w:style w:styleId="Style_14" w:type="paragraph">
    <w:name w:val="heading 3"/>
    <w:next w:val="Style_3"/>
    <w:link w:val="Style_14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pacing w:val="0"/>
      <w:sz w:val="26"/>
    </w:rPr>
  </w:style>
  <w:style w:styleId="Style_15" w:type="paragraph">
    <w:name w:val="Contents 8"/>
    <w:link w:val="Style_15_ch"/>
    <w:rPr>
      <w:rFonts w:ascii="XO Thames" w:hAnsi="XO Thames"/>
      <w:sz w:val="28"/>
    </w:rPr>
  </w:style>
  <w:style w:styleId="Style_15_ch" w:type="character">
    <w:name w:val="Contents 8"/>
    <w:link w:val="Style_15"/>
    <w:rPr>
      <w:rFonts w:ascii="XO Thames" w:hAnsi="XO Thames"/>
      <w:sz w:val="28"/>
    </w:rPr>
  </w:style>
  <w:style w:styleId="Style_16" w:type="paragraph">
    <w:name w:val="Contents 5"/>
    <w:link w:val="Style_16_ch"/>
    <w:rPr>
      <w:rFonts w:ascii="XO Thames" w:hAnsi="XO Thames"/>
      <w:sz w:val="28"/>
    </w:rPr>
  </w:style>
  <w:style w:styleId="Style_16_ch" w:type="character">
    <w:name w:val="Contents 5"/>
    <w:link w:val="Style_16"/>
    <w:rPr>
      <w:rFonts w:ascii="XO Thames" w:hAnsi="XO Thames"/>
      <w:sz w:val="28"/>
    </w:rPr>
  </w:style>
  <w:style w:styleId="Style_17" w:type="paragraph">
    <w:name w:val="heading 2"/>
    <w:link w:val="Style_17_ch"/>
    <w:pPr>
      <w:ind/>
      <w:outlineLvl w:val="1"/>
    </w:pPr>
    <w:rPr>
      <w:rFonts w:ascii="XO Thames" w:hAnsi="XO Thames"/>
      <w:b w:val="1"/>
      <w:sz w:val="28"/>
    </w:rPr>
  </w:style>
  <w:style w:styleId="Style_17_ch" w:type="character">
    <w:name w:val="heading 2"/>
    <w:link w:val="Style_17"/>
    <w:rPr>
      <w:rFonts w:ascii="XO Thames" w:hAnsi="XO Thames"/>
      <w:b w:val="1"/>
      <w:sz w:val="28"/>
    </w:rPr>
  </w:style>
  <w:style w:styleId="Style_18" w:type="paragraph">
    <w:name w:val="Balloon Text"/>
    <w:basedOn w:val="Style_3"/>
    <w:link w:val="Style_18_ch"/>
    <w:pPr>
      <w:spacing w:after="0" w:before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3_ch"/>
    <w:link w:val="Style_18"/>
    <w:rPr>
      <w:rFonts w:ascii="Tahoma" w:hAnsi="Tahoma"/>
      <w:sz w:val="16"/>
    </w:rPr>
  </w:style>
  <w:style w:styleId="Style_19" w:type="paragraph">
    <w:name w:val="Caption"/>
    <w:basedOn w:val="Style_3"/>
    <w:link w:val="Style_19_ch"/>
    <w:pPr>
      <w:spacing w:after="120" w:before="120"/>
      <w:ind/>
    </w:pPr>
    <w:rPr>
      <w:rFonts w:ascii="PT Astra Serif" w:hAnsi="PT Astra Serif"/>
      <w:i w:val="1"/>
      <w:sz w:val="24"/>
    </w:rPr>
  </w:style>
  <w:style w:styleId="Style_19_ch" w:type="character">
    <w:name w:val="Caption"/>
    <w:basedOn w:val="Style_3_ch"/>
    <w:link w:val="Style_19"/>
    <w:rPr>
      <w:rFonts w:ascii="PT Astra Serif" w:hAnsi="PT Astra Serif"/>
      <w:i w:val="1"/>
      <w:sz w:val="24"/>
    </w:rPr>
  </w:style>
  <w:style w:styleId="Style_20" w:type="paragraph">
    <w:name w:val="Contents 6"/>
    <w:link w:val="Style_20_ch"/>
    <w:rPr>
      <w:rFonts w:ascii="XO Thames" w:hAnsi="XO Thames"/>
      <w:sz w:val="28"/>
    </w:rPr>
  </w:style>
  <w:style w:styleId="Style_20_ch" w:type="character">
    <w:name w:val="Contents 6"/>
    <w:link w:val="Style_20"/>
    <w:rPr>
      <w:rFonts w:ascii="XO Thames" w:hAnsi="XO Thames"/>
      <w:sz w:val="28"/>
    </w:rPr>
  </w:style>
  <w:style w:styleId="Style_21" w:type="paragraph">
    <w:name w:val="toc 3"/>
    <w:next w:val="Style_3"/>
    <w:link w:val="Style_21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toc 3"/>
    <w:link w:val="Style_21"/>
    <w:rPr>
      <w:rFonts w:ascii="XO Thames" w:hAnsi="XO Thames"/>
      <w:color w:val="000000"/>
      <w:spacing w:val="0"/>
      <w:sz w:val="28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22" w:type="paragraph">
    <w:name w:val="Заголовок"/>
    <w:basedOn w:val="Style_3"/>
    <w:next w:val="Style_11"/>
    <w:link w:val="Style_22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2_ch" w:type="character">
    <w:name w:val="Заголовок"/>
    <w:basedOn w:val="Style_3_ch"/>
    <w:link w:val="Style_22"/>
    <w:rPr>
      <w:rFonts w:ascii="PT Astra Serif" w:hAnsi="PT Astra Serif"/>
      <w:sz w:val="28"/>
    </w:rPr>
  </w:style>
  <w:style w:styleId="Style_23" w:type="paragraph">
    <w:name w:val="Default Paragraph Font"/>
    <w:link w:val="Style_23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3_ch" w:type="character">
    <w:name w:val="Default Paragraph Font"/>
    <w:link w:val="Style_23"/>
    <w:rPr>
      <w:rFonts w:asciiTheme="minorAscii" w:hAnsiTheme="minorHAnsi"/>
      <w:color w:val="000000"/>
      <w:spacing w:val="0"/>
      <w:sz w:val="22"/>
    </w:rPr>
  </w:style>
  <w:style w:styleId="Style_24" w:type="paragraph">
    <w:name w:val="heading 5"/>
    <w:next w:val="Style_3"/>
    <w:link w:val="Style_24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4_ch" w:type="character">
    <w:name w:val="heading 5"/>
    <w:link w:val="Style_24"/>
    <w:rPr>
      <w:rFonts w:ascii="XO Thames" w:hAnsi="XO Thames"/>
      <w:b w:val="1"/>
      <w:color w:val="000000"/>
      <w:spacing w:val="0"/>
      <w:sz w:val="22"/>
    </w:rPr>
  </w:style>
  <w:style w:styleId="Style_25" w:type="paragraph">
    <w:name w:val="Contents 2"/>
    <w:link w:val="Style_25_ch"/>
    <w:rPr>
      <w:rFonts w:ascii="XO Thames" w:hAnsi="XO Thames"/>
      <w:sz w:val="28"/>
    </w:rPr>
  </w:style>
  <w:style w:styleId="Style_25_ch" w:type="character">
    <w:name w:val="Contents 2"/>
    <w:link w:val="Style_25"/>
    <w:rPr>
      <w:rFonts w:ascii="XO Thames" w:hAnsi="XO Thames"/>
      <w:sz w:val="28"/>
    </w:rPr>
  </w:style>
  <w:style w:styleId="Style_26" w:type="paragraph">
    <w:name w:val="heading 1"/>
    <w:next w:val="Style_3"/>
    <w:link w:val="Style_26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6_ch" w:type="character">
    <w:name w:val="heading 1"/>
    <w:link w:val="Style_26"/>
    <w:rPr>
      <w:rFonts w:ascii="XO Thames" w:hAnsi="XO Thames"/>
      <w:b w:val="1"/>
      <w:color w:val="000000"/>
      <w:spacing w:val="0"/>
      <w:sz w:val="32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8_ch" w:type="character">
    <w:name w:val="Footnote"/>
    <w:link w:val="Style_28"/>
    <w:rPr>
      <w:rFonts w:ascii="XO Thames" w:hAnsi="XO Thames"/>
      <w:color w:val="000000"/>
      <w:spacing w:val="0"/>
      <w:sz w:val="22"/>
    </w:rPr>
  </w:style>
  <w:style w:styleId="Style_29" w:type="paragraph">
    <w:name w:val="toc 1"/>
    <w:next w:val="Style_3"/>
    <w:link w:val="Style_29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9_ch" w:type="character">
    <w:name w:val="toc 1"/>
    <w:link w:val="Style_29"/>
    <w:rPr>
      <w:rFonts w:ascii="XO Thames" w:hAnsi="XO Thames"/>
      <w:b w:val="1"/>
      <w:color w:val="000000"/>
      <w:spacing w:val="0"/>
      <w:sz w:val="28"/>
    </w:rPr>
  </w:style>
  <w:style w:styleId="Style_30" w:type="paragraph">
    <w:name w:val="Header and Footer"/>
    <w:link w:val="Style_30_ch"/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31" w:type="paragraph">
    <w:name w:val="Указатель"/>
    <w:basedOn w:val="Style_3"/>
    <w:link w:val="Style_31_ch"/>
    <w:rPr>
      <w:rFonts w:ascii="PT Astra Serif" w:hAnsi="PT Astra Serif"/>
    </w:rPr>
  </w:style>
  <w:style w:styleId="Style_31_ch" w:type="character">
    <w:name w:val="Указатель"/>
    <w:basedOn w:val="Style_3_ch"/>
    <w:link w:val="Style_31"/>
    <w:rPr>
      <w:rFonts w:ascii="PT Astra Serif" w:hAnsi="PT Astra Serif"/>
    </w:rPr>
  </w:style>
  <w:style w:styleId="Style_32" w:type="paragraph">
    <w:name w:val="Contents 3"/>
    <w:link w:val="Style_32_ch"/>
    <w:rPr>
      <w:rFonts w:ascii="XO Thames" w:hAnsi="XO Thames"/>
      <w:sz w:val="28"/>
    </w:rPr>
  </w:style>
  <w:style w:styleId="Style_32_ch" w:type="character">
    <w:name w:val="Contents 3"/>
    <w:link w:val="Style_32"/>
    <w:rPr>
      <w:rFonts w:ascii="XO Thames" w:hAnsi="XO Thames"/>
      <w:sz w:val="28"/>
    </w:rPr>
  </w:style>
  <w:style w:styleId="Style_33" w:type="paragraph">
    <w:name w:val="heading 5"/>
    <w:link w:val="Style_33_ch"/>
    <w:pPr>
      <w:ind/>
      <w:outlineLvl w:val="4"/>
    </w:pPr>
    <w:rPr>
      <w:rFonts w:ascii="XO Thames" w:hAnsi="XO Thames"/>
      <w:b w:val="1"/>
      <w:sz w:val="22"/>
    </w:rPr>
  </w:style>
  <w:style w:styleId="Style_33_ch" w:type="character">
    <w:name w:val="heading 5"/>
    <w:link w:val="Style_33"/>
    <w:rPr>
      <w:rFonts w:ascii="XO Thames" w:hAnsi="XO Thames"/>
      <w:b w:val="1"/>
      <w:sz w:val="22"/>
    </w:rPr>
  </w:style>
  <w:style w:styleId="Style_34" w:type="paragraph">
    <w:name w:val="toc 9"/>
    <w:next w:val="Style_3"/>
    <w:link w:val="Style_34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toc 9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Колонтитул"/>
    <w:link w:val="Style_35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35_ch" w:type="character">
    <w:name w:val="Колонтитул"/>
    <w:link w:val="Style_35"/>
    <w:rPr>
      <w:rFonts w:ascii="XO Thames" w:hAnsi="XO Thames"/>
      <w:color w:val="000000"/>
      <w:spacing w:val="0"/>
      <w:sz w:val="28"/>
    </w:rPr>
  </w:style>
  <w:style w:styleId="Style_36" w:type="paragraph">
    <w:name w:val="Heading 3"/>
    <w:link w:val="Style_36_ch"/>
    <w:rPr>
      <w:rFonts w:ascii="XO Thames" w:hAnsi="XO Thames"/>
      <w:b w:val="1"/>
      <w:sz w:val="26"/>
    </w:rPr>
  </w:style>
  <w:style w:styleId="Style_36_ch" w:type="character">
    <w:name w:val="Heading 3"/>
    <w:link w:val="Style_36"/>
    <w:rPr>
      <w:rFonts w:ascii="XO Thames" w:hAnsi="XO Thames"/>
      <w:b w:val="1"/>
      <w:sz w:val="26"/>
    </w:rPr>
  </w:style>
  <w:style w:styleId="Style_37" w:type="paragraph">
    <w:name w:val="toc 8"/>
    <w:next w:val="Style_3"/>
    <w:link w:val="Style_37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8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Contents 1"/>
    <w:link w:val="Style_38_ch"/>
    <w:rPr>
      <w:rFonts w:ascii="XO Thames" w:hAnsi="XO Thames"/>
      <w:b w:val="1"/>
      <w:sz w:val="28"/>
    </w:rPr>
  </w:style>
  <w:style w:styleId="Style_38_ch" w:type="character">
    <w:name w:val="Contents 1"/>
    <w:link w:val="Style_38"/>
    <w:rPr>
      <w:rFonts w:ascii="XO Thames" w:hAnsi="XO Thames"/>
      <w:b w:val="1"/>
      <w:sz w:val="28"/>
    </w:rPr>
  </w:style>
  <w:style w:styleId="Style_39" w:type="paragraph">
    <w:name w:val="heading 4"/>
    <w:link w:val="Style_39_ch"/>
    <w:pPr>
      <w:ind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Header"/>
    <w:link w:val="Style_40_ch"/>
  </w:style>
  <w:style w:styleId="Style_40_ch" w:type="character">
    <w:name w:val="Header"/>
    <w:link w:val="Style_40"/>
  </w:style>
  <w:style w:styleId="Style_41" w:type="paragraph">
    <w:name w:val="Contents 4"/>
    <w:link w:val="Style_41_ch"/>
    <w:rPr>
      <w:rFonts w:ascii="XO Thames" w:hAnsi="XO Thames"/>
      <w:sz w:val="28"/>
    </w:rPr>
  </w:style>
  <w:style w:styleId="Style_41_ch" w:type="character">
    <w:name w:val="Contents 4"/>
    <w:link w:val="Style_41"/>
    <w:rPr>
      <w:rFonts w:ascii="XO Thames" w:hAnsi="XO Thames"/>
      <w:sz w:val="28"/>
    </w:rPr>
  </w:style>
  <w:style w:styleId="Style_42" w:type="paragraph">
    <w:name w:val="toc 5"/>
    <w:next w:val="Style_3"/>
    <w:link w:val="Style_42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5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Title"/>
    <w:next w:val="Style_3"/>
    <w:link w:val="Style_43_ch"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color w:val="000000"/>
      <w:spacing w:val="0"/>
      <w:sz w:val="40"/>
    </w:rPr>
  </w:style>
  <w:style w:styleId="Style_44" w:type="paragraph">
    <w:name w:val="Heading 1"/>
    <w:link w:val="Style_44_ch"/>
    <w:rPr>
      <w:rFonts w:ascii="XO Thames" w:hAnsi="XO Thames"/>
      <w:b w:val="1"/>
      <w:sz w:val="32"/>
    </w:rPr>
  </w:style>
  <w:style w:styleId="Style_44_ch" w:type="character">
    <w:name w:val="Heading 1"/>
    <w:link w:val="Style_44"/>
    <w:rPr>
      <w:rFonts w:ascii="XO Thames" w:hAnsi="XO Thames"/>
      <w:b w:val="1"/>
      <w:sz w:val="32"/>
    </w:rPr>
  </w:style>
  <w:style w:styleId="Style_45" w:type="paragraph">
    <w:name w:val="Internet link"/>
    <w:link w:val="Style_45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5_ch" w:type="character">
    <w:name w:val="Internet link"/>
    <w:link w:val="Style_45"/>
    <w:rPr>
      <w:rFonts w:ascii="Calibri" w:hAnsi="Calibri"/>
      <w:color w:val="0000FF"/>
      <w:spacing w:val="0"/>
      <w:sz w:val="22"/>
      <w:u w:val="single"/>
    </w:rPr>
  </w:style>
  <w:style w:styleId="Style_46" w:type="paragraph">
    <w:name w:val="Subtitle"/>
    <w:next w:val="Style_3"/>
    <w:link w:val="Style_46_ch"/>
    <w:uiPriority w:val="11"/>
    <w:qFormat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6_ch" w:type="character">
    <w:name w:val="Subtitle"/>
    <w:link w:val="Style_46"/>
    <w:rPr>
      <w:rFonts w:ascii="XO Thames" w:hAnsi="XO Thames"/>
      <w:i w:val="1"/>
      <w:color w:val="000000"/>
      <w:spacing w:val="0"/>
      <w:sz w:val="24"/>
    </w:rPr>
  </w:style>
  <w:style w:styleId="Style_47" w:type="paragraph">
    <w:name w:val="Title"/>
    <w:link w:val="Style_47_ch"/>
    <w:uiPriority w:val="10"/>
    <w:qFormat/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next w:val="Style_3"/>
    <w:link w:val="Style_48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8_ch" w:type="character">
    <w:name w:val="heading 4"/>
    <w:link w:val="Style_48"/>
    <w:rPr>
      <w:rFonts w:ascii="XO Thames" w:hAnsi="XO Thames"/>
      <w:b w:val="1"/>
      <w:color w:val="000000"/>
      <w:spacing w:val="0"/>
      <w:sz w:val="24"/>
    </w:rPr>
  </w:style>
  <w:style w:styleId="Style_49" w:type="paragraph">
    <w:name w:val="List"/>
    <w:basedOn w:val="Style_11"/>
    <w:link w:val="Style_49_ch"/>
    <w:rPr>
      <w:rFonts w:ascii="PT Astra Serif" w:hAnsi="PT Astra Serif"/>
    </w:rPr>
  </w:style>
  <w:style w:styleId="Style_49_ch" w:type="character">
    <w:name w:val="List"/>
    <w:basedOn w:val="Style_11_ch"/>
    <w:link w:val="Style_49"/>
    <w:rPr>
      <w:rFonts w:ascii="PT Astra Serif" w:hAnsi="PT Astra Serif"/>
    </w:rPr>
  </w:style>
  <w:style w:styleId="Style_50" w:type="paragraph">
    <w:name w:val="heading 2"/>
    <w:next w:val="Style_3"/>
    <w:link w:val="Style_50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0_ch" w:type="character">
    <w:name w:val="heading 2"/>
    <w:link w:val="Style_50"/>
    <w:rPr>
      <w:rFonts w:ascii="XO Thames" w:hAnsi="XO Thames"/>
      <w:b w:val="1"/>
      <w:color w:val="000000"/>
      <w:spacing w:val="0"/>
      <w:sz w:val="28"/>
    </w:rPr>
  </w:style>
  <w:style w:styleId="Style_51" w:type="table">
    <w:name w:val="Table Grid"/>
    <w:basedOn w:val="Style_5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2025-02-28T09:22:40Z</dcterms:modified>
</cp:coreProperties>
</file>