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1580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 внесении изменения в постановление администрации города Магнитогорска от 20.10.2016 № 12836-П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06.10.20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06.03.2006 №35-ФЗ «О противодействии терроризму»,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рамках реализации Указа Президента Российской Федерации от 15.02.2006 № 116 «О мерах по противодействию терроризму», Решения Магнитогорского городского Собрания депутатов от 27 ноября 2012 года № 192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об участии в профилактике терроризма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экстремизма, а также в минимизации и (или) ликвидации последствий проявлений терроризма и экстремизма на территории города Магнитогорска», руководствуясь Уставом города Магнитогорска,</w:t>
      </w:r>
    </w:p>
    <w:p w14:paraId="11000000">
      <w:pPr>
        <w:spacing w:after="0" w:line="240" w:lineRule="auto"/>
        <w:ind w:firstLine="900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от 20.10.2016 №12836-П «Об утверждении Положения об антитеррористической</w:t>
      </w:r>
      <w:r>
        <w:rPr>
          <w:rFonts w:ascii="Times New Roman" w:hAnsi="Times New Roman"/>
          <w:sz w:val="28"/>
        </w:rPr>
        <w:t xml:space="preserve"> комиссии города Магнитогорска и ее Регламента» (далее – постановление) изменение, приложение № 3 к постановлению изложить в новой редакции (приложение).</w:t>
      </w:r>
    </w:p>
    <w:p w14:paraId="14000000">
      <w:pPr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numPr>
          <w:ilvl w:val="0"/>
          <w:numId w:val="1"/>
        </w:numPr>
        <w:tabs>
          <w:tab w:leader="none" w:pos="720" w:val="clear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6000000">
      <w:pPr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7000000">
      <w:pPr>
        <w:tabs>
          <w:tab w:leader="none" w:pos="1134" w:val="left"/>
        </w:tabs>
        <w:spacing w:after="0" w:line="240" w:lineRule="auto"/>
        <w:ind w:hanging="11" w:left="36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ectPr>
          <w:headerReference r:id="rId1" w:type="default"/>
          <w:headerReference r:id="rId4" w:type="first"/>
          <w:footerReference r:id="rId5" w:type="first"/>
          <w:pgSz w:h="16838" w:orient="portrait" w:w="11906"/>
          <w:pgMar w:bottom="1134" w:footer="840" w:gutter="0" w:header="709" w:left="1701" w:right="850" w:top="1134"/>
          <w:titlePg/>
        </w:sectPr>
      </w:pPr>
    </w:p>
    <w:p w14:paraId="1C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D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E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1F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20.02.2025 № 1580-П</w:t>
      </w:r>
    </w:p>
    <w:p w14:paraId="20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3 </w:t>
      </w:r>
    </w:p>
    <w:p w14:paraId="22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3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4000000">
      <w:pPr>
        <w:spacing w:after="0" w:line="240" w:lineRule="auto"/>
        <w:ind w:firstLine="1276" w:lef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20.10.2016 № 12836-П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АНТИТЕРРОРИСТИЧЕСКОЙ КОМИССИИ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742"/>
        <w:gridCol w:w="5613"/>
      </w:tblGrid>
      <w:tr>
        <w:trPr>
          <w:trHeight w:hRule="atLeast" w:val="624"/>
        </w:trPr>
        <w:tc>
          <w:tcPr>
            <w:tcW w:type="dxa" w:w="3742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Бердников С.Н.                      </w:t>
            </w:r>
          </w:p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  <w:vAlign w:val="center"/>
          </w:tcPr>
          <w:p w14:paraId="2C000000">
            <w:pPr>
              <w:widowControl w:val="0"/>
              <w:tabs>
                <w:tab w:leader="none" w:pos="300" w:val="left"/>
              </w:tabs>
              <w:spacing w:after="0" w:line="240" w:lineRule="auto"/>
              <w:ind w:hanging="256" w:left="2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>председатель антитеррористической комиссии, глава города Магнитогорска</w:t>
            </w:r>
          </w:p>
        </w:tc>
      </w:tr>
    </w:tbl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Заместители председателя антитеррористической комиссии: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742"/>
        <w:gridCol w:w="5613"/>
      </w:tblGrid>
      <w:tr>
        <w:trPr>
          <w:trHeight w:hRule="atLeast" w:val="624"/>
        </w:trPr>
        <w:tc>
          <w:tcPr>
            <w:tcW w:type="dxa" w:w="3742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Козицын К.Е.                         </w:t>
            </w:r>
          </w:p>
        </w:tc>
        <w:tc>
          <w:tcPr>
            <w:tcW w:type="dxa" w:w="5613"/>
          </w:tcPr>
          <w:p w14:paraId="31000000">
            <w:pPr>
              <w:widowControl w:val="0"/>
              <w:tabs>
                <w:tab w:leader="none" w:pos="256" w:val="left"/>
              </w:tabs>
              <w:spacing w:after="0" w:line="240" w:lineRule="auto"/>
              <w:ind w:hanging="256" w:left="2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24"/>
        </w:trPr>
        <w:tc>
          <w:tcPr>
            <w:tcW w:type="dxa" w:w="3742"/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Москалев М.В.                       </w:t>
            </w:r>
          </w:p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</w:tcPr>
          <w:p w14:paraId="35000000">
            <w:pPr>
              <w:widowControl w:val="0"/>
              <w:tabs>
                <w:tab w:leader="none" w:pos="256" w:val="left"/>
              </w:tabs>
              <w:spacing w:after="0" w:line="240" w:lineRule="auto"/>
              <w:ind w:hanging="256" w:left="2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>заместитель главы города – руководитель аппарата администрации города Магнитогорска</w:t>
            </w:r>
          </w:p>
          <w:p w14:paraId="3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24"/>
        </w:trPr>
        <w:tc>
          <w:tcPr>
            <w:tcW w:type="dxa" w:w="3742"/>
          </w:tcPr>
          <w:p w14:paraId="37000000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 В.Г.                       </w:t>
            </w:r>
          </w:p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3"/>
          </w:tcPr>
          <w:p w14:paraId="39000000">
            <w:pPr>
              <w:widowControl w:val="0"/>
              <w:tabs>
                <w:tab w:leader="none" w:pos="256" w:val="left"/>
              </w:tabs>
              <w:spacing w:after="0" w:line="240" w:lineRule="auto"/>
              <w:ind w:hanging="256" w:left="2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>заместитель начальника отдела в городе Магнитогорске УФСБ по Челябинской области (по согласованию)</w:t>
            </w:r>
          </w:p>
          <w:p w14:paraId="3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3B000000">
      <w:pPr>
        <w:spacing w:after="0" w:line="240" w:lineRule="auto"/>
        <w:ind w:firstLine="14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антитеррористической комиссии: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672"/>
        <w:gridCol w:w="5683"/>
      </w:tblGrid>
      <w:tr>
        <w:tc>
          <w:tcPr>
            <w:tcW w:type="dxa" w:w="3672"/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Болкун Н.И.                    </w:t>
            </w:r>
          </w:p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3F000000">
            <w:pPr>
              <w:widowControl w:val="0"/>
              <w:tabs>
                <w:tab w:leader="none" w:pos="615" w:val="left"/>
              </w:tabs>
              <w:spacing w:after="0" w:line="240" w:lineRule="auto"/>
              <w:ind w:hanging="283" w:left="3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 xml:space="preserve">начальник службы внешних связей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молодежной политики администрации города Магнитогорска</w:t>
            </w:r>
          </w:p>
          <w:p w14:paraId="4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2"/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Галеев М.Ф.                          </w:t>
            </w:r>
          </w:p>
        </w:tc>
        <w:tc>
          <w:tcPr>
            <w:tcW w:type="dxa" w:w="5683"/>
          </w:tcPr>
          <w:p w14:paraId="42000000">
            <w:pPr>
              <w:widowControl w:val="0"/>
              <w:tabs>
                <w:tab w:leader="none" w:pos="615" w:val="left"/>
              </w:tabs>
              <w:spacing w:after="0" w:line="240" w:lineRule="auto"/>
              <w:ind w:hanging="283" w:left="3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по экономической безопасности и взаимодействию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правоохранительными органами администрации города Магнитогорска</w:t>
            </w:r>
          </w:p>
          <w:p w14:paraId="4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2"/>
          </w:tcPr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 С.М.                    </w:t>
            </w:r>
          </w:p>
        </w:tc>
        <w:tc>
          <w:tcPr>
            <w:tcW w:type="dxa" w:w="5683"/>
          </w:tcPr>
          <w:p w14:paraId="45000000">
            <w:pPr>
              <w:widowControl w:val="0"/>
              <w:tabs>
                <w:tab w:leader="none" w:pos="615" w:val="left"/>
              </w:tabs>
              <w:spacing w:after="0" w:line="240" w:lineRule="auto"/>
              <w:ind w:hanging="283" w:left="3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ОНДиПР</w:t>
            </w:r>
            <w:r>
              <w:rPr>
                <w:rFonts w:ascii="Times New Roman" w:hAnsi="Times New Roman"/>
                <w:sz w:val="28"/>
              </w:rPr>
              <w:t xml:space="preserve"> № 2 </w:t>
            </w:r>
            <w:r>
              <w:rPr>
                <w:rFonts w:ascii="Times New Roman" w:hAnsi="Times New Roman"/>
                <w:sz w:val="28"/>
              </w:rPr>
              <w:t>УНДиПР</w:t>
            </w:r>
            <w:r>
              <w:rPr>
                <w:rFonts w:ascii="Times New Roman" w:hAnsi="Times New Roman"/>
                <w:sz w:val="28"/>
              </w:rPr>
              <w:t xml:space="preserve"> ГУ МЧС России по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2"/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Жестовский О.Б.                  </w:t>
            </w:r>
          </w:p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4A000000">
            <w:pPr>
              <w:widowControl w:val="0"/>
              <w:tabs>
                <w:tab w:leader="none" w:pos="756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3672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Ковелин</w:t>
            </w:r>
            <w:r>
              <w:rPr>
                <w:rFonts w:ascii="Times New Roman" w:hAnsi="Times New Roman"/>
                <w:sz w:val="28"/>
              </w:rPr>
              <w:t xml:space="preserve"> С.Э.</w:t>
            </w:r>
          </w:p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5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1000000">
            <w:pPr>
              <w:widowControl w:val="0"/>
              <w:tabs>
                <w:tab w:leader="none" w:pos="331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командир ОМОН (Магнитогорск) Управления ВНГ РФ по Челябинской области (по согласованию)</w:t>
            </w:r>
          </w:p>
        </w:tc>
      </w:tr>
      <w:tr>
        <w:tc>
          <w:tcPr>
            <w:tcW w:type="dxa" w:w="3672"/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Кравченко П.А.</w:t>
            </w:r>
          </w:p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54000000">
            <w:pPr>
              <w:widowControl w:val="0"/>
              <w:tabs>
                <w:tab w:leader="none" w:pos="331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заместитель генерального директора ПАО «ММК» по производству (по согласованию)</w:t>
            </w:r>
          </w:p>
          <w:p w14:paraId="5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72"/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Д.А.</w:t>
            </w:r>
          </w:p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59000000">
            <w:pPr>
              <w:widowControl w:val="0"/>
              <w:tabs>
                <w:tab w:leader="none" w:pos="473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начальн</w:t>
            </w:r>
            <w:r>
              <w:rPr>
                <w:rFonts w:ascii="Times New Roman" w:hAnsi="Times New Roman"/>
                <w:sz w:val="28"/>
              </w:rPr>
              <w:t xml:space="preserve">ик 2 ПСО ФПС ГПС ГУ МЧС России </w:t>
            </w:r>
            <w:r>
              <w:rPr>
                <w:rFonts w:ascii="Times New Roman" w:hAnsi="Times New Roman"/>
                <w:sz w:val="28"/>
              </w:rPr>
              <w:t xml:space="preserve">по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3672"/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А.О.</w:t>
            </w:r>
          </w:p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5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F000000">
            <w:pPr>
              <w:widowControl w:val="0"/>
              <w:tabs>
                <w:tab w:leader="none" w:pos="1040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председат</w:t>
            </w:r>
            <w:r>
              <w:rPr>
                <w:rFonts w:ascii="Times New Roman" w:hAnsi="Times New Roman"/>
                <w:sz w:val="28"/>
              </w:rPr>
              <w:t>ель Магнитогорского городского С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обрания депутатов (по согласованию)</w:t>
            </w:r>
          </w:p>
        </w:tc>
      </w:tr>
      <w:tr>
        <w:tc>
          <w:tcPr>
            <w:tcW w:type="dxa" w:w="3672"/>
          </w:tcPr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 Д.А.</w:t>
            </w:r>
          </w:p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67000000">
            <w:pPr>
              <w:widowControl w:val="0"/>
              <w:tabs>
                <w:tab w:leader="none" w:pos="473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ответственный секретарь антитеррористической комиссии, главный специалист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3672"/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 Н.В.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c>
          <w:tcPr>
            <w:tcW w:type="dxa" w:w="3672"/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 Е.Г.</w:t>
            </w:r>
          </w:p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глава администрации Ленинского района города Магнитогорска</w:t>
            </w:r>
          </w:p>
        </w:tc>
      </w:tr>
      <w:tr>
        <w:tc>
          <w:tcPr>
            <w:tcW w:type="dxa" w:w="3672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74000000">
            <w:pPr>
              <w:widowControl w:val="0"/>
              <w:tabs>
                <w:tab w:leader="none" w:pos="331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</w:p>
          <w:p w14:paraId="75000000">
            <w:pPr>
              <w:widowControl w:val="0"/>
              <w:tabs>
                <w:tab w:leader="none" w:pos="331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3672"/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Халезин В.Л.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83"/>
          </w:tcPr>
          <w:p w14:paraId="79000000">
            <w:pPr>
              <w:widowControl w:val="0"/>
              <w:tabs>
                <w:tab w:leader="none" w:pos="473" w:val="left"/>
              </w:tabs>
              <w:spacing w:after="0" w:line="240" w:lineRule="auto"/>
              <w:ind w:hanging="189" w:left="18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глава администрации Правобережного района города Магнитогорска</w:t>
            </w:r>
          </w:p>
        </w:tc>
      </w:tr>
      <w:tr>
        <w:tc>
          <w:tcPr>
            <w:tcW w:type="dxa" w:w="3672"/>
          </w:tcPr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 А.В.</w:t>
            </w:r>
          </w:p>
        </w:tc>
        <w:tc>
          <w:tcPr>
            <w:tcW w:type="dxa" w:w="5683"/>
          </w:tcPr>
          <w:p w14:paraId="7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</w:tbl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rPr>
          <w:rFonts w:ascii="Times New Roman" w:hAnsi="Times New Roman"/>
          <w:sz w:val="28"/>
        </w:rPr>
      </w:pPr>
    </w:p>
    <w:sectPr>
      <w:headerReference r:id="rId6" w:type="default"/>
      <w:headerReference r:id="rId2" w:type="first"/>
      <w:footerReference r:id="rId3" w:type="first"/>
      <w:pgSz w:h="16838" w:orient="portrait" w:w="11906"/>
      <w:pgMar w:bottom="1134" w:footer="825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Вр-2052028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Вр-2052028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8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caption"/>
    <w:basedOn w:val="Style_4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4_ch"/>
    <w:link w:val="Style_6"/>
    <w:rPr>
      <w:rFonts w:ascii="PT Astra Serif" w:hAnsi="PT Astra Serif"/>
      <w:i w:val="1"/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index heading"/>
    <w:basedOn w:val="Style_4"/>
    <w:link w:val="Style_13_ch"/>
    <w:rPr>
      <w:rFonts w:ascii="PT Astra Serif" w:hAnsi="PT Astra Serif"/>
    </w:rPr>
  </w:style>
  <w:style w:styleId="Style_13_ch" w:type="character">
    <w:name w:val="index heading"/>
    <w:basedOn w:val="Style_4_ch"/>
    <w:link w:val="Style_13"/>
    <w:rPr>
      <w:rFonts w:ascii="PT Astra Serif" w:hAnsi="PT Astra Serif"/>
    </w:rPr>
  </w:style>
  <w:style w:styleId="Style_14" w:type="paragraph">
    <w:name w:val="Колонтитул"/>
    <w:basedOn w:val="Style_4"/>
    <w:link w:val="Style_14_ch"/>
  </w:style>
  <w:style w:styleId="Style_14_ch" w:type="character">
    <w:name w:val="Колонтитул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"/>
    <w:basedOn w:val="Style_17"/>
    <w:link w:val="Style_16_ch"/>
    <w:rPr>
      <w:rFonts w:ascii="PT Astra Serif" w:hAnsi="PT Astra Serif"/>
    </w:rPr>
  </w:style>
  <w:style w:styleId="Style_16_ch" w:type="character">
    <w:name w:val="List"/>
    <w:basedOn w:val="Style_17_ch"/>
    <w:link w:val="Style_16"/>
    <w:rPr>
      <w:rFonts w:ascii="PT Astra Serif" w:hAnsi="PT Astra Serif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link w:val="Style_21_ch"/>
    <w:rPr>
      <w:color w:val="000080"/>
      <w:u w:val="single"/>
    </w:rPr>
  </w:style>
  <w:style w:styleId="Style_21_ch" w:type="character">
    <w:name w:val="Hyperlink"/>
    <w:link w:val="Style_21"/>
    <w:rPr>
      <w:color w:val="000080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7" w:type="paragraph">
    <w:name w:val="Body Text"/>
    <w:basedOn w:val="Style_4"/>
    <w:link w:val="Style_17_ch"/>
    <w:pPr>
      <w:spacing w:after="140"/>
      <w:ind/>
    </w:pPr>
  </w:style>
  <w:style w:styleId="Style_17_ch" w:type="character">
    <w:name w:val="Body Text"/>
    <w:basedOn w:val="Style_4_ch"/>
    <w:link w:val="Style_17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next w:val="Style_17"/>
    <w:link w:val="Style_3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Title"/>
    <w:basedOn w:val="Style_4_ch"/>
    <w:link w:val="Style_30"/>
    <w:rPr>
      <w:rFonts w:ascii="PT Astra Serif" w:hAnsi="PT Astra Serif"/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2025-02-24T06:47:34Z</dcterms:modified>
</cp:coreProperties>
</file>