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B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6"/>
        </w:rPr>
      </w:pPr>
      <w:r>
        <w:rPr>
          <w:spacing w:val="-4"/>
          <w:sz w:val="28"/>
        </w:rPr>
        <w:t>17.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1430</w:t>
      </w:r>
      <w:r>
        <w:rPr>
          <w:spacing w:val="-4"/>
          <w:sz w:val="28"/>
        </w:rPr>
        <w:t>-П</w:t>
      </w:r>
    </w:p>
    <w:p w14:paraId="0C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6"/>
        </w:rPr>
      </w:pPr>
    </w:p>
    <w:p w14:paraId="0D000000">
      <w:pPr>
        <w:tabs>
          <w:tab w:leader="none" w:pos="5245" w:val="left"/>
        </w:tabs>
        <w:spacing w:after="0" w:line="228" w:lineRule="auto"/>
        <w:ind w:righ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подготовке проекта о внесении изменений в Правила </w:t>
      </w:r>
      <w:r>
        <w:rPr>
          <w:rFonts w:ascii="Times New Roman" w:hAnsi="Times New Roman"/>
          <w:sz w:val="28"/>
        </w:rPr>
        <w:t>землепользования и застройки города Магнитогорска</w:t>
      </w:r>
    </w:p>
    <w:p w14:paraId="0E000000">
      <w:pPr>
        <w:tabs>
          <w:tab w:leader="none" w:pos="6240" w:val="left"/>
        </w:tabs>
        <w:spacing w:after="0" w:line="228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tabs>
          <w:tab w:leader="none" w:pos="1134" w:val="left"/>
          <w:tab w:leader="none" w:pos="8647" w:val="left"/>
        </w:tabs>
        <w:spacing w:after="0" w:line="228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Руководствуясь статьями 31, 33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</w:t>
      </w:r>
      <w:r>
        <w:rPr>
          <w:rFonts w:ascii="Times New Roman" w:hAnsi="Times New Roman"/>
          <w:spacing w:val="-4"/>
          <w:sz w:val="28"/>
        </w:rPr>
        <w:t>тавом города Магнитогорска,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№125, с учетом постановления администрации города Магнитогорска от 22.05.</w:t>
      </w:r>
      <w:r>
        <w:rPr>
          <w:rFonts w:ascii="Times New Roman" w:hAnsi="Times New Roman"/>
          <w:spacing w:val="-4"/>
          <w:sz w:val="28"/>
        </w:rPr>
        <w:t xml:space="preserve">2018 №5485-П «Об утверждении состава и порядка деятельности комиссии по подготовке проекта Правил землепользования и застройки в городе Магнитогорске», опубликованного </w:t>
      </w:r>
      <w:r>
        <w:rPr>
          <w:rFonts w:ascii="Times New Roman" w:hAnsi="Times New Roman"/>
          <w:spacing w:val="-4"/>
          <w:sz w:val="28"/>
        </w:rPr>
        <w:br/>
      </w:r>
      <w:r>
        <w:rPr>
          <w:rFonts w:ascii="Times New Roman" w:hAnsi="Times New Roman"/>
          <w:spacing w:val="-4"/>
          <w:sz w:val="28"/>
        </w:rPr>
        <w:t>в газете «Магнитогорский рабочий» от 23.05.2018 №71, заявления ООО СЗ «ТрестМ-35» от 28.</w:t>
      </w:r>
      <w:r>
        <w:rPr>
          <w:rFonts w:ascii="Times New Roman" w:hAnsi="Times New Roman"/>
          <w:spacing w:val="-4"/>
          <w:sz w:val="28"/>
        </w:rPr>
        <w:t>01.2025 №УАиГ-01/169, решения комиссии по подготовке проекта Правил землепользования и застройки в городе Магнитогорске (протокол от 05.02.2025 № 06-2025),</w:t>
      </w:r>
    </w:p>
    <w:p w14:paraId="10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28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numPr>
          <w:ilvl w:val="0"/>
          <w:numId w:val="1"/>
        </w:num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Подготовить проект о внесении изменений в Правила землепользования и застройки города </w:t>
      </w:r>
      <w:r>
        <w:rPr>
          <w:rFonts w:ascii="Times New Roman" w:hAnsi="Times New Roman"/>
          <w:sz w:val="28"/>
        </w:rPr>
        <w:t>Магнитогорска, утвержденные Решением Магнитогорского городского Собрания депутатов от 17 сентября 2008 года № 125, в части внесения изменений в границы территориальных зон Ж-3 «Зона малоэтажной многоквартирной жилой застройки», Ж-1 «Зона многоэтажной много</w:t>
      </w:r>
      <w:r>
        <w:rPr>
          <w:rFonts w:ascii="Times New Roman" w:hAnsi="Times New Roman"/>
          <w:sz w:val="28"/>
        </w:rPr>
        <w:t>квартирной жилой застройки» в отношении земельных участков с кадастровыми номерами 74:33:0309001:9974, 74:33:0309001:9975.</w:t>
      </w:r>
    </w:p>
    <w:p w14:paraId="13000000">
      <w:pPr>
        <w:tabs>
          <w:tab w:leader="none" w:pos="1134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Принять предложение </w:t>
      </w:r>
      <w:r>
        <w:rPr>
          <w:rFonts w:ascii="Times New Roman" w:hAnsi="Times New Roman"/>
          <w:spacing w:val="-4"/>
          <w:sz w:val="28"/>
        </w:rPr>
        <w:t>ООО СЗ «ТрестМ-35»</w:t>
      </w:r>
      <w:r>
        <w:rPr>
          <w:rFonts w:ascii="Times New Roman" w:hAnsi="Times New Roman"/>
          <w:sz w:val="28"/>
        </w:rPr>
        <w:t xml:space="preserve"> о финансировании работ по подготовке материалов,</w:t>
      </w:r>
      <w:bookmarkStart w:id="1" w:name="_GoBack_Копия_1"/>
      <w:bookmarkEnd w:id="1"/>
      <w:r>
        <w:rPr>
          <w:rFonts w:ascii="Times New Roman" w:hAnsi="Times New Roman"/>
          <w:sz w:val="28"/>
        </w:rPr>
        <w:t xml:space="preserve"> необходимых для проекта о внесении изменений в Правила землепользования и застройки города Магнитогорска, утвержденные Решением Магнитогорского городского Собрания депутатов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17 сентября 2008 года № 125, в части внесения изменений в границы территориаль</w:t>
      </w:r>
      <w:r>
        <w:rPr>
          <w:rFonts w:ascii="Times New Roman" w:hAnsi="Times New Roman"/>
          <w:sz w:val="28"/>
        </w:rPr>
        <w:t>ных зон Ж-3 «Зона малоэтажной многоквартирной жилой застройки», Ж-1 «Зона многоэтажной многоквартирной жилой застройки»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отношении земельных участков с кадастровыми номерами 74:33:0309001:9974, 74:33:0309001:9975.</w:t>
      </w:r>
    </w:p>
    <w:p w14:paraId="14000000">
      <w:pPr>
        <w:tabs>
          <w:tab w:leader="none" w:pos="1134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Утвердить сообщение о принятии решени</w:t>
      </w:r>
      <w:r>
        <w:rPr>
          <w:rFonts w:ascii="Times New Roman" w:hAnsi="Times New Roman"/>
          <w:sz w:val="28"/>
        </w:rPr>
        <w:t xml:space="preserve">я о внесении изменений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Правила землепользования и застройки города Магнитогорска (далее – </w:t>
      </w:r>
      <w:r>
        <w:rPr>
          <w:rFonts w:ascii="Times New Roman" w:hAnsi="Times New Roman"/>
          <w:sz w:val="28"/>
        </w:rPr>
        <w:t>сообщение),</w:t>
      </w:r>
      <w:r>
        <w:rPr>
          <w:rFonts w:ascii="Times New Roman" w:hAnsi="Times New Roman"/>
          <w:sz w:val="28"/>
        </w:rPr>
        <w:t xml:space="preserve"> утвержденные Решением Магнитогорского городского Собрания депутатов от 17 сентября 2008 года № 125, в части внесения изменений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границы территориальны</w:t>
      </w:r>
      <w:r>
        <w:rPr>
          <w:rFonts w:ascii="Times New Roman" w:hAnsi="Times New Roman"/>
          <w:sz w:val="28"/>
        </w:rPr>
        <w:t>х зон Ж-3 «Зона малоэтажной многоквартирной жилой застройки», Ж-1 «Зона многоэтажной многоквартирной жилой застройки» в отношении земельных участков с кадастровыми номерами 74:33:0309001:9974, 74:33:0309001:9975 (приложение).</w:t>
      </w:r>
    </w:p>
    <w:p w14:paraId="15000000">
      <w:pPr>
        <w:tabs>
          <w:tab w:leader="none" w:pos="1134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</w:t>
      </w:r>
      <w:r>
        <w:rPr>
          <w:rFonts w:ascii="Times New Roman" w:hAnsi="Times New Roman"/>
          <w:sz w:val="28"/>
        </w:rPr>
        <w:t>лодежной политики администрации города Магнитогорска (Болкун Н.И.) в срок не позднее 5 (пяти) дней со дня подписания опубликовать настоящее постановление и сообщение в газете «Магнитогорский рабочий» и разместить на официальном сайте администрации города М</w:t>
      </w:r>
      <w:r>
        <w:rPr>
          <w:rFonts w:ascii="Times New Roman" w:hAnsi="Times New Roman"/>
          <w:sz w:val="28"/>
        </w:rPr>
        <w:t>агнитогорска в сети Интернет.</w:t>
      </w:r>
    </w:p>
    <w:p w14:paraId="16000000">
      <w:pPr>
        <w:tabs>
          <w:tab w:leader="none" w:pos="1134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7000000">
      <w:pPr>
        <w:spacing w:after="0" w:line="228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28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28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28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С.Н. Бердников</w:t>
      </w:r>
    </w:p>
    <w:p w14:paraId="1B000000">
      <w:pPr>
        <w:tabs>
          <w:tab w:leader="none" w:pos="6240" w:val="left"/>
        </w:tabs>
        <w:spacing w:after="0" w:line="228" w:lineRule="auto"/>
        <w:ind/>
        <w:rPr>
          <w:rFonts w:ascii="Times New Roman" w:hAnsi="Times New Roman"/>
          <w:sz w:val="28"/>
        </w:rPr>
      </w:pPr>
    </w:p>
    <w:p w14:paraId="1C000000">
      <w:pPr>
        <w:tabs>
          <w:tab w:leader="none" w:pos="624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1D000000">
      <w:pPr>
        <w:tabs>
          <w:tab w:leader="none" w:pos="624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1E000000">
      <w:pPr>
        <w:tabs>
          <w:tab w:leader="none" w:pos="624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1F000000">
      <w:pPr>
        <w:tabs>
          <w:tab w:leader="none" w:pos="624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0000000">
      <w:pPr>
        <w:tabs>
          <w:tab w:leader="none" w:pos="624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1000000">
      <w:pPr>
        <w:tabs>
          <w:tab w:leader="none" w:pos="624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2000000">
      <w:pPr>
        <w:tabs>
          <w:tab w:leader="none" w:pos="624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3000000">
      <w:pPr>
        <w:tabs>
          <w:tab w:leader="none" w:pos="624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4000000">
      <w:pPr>
        <w:tabs>
          <w:tab w:leader="none" w:pos="624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5000000">
      <w:pPr>
        <w:tabs>
          <w:tab w:leader="none" w:pos="624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6000000">
      <w:pPr>
        <w:tabs>
          <w:tab w:leader="none" w:pos="624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7000000">
      <w:pPr>
        <w:tabs>
          <w:tab w:leader="none" w:pos="624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8000000">
      <w:pPr>
        <w:tabs>
          <w:tab w:leader="none" w:pos="624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9000000">
      <w:pPr>
        <w:tabs>
          <w:tab w:leader="none" w:pos="624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A000000">
      <w:pPr>
        <w:tabs>
          <w:tab w:leader="none" w:pos="624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B000000">
      <w:pPr>
        <w:tabs>
          <w:tab w:leader="none" w:pos="624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C000000">
      <w:pPr>
        <w:tabs>
          <w:tab w:leader="none" w:pos="624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D000000">
      <w:pPr>
        <w:tabs>
          <w:tab w:leader="none" w:pos="624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E000000">
      <w:pPr>
        <w:tabs>
          <w:tab w:leader="none" w:pos="624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F000000">
      <w:pPr>
        <w:tabs>
          <w:tab w:leader="none" w:pos="624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0000000">
      <w:pPr>
        <w:tabs>
          <w:tab w:leader="none" w:pos="624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1000000">
      <w:pPr>
        <w:sectPr>
          <w:headerReference r:id="rId3" w:type="default"/>
          <w:footerReference r:id="rId6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32000000">
      <w:pPr>
        <w:tabs>
          <w:tab w:leader="none" w:pos="6240" w:val="left"/>
        </w:tabs>
        <w:spacing w:after="0" w:line="240" w:lineRule="auto"/>
        <w:ind w:firstLine="482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к постановлению </w:t>
      </w:r>
    </w:p>
    <w:p w14:paraId="33000000">
      <w:pPr>
        <w:tabs>
          <w:tab w:leader="none" w:pos="6240" w:val="left"/>
        </w:tabs>
        <w:spacing w:after="0" w:line="240" w:lineRule="auto"/>
        <w:ind w:firstLine="482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администрации города Магнитогорска </w:t>
      </w:r>
    </w:p>
    <w:p w14:paraId="34000000">
      <w:pPr>
        <w:tabs>
          <w:tab w:leader="none" w:pos="6240" w:val="left"/>
        </w:tabs>
        <w:spacing w:after="0" w:line="240" w:lineRule="auto"/>
        <w:ind w:firstLine="482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17.02.2025 № 1430-П </w:t>
      </w:r>
    </w:p>
    <w:p w14:paraId="35000000">
      <w:pPr>
        <w:tabs>
          <w:tab w:leader="none" w:pos="6240" w:val="left"/>
        </w:tabs>
        <w:spacing w:after="0" w:line="240" w:lineRule="auto"/>
        <w:ind w:firstLine="0" w:left="5812"/>
        <w:rPr>
          <w:rFonts w:ascii="Times New Roman" w:hAnsi="Times New Roman"/>
          <w:sz w:val="26"/>
        </w:rPr>
      </w:pPr>
    </w:p>
    <w:p w14:paraId="36000000">
      <w:pPr>
        <w:tabs>
          <w:tab w:leader="none" w:pos="6240" w:val="left"/>
        </w:tabs>
        <w:spacing w:after="0" w:line="240" w:lineRule="auto"/>
        <w:ind w:firstLine="0" w:left="5812"/>
        <w:rPr>
          <w:rFonts w:ascii="Times New Roman" w:hAnsi="Times New Roman"/>
          <w:sz w:val="26"/>
        </w:rPr>
      </w:pPr>
    </w:p>
    <w:p w14:paraId="37000000">
      <w:pPr>
        <w:tabs>
          <w:tab w:leader="none" w:pos="6240" w:val="left"/>
        </w:tabs>
        <w:spacing w:after="0" w:line="240" w:lineRule="auto"/>
        <w:ind w:firstLine="0" w:left="5812"/>
        <w:rPr>
          <w:rFonts w:ascii="Times New Roman" w:hAnsi="Times New Roman"/>
          <w:sz w:val="26"/>
        </w:rPr>
      </w:pPr>
    </w:p>
    <w:p w14:paraId="38000000">
      <w:pPr>
        <w:tabs>
          <w:tab w:leader="none" w:pos="6240" w:val="left"/>
        </w:tabs>
        <w:spacing w:after="0" w:line="240" w:lineRule="auto"/>
        <w:ind w:firstLine="0" w:left="-426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СООБЩЕНИЕ</w:t>
      </w:r>
    </w:p>
    <w:p w14:paraId="39000000">
      <w:pPr>
        <w:tabs>
          <w:tab w:leader="none" w:pos="28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принятии решения о подготовке проекта о внесении изменений в Правила землепользования и застройки го</w:t>
      </w:r>
      <w:r>
        <w:rPr>
          <w:rFonts w:ascii="Times New Roman" w:hAnsi="Times New Roman"/>
          <w:color w:val="000000"/>
          <w:sz w:val="26"/>
        </w:rPr>
        <w:t xml:space="preserve">рода Магнитогорска, утвержденные Решением Магнитогорского городского </w:t>
      </w:r>
      <w:r>
        <w:rPr>
          <w:rFonts w:ascii="Times New Roman" w:hAnsi="Times New Roman"/>
          <w:sz w:val="26"/>
        </w:rPr>
        <w:t>Собрания деп</w:t>
      </w:r>
      <w:r>
        <w:rPr>
          <w:rFonts w:ascii="Times New Roman" w:hAnsi="Times New Roman"/>
          <w:sz w:val="26"/>
        </w:rPr>
        <w:t>утатов от 17 сентября 2008 года № 125, в части внесения изменений в границы территориальных зон Ж-3 «Зона малоэтажной многоквартирной жилой застройки», Ж-1 «Зона многоэтажной многоквартирной жилой застройки» в отношении земельных участков с кадастровыми но</w:t>
      </w:r>
      <w:r>
        <w:rPr>
          <w:rFonts w:ascii="Times New Roman" w:hAnsi="Times New Roman"/>
          <w:sz w:val="26"/>
        </w:rPr>
        <w:t>мерами 74:33:0309001:9974, 74:33:0309001:9975.</w:t>
      </w:r>
    </w:p>
    <w:p w14:paraId="3A00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bookmarkStart w:id="2" w:name="_GoBack"/>
      <w:r>
        <w:rPr>
          <w:rFonts w:ascii="Times New Roman" w:hAnsi="Times New Roman"/>
          <w:sz w:val="26"/>
        </w:rPr>
        <w:t xml:space="preserve">Администрация города Магнитогорска сообщает о том, что главой города принято </w:t>
      </w:r>
      <w:r>
        <w:rPr>
          <w:rFonts w:ascii="Times New Roman" w:hAnsi="Times New Roman"/>
          <w:color w:val="000000"/>
          <w:sz w:val="26"/>
        </w:rPr>
        <w:t>решение о подготовке проекта о внесении изменений в Правила землепользования и застройки города Магнитогорска, утвержденные Решением</w:t>
      </w:r>
      <w:r>
        <w:rPr>
          <w:rFonts w:ascii="Times New Roman" w:hAnsi="Times New Roman"/>
          <w:color w:val="000000"/>
          <w:sz w:val="26"/>
        </w:rPr>
        <w:t xml:space="preserve"> Магнитогорского городского Собрания депутатов от 17 сентября 2008 года № 125,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в части внесения изменений в границы территориальных зон Ж-3 «Зона малоэтажной многоквартирной жилой застройки», Ж-1 «Зона многоэтажной многоквартирной жилой застройки» в отнош</w:t>
      </w:r>
      <w:r>
        <w:rPr>
          <w:rFonts w:ascii="Times New Roman" w:hAnsi="Times New Roman"/>
          <w:color w:val="000000"/>
          <w:sz w:val="26"/>
        </w:rPr>
        <w:t>ении земельных участков с кадастровыми номерами 74:33:0309001:9974, 74:33:0309001:9975 (постановление администрации города Магнитогорска от __________ №________).</w:t>
      </w:r>
    </w:p>
    <w:p w14:paraId="3B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 и порядок деятельности комиссии по подготовке проекта правил землепользования и застро</w:t>
      </w:r>
      <w:r>
        <w:rPr>
          <w:rFonts w:ascii="Times New Roman" w:hAnsi="Times New Roman"/>
          <w:sz w:val="26"/>
        </w:rPr>
        <w:t>йки в городе Магнитогорске (далее – Комиссия) определен постановлением администрации города Магнитогорска от 22.05.2018 № 5485-П, опубликованным в газете «Магнитогорский рабочий» от 23.05.2018, а также на сайте администрации города в разделе «Имущество, гр</w:t>
      </w:r>
      <w:r>
        <w:rPr>
          <w:rFonts w:ascii="Times New Roman" w:hAnsi="Times New Roman"/>
          <w:sz w:val="26"/>
        </w:rPr>
        <w:t>адостроительство».</w:t>
      </w:r>
    </w:p>
    <w:p w14:paraId="3C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 направления в комиссию предложений заинтересованных лиц:</w:t>
      </w:r>
    </w:p>
    <w:p w14:paraId="3D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Предложения о внесении изменений в Правила землепользования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застройки города Магнитогорска должны содержать основания, предусмотренные статьей 33 Градостроительного коде</w:t>
      </w:r>
      <w:r>
        <w:rPr>
          <w:rFonts w:ascii="Times New Roman" w:hAnsi="Times New Roman"/>
          <w:sz w:val="26"/>
        </w:rPr>
        <w:t xml:space="preserve">кса Российской Федерации, подпись заинтересованного лица, его обратный адрес. Предложения и материалы, приложенные к предложениям о внесении изменений в Правила, могут быть представлены как на бумажных, так и на магнитных носителях (г. Магнитогорск,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пр. Л</w:t>
      </w:r>
      <w:r>
        <w:rPr>
          <w:rFonts w:ascii="Times New Roman" w:hAnsi="Times New Roman"/>
          <w:sz w:val="26"/>
        </w:rPr>
        <w:t>енина, 72, каб. 269), в электронной форме по электронной почте (architec@magnitogorsk.ru). Направленные материалы возврату не подлежат. Предложения, поступившие в комиссию после завершения работ по подготовке проекта о внесении изменений в Правила землепол</w:t>
      </w:r>
      <w:r>
        <w:rPr>
          <w:rFonts w:ascii="Times New Roman" w:hAnsi="Times New Roman"/>
          <w:sz w:val="26"/>
        </w:rPr>
        <w:t xml:space="preserve">ьзования и застройки города Магнитогорска, неподписанные предложения, а также предложения, не имеющие отношения к подготовке проекта о внесении изменений в Правила, комиссией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не рассматриваются.</w:t>
      </w:r>
    </w:p>
    <w:p w14:paraId="3E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 приема предложений в комиссию относительно внесения изм</w:t>
      </w:r>
      <w:r>
        <w:rPr>
          <w:rFonts w:ascii="Times New Roman" w:hAnsi="Times New Roman"/>
          <w:sz w:val="26"/>
        </w:rPr>
        <w:t xml:space="preserve">енений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Правила землепользования и застройки города Магнитогорска до </w:t>
      </w:r>
      <w:r>
        <w:rPr>
          <w:rFonts w:ascii="Times New Roman" w:hAnsi="Times New Roman"/>
          <w:sz w:val="26"/>
        </w:rPr>
        <w:t>25</w:t>
      </w:r>
      <w:bookmarkEnd w:id="2"/>
      <w:r>
        <w:rPr>
          <w:rFonts w:ascii="Times New Roman" w:hAnsi="Times New Roman"/>
          <w:sz w:val="26"/>
        </w:rPr>
        <w:t>.02.2025.</w:t>
      </w:r>
    </w:p>
    <w:p w14:paraId="3F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40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41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42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Порядок и сроки проведения работ по подготовке проекта о внесении изменений </w:t>
      </w:r>
    </w:p>
    <w:p w14:paraId="43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Правила землепользования и застройки города Магнитогорска, утвержденные Решением </w:t>
      </w:r>
      <w:r>
        <w:rPr>
          <w:rFonts w:ascii="Times New Roman" w:hAnsi="Times New Roman"/>
          <w:sz w:val="26"/>
        </w:rPr>
        <w:t>Магнитогорского городского Собрания депутатов</w:t>
      </w:r>
    </w:p>
    <w:p w14:paraId="44000000">
      <w:pPr>
        <w:spacing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от 17 сентября 2008 года № 125</w:t>
      </w:r>
    </w:p>
    <w:p w14:paraId="45000000">
      <w:pPr>
        <w:spacing w:line="240" w:lineRule="auto"/>
        <w:ind/>
        <w:jc w:val="center"/>
        <w:rPr>
          <w:rFonts w:ascii="Times New Roman" w:hAnsi="Times New Roman"/>
          <w:sz w:val="26"/>
        </w:rPr>
      </w:pPr>
    </w:p>
    <w:tbl>
      <w:tblPr>
        <w:tblStyle w:val="Style_3"/>
        <w:tblW w:type="auto" w:w="0"/>
        <w:tblLayout w:type="fixed"/>
      </w:tblPr>
      <w:tblGrid>
        <w:gridCol w:w="566"/>
        <w:gridCol w:w="3974"/>
        <w:gridCol w:w="2543"/>
        <w:gridCol w:w="2256"/>
      </w:tblGrid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проведения работ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проекта о внесении изменений в Правила землепользования и застройки города Магнитогорска, утвержденные Решением М</w:t>
            </w:r>
            <w:r>
              <w:rPr>
                <w:rFonts w:ascii="Times New Roman" w:hAnsi="Times New Roman"/>
              </w:rPr>
              <w:t>агнитогорского городского Собрания депутатов от 17 сентября 2008 года № 125 (далее также – проект о внесении изменений в правила)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 5 дней со дня опубликования настоящего Постановления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Регистрация и рассмотрение предложений заинтересованных лиц по подготовке проекта о внесении изменений в правила, подготовка мотивированных ответов о возможности (невозможности) их учета, направление указанных предложений в Администрацию города 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е позднее 10 дней со дня представления предложений заинтересованных лиц в Комиссию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разработанного проекта о внесении изменений в правила, внесение предложений и замечаний по проекту о внесении изменений в правила, направление проекта о вне</w:t>
            </w:r>
            <w:r>
              <w:rPr>
                <w:rFonts w:ascii="Times New Roman" w:hAnsi="Times New Roman"/>
              </w:rPr>
              <w:t xml:space="preserve">сении изменений в правила в Администрацию города 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 не позднее 7 дней со дня получения проекта о внесении изменений в правила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проекта о внесении изменений в правила на соответствие требованиям пункта 9 статьи 31 ГрК РФ, принятие </w:t>
            </w:r>
            <w:r>
              <w:rPr>
                <w:rFonts w:ascii="Times New Roman" w:hAnsi="Times New Roman"/>
              </w:rPr>
              <w:t xml:space="preserve">решения о направлении проекта о внесении изменений в правила на общественные обсуждения или на доработку 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 не позднее 7 дней со дня получения проекта о внесении изменений в правила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решения о проведении общественных о</w:t>
            </w:r>
            <w:r>
              <w:rPr>
                <w:rFonts w:ascii="Times New Roman" w:hAnsi="Times New Roman"/>
              </w:rPr>
              <w:t>бсуждений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 10 дней со дня получения проекта о внесении изменений в правила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Опубликование проекта о внесении изменений в правила, решения о проведении общественных обсуждений в порядке, установленном для официального опубликования</w:t>
            </w:r>
            <w:r>
              <w:rPr>
                <w:rFonts w:ascii="Times New Roman" w:hAnsi="Times New Roman"/>
              </w:rPr>
              <w:t xml:space="preserve"> нормативных правовых актов города Магнитогорска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учетом периодичности выпуска газеты 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общественных обсуждений по проекту о внесении изменений в правила 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месяца</w:t>
            </w:r>
          </w:p>
          <w:p w14:paraId="6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Доработка проекта о внесении изменений в правила с учетом </w:t>
            </w:r>
            <w:r>
              <w:rPr>
                <w:rFonts w:ascii="Times New Roman" w:hAnsi="Times New Roman"/>
              </w:rPr>
              <w:t xml:space="preserve">результатов общественных обсуждений, направление проекта о внесении изменений в правила Главе города 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позднее 10 дней со дня получения </w:t>
            </w:r>
            <w:r>
              <w:rPr>
                <w:rFonts w:ascii="Times New Roman" w:hAnsi="Times New Roman"/>
              </w:rPr>
              <w:t>проекта о внесении изменений в правила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решения о направлении проекта о внесении изменений в правила в Магнитогорское городское Собрание депутатов или об отклонении соответствующего проекта и направлении его на доработку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10 дней со дня предоставления проекта о</w:t>
            </w:r>
            <w:r>
              <w:rPr>
                <w:rFonts w:ascii="Times New Roman" w:hAnsi="Times New Roman"/>
              </w:rPr>
              <w:t xml:space="preserve"> внесении изменений в правила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Опубликование проекта о внесении изменений в правила после утверждения Магнитогорским городским Собранием депутатов в порядке, установленном для официального опубликования нормативных правовых актов города Магнитогорска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10 дней со дня утверждения проекта о внесении изменений в правила</w:t>
            </w:r>
          </w:p>
        </w:tc>
      </w:tr>
    </w:tbl>
    <w:p w14:paraId="73000000">
      <w:pPr>
        <w:tabs>
          <w:tab w:leader="none" w:pos="6240" w:val="left"/>
        </w:tabs>
        <w:spacing w:after="0" w:line="240" w:lineRule="auto"/>
        <w:ind w:firstLine="0" w:left="5812"/>
        <w:rPr>
          <w:rFonts w:ascii="Times New Roman" w:hAnsi="Times New Roman"/>
          <w:sz w:val="26"/>
        </w:rPr>
      </w:pPr>
    </w:p>
    <w:p w14:paraId="74000000">
      <w:pPr>
        <w:rPr>
          <w:rFonts w:ascii="Times New Roman" w:hAnsi="Times New Roman"/>
          <w:sz w:val="28"/>
        </w:rPr>
      </w:pPr>
    </w:p>
    <w:p w14:paraId="75000000">
      <w:pPr>
        <w:spacing w:after="0" w:line="240" w:lineRule="auto"/>
        <w:ind w:firstLine="709" w:left="0" w:right="-143"/>
        <w:jc w:val="both"/>
        <w:rPr>
          <w:rFonts w:ascii="Times New Roman" w:hAnsi="Times New Roman"/>
          <w:sz w:val="26"/>
        </w:rPr>
      </w:pPr>
    </w:p>
    <w:sectPr>
      <w:headerReference r:id="rId4" w:type="default"/>
      <w:headerReference r:id="rId1" w:type="first"/>
      <w:footerReference r:id="rId5" w:type="default"/>
      <w:footerReference r:id="rId2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  <w:rPr>
        <w:rFonts w:ascii="Times New Roman" w:hAnsi="Times New Roman"/>
        <w:sz w:val="24"/>
      </w:rPr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/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Вр-2039576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4000000">
    <w:pPr>
      <w:pStyle w:val="Style_2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index heading"/>
    <w:basedOn w:val="Style_4"/>
    <w:link w:val="Style_12_ch"/>
    <w:rPr>
      <w:rFonts w:ascii="PT Astra Serif" w:hAnsi="PT Astra Serif"/>
    </w:rPr>
  </w:style>
  <w:style w:styleId="Style_12_ch" w:type="character">
    <w:name w:val="index heading"/>
    <w:basedOn w:val="Style_4_ch"/>
    <w:link w:val="Style_12"/>
    <w:rPr>
      <w:rFonts w:ascii="PT Astra Serif" w:hAnsi="PT Astra Serif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List"/>
    <w:basedOn w:val="Style_22"/>
    <w:link w:val="Style_21_ch"/>
    <w:rPr>
      <w:rFonts w:ascii="PT Astra Serif" w:hAnsi="PT Astra Serif"/>
    </w:rPr>
  </w:style>
  <w:style w:styleId="Style_21_ch" w:type="character">
    <w:name w:val="List"/>
    <w:basedOn w:val="Style_22_ch"/>
    <w:link w:val="Style_21"/>
    <w:rPr>
      <w:rFonts w:ascii="PT Astra Serif" w:hAnsi="PT Astra Serif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2" w:type="paragraph">
    <w:name w:val="Body Text"/>
    <w:basedOn w:val="Style_4"/>
    <w:link w:val="Style_22_ch"/>
    <w:pPr>
      <w:spacing w:after="140"/>
      <w:ind/>
    </w:pPr>
  </w:style>
  <w:style w:styleId="Style_22_ch" w:type="character">
    <w:name w:val="Body Text"/>
    <w:basedOn w:val="Style_4_ch"/>
    <w:link w:val="Style_22"/>
  </w:style>
  <w:style w:styleId="Style_24" w:type="paragraph">
    <w:name w:val="Emphasis"/>
    <w:basedOn w:val="Style_11"/>
    <w:link w:val="Style_24_ch"/>
    <w:rPr>
      <w:i w:val="1"/>
    </w:rPr>
  </w:style>
  <w:style w:styleId="Style_24_ch" w:type="character">
    <w:name w:val="Emphasis"/>
    <w:basedOn w:val="Style_11_ch"/>
    <w:link w:val="Style_24"/>
    <w:rPr>
      <w:i w:val="1"/>
    </w:rPr>
  </w:style>
  <w:style w:styleId="Style_25" w:type="paragraph">
    <w:name w:val="Колонтитул"/>
    <w:basedOn w:val="Style_4"/>
    <w:link w:val="Style_25_ch"/>
  </w:style>
  <w:style w:styleId="Style_25_ch" w:type="character">
    <w:name w:val="Колонтитул"/>
    <w:basedOn w:val="Style_4_ch"/>
    <w:link w:val="Style_25"/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Balloon Text"/>
    <w:basedOn w:val="Style_4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4_ch"/>
    <w:link w:val="Style_27"/>
    <w:rPr>
      <w:rFonts w:ascii="Tahoma" w:hAnsi="Tahoma"/>
      <w:sz w:val="16"/>
    </w:rPr>
  </w:style>
  <w:style w:styleId="Style_28" w:type="paragraph">
    <w:name w:val="caption"/>
    <w:basedOn w:val="Style_4"/>
    <w:link w:val="Style_28_ch"/>
    <w:pPr>
      <w:spacing w:after="120" w:before="120"/>
      <w:ind/>
    </w:pPr>
    <w:rPr>
      <w:rFonts w:ascii="PT Astra Serif" w:hAnsi="PT Astra Serif"/>
      <w:i w:val="1"/>
      <w:sz w:val="24"/>
    </w:rPr>
  </w:style>
  <w:style w:styleId="Style_28_ch" w:type="character">
    <w:name w:val="caption"/>
    <w:basedOn w:val="Style_4_ch"/>
    <w:link w:val="Style_28"/>
    <w:rPr>
      <w:rFonts w:ascii="PT Astra Serif" w:hAnsi="PT Astra Serif"/>
      <w:i w:val="1"/>
      <w:sz w:val="24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basedOn w:val="Style_4"/>
    <w:next w:val="Style_22"/>
    <w:link w:val="Style_30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0_ch" w:type="character">
    <w:name w:val="Title"/>
    <w:basedOn w:val="Style_4_ch"/>
    <w:link w:val="Style_30"/>
    <w:rPr>
      <w:rFonts w:ascii="PT Astra Serif" w:hAnsi="PT Astra Serif"/>
      <w:sz w:val="28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2025-02-18T08:11:11Z</dcterms:modified>
</cp:coreProperties>
</file>