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3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18.02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1507</w:t>
      </w:r>
      <w:r>
        <w:rPr>
          <w:spacing w:val="-4"/>
          <w:sz w:val="28"/>
        </w:rPr>
        <w:t>-П</w:t>
      </w:r>
    </w:p>
    <w:p w14:paraId="0D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изменения в постановление администрации города Магнитогорска </w:t>
      </w:r>
      <w:r>
        <w:rPr>
          <w:rFonts w:ascii="Times New Roman" w:hAnsi="Times New Roman"/>
          <w:sz w:val="28"/>
        </w:rPr>
        <w:t>от 25.12.2013 № 17760-П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кадровыми изменениями, руководствуясь Уставом города Магнитогорска,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25.12.2013 № 17760-П «О создании оперативного штаба по координации мероприятий по профилактике гриппа и острых респираторных вирусных инфекций в </w:t>
      </w:r>
      <w:r>
        <w:rPr>
          <w:rFonts w:ascii="Times New Roman" w:hAnsi="Times New Roman"/>
          <w:sz w:val="28"/>
        </w:rPr>
        <w:t>предэпидемический</w:t>
      </w:r>
      <w:r>
        <w:rPr>
          <w:rFonts w:ascii="Times New Roman" w:hAnsi="Times New Roman"/>
          <w:sz w:val="28"/>
        </w:rPr>
        <w:t xml:space="preserve"> период и в период эпидемии на территории города Магнитогорска»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постановление) измене</w:t>
      </w:r>
      <w:r>
        <w:rPr>
          <w:rFonts w:ascii="Times New Roman" w:hAnsi="Times New Roman"/>
          <w:sz w:val="28"/>
        </w:rPr>
        <w:t>ние,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постановлению изложить в новой редакции (приложение).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разместить настоящее п</w:t>
      </w:r>
      <w:r>
        <w:rPr>
          <w:rFonts w:ascii="Times New Roman" w:hAnsi="Times New Roman"/>
          <w:sz w:val="28"/>
        </w:rPr>
        <w:t xml:space="preserve">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</w:t>
      </w:r>
      <w:r>
        <w:rPr>
          <w:rFonts w:ascii="Times New Roman" w:hAnsi="Times New Roman"/>
          <w:sz w:val="28"/>
        </w:rPr>
        <w:t>ном сайте администрации города Магнитогорска.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            С.Н. Бердников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E000000">
      <w:pPr>
        <w:sectPr>
          <w:headerReference r:id="rId6" w:type="default"/>
          <w:headerReference r:id="rId4" w:type="first"/>
          <w:footerReference r:id="rId5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1F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20000000">
      <w:pPr>
        <w:spacing w:after="0" w:line="240" w:lineRule="auto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21000000">
      <w:pPr>
        <w:spacing w:after="0" w:line="240" w:lineRule="auto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22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18.02.2025 № 1507-П</w:t>
      </w:r>
    </w:p>
    <w:p w14:paraId="23000000">
      <w:pPr>
        <w:spacing w:after="0" w:line="240" w:lineRule="auto"/>
        <w:ind w:firstLine="5245" w:left="0"/>
        <w:jc w:val="right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 xml:space="preserve"> </w:t>
      </w:r>
    </w:p>
    <w:p w14:paraId="25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 </w:t>
      </w:r>
    </w:p>
    <w:p w14:paraId="26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27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25.12.2013 № 17760-П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оперативного штаба по координации мероприятий по профилактике гриппа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острых респираторных вирусных инфекций в </w:t>
      </w:r>
      <w:r>
        <w:rPr>
          <w:rFonts w:ascii="Times New Roman" w:hAnsi="Times New Roman"/>
          <w:sz w:val="28"/>
        </w:rPr>
        <w:t>предэпидемический</w:t>
      </w:r>
      <w:r>
        <w:rPr>
          <w:rFonts w:ascii="Times New Roman" w:hAnsi="Times New Roman"/>
          <w:sz w:val="28"/>
        </w:rPr>
        <w:t xml:space="preserve"> период </w:t>
      </w:r>
      <w:r>
        <w:rPr>
          <w:rFonts w:ascii="Times New Roman" w:hAnsi="Times New Roman"/>
          <w:sz w:val="28"/>
        </w:rPr>
        <w:br/>
      </w:r>
      <w:bookmarkStart w:id="1" w:name="_GoBack"/>
      <w:bookmarkEnd w:id="1"/>
      <w:r>
        <w:rPr>
          <w:rFonts w:ascii="Times New Roman" w:hAnsi="Times New Roman"/>
          <w:sz w:val="28"/>
        </w:rPr>
        <w:t>и в период эпидемии</w:t>
      </w:r>
      <w:bookmarkStart w:id="2" w:name="_GoBack_Копия_1"/>
      <w:bookmarkEnd w:id="2"/>
      <w:r>
        <w:rPr>
          <w:rFonts w:ascii="Times New Roman" w:hAnsi="Times New Roman"/>
          <w:sz w:val="28"/>
        </w:rPr>
        <w:t xml:space="preserve"> на территории города Магнитогорска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4"/>
        <w:tblW w:type="auto" w:w="0"/>
        <w:tblLayout w:type="fixed"/>
      </w:tblPr>
      <w:tblGrid>
        <w:gridCol w:w="3256"/>
        <w:gridCol w:w="424"/>
        <w:gridCol w:w="5664"/>
      </w:tblGrid>
      <w:tr>
        <w:tc>
          <w:tcPr>
            <w:tcW w:type="dxa" w:w="32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Сафонова </w:t>
            </w:r>
          </w:p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Наталья Викторовна</w:t>
            </w:r>
          </w:p>
        </w:tc>
        <w:tc>
          <w:tcPr>
            <w:tcW w:type="dxa" w:w="4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56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штаба, заместитель главы города Магнитогорска </w:t>
            </w:r>
          </w:p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Симонова </w:t>
            </w:r>
          </w:p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Елена Николаевна</w:t>
            </w:r>
          </w:p>
        </w:tc>
        <w:tc>
          <w:tcPr>
            <w:tcW w:type="dxa" w:w="4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56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председателя штаба,                                            заместитель директора ГКУЗ «Центр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координации деятельности медицинских организаций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Челябинской области»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штаба:</w:t>
            </w:r>
          </w:p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Бойченко </w:t>
            </w:r>
          </w:p>
          <w:p w14:paraId="3B000000">
            <w:pPr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Юлия Николаевна</w:t>
            </w:r>
          </w:p>
        </w:tc>
        <w:tc>
          <w:tcPr>
            <w:tcW w:type="dxa" w:w="4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-</w:t>
            </w:r>
          </w:p>
        </w:tc>
        <w:tc>
          <w:tcPr>
            <w:tcW w:type="dxa" w:w="56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директор ГБПОУ «Магнитогорский медицинский колледж имени П.Ф. Надеждина» (по согласованию)</w:t>
            </w:r>
          </w:p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</w:p>
        </w:tc>
      </w:tr>
      <w:tr>
        <w:tc>
          <w:tcPr>
            <w:tcW w:type="dxa" w:w="32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Болкун </w:t>
            </w:r>
          </w:p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Наталья Игоревна</w:t>
            </w:r>
          </w:p>
        </w:tc>
        <w:tc>
          <w:tcPr>
            <w:tcW w:type="dxa" w:w="4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56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службы внешних связей и молодежной политики администрации города Магнитогорска</w:t>
            </w:r>
          </w:p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Булакова </w:t>
            </w:r>
          </w:p>
          <w:p w14:paraId="45000000">
            <w:pPr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Лариса Михайловна</w:t>
            </w:r>
          </w:p>
          <w:p w14:paraId="46000000">
            <w:pPr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47000000">
            <w:pPr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48000000">
            <w:pPr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49000000">
            <w:pPr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Виноградова</w:t>
            </w:r>
          </w:p>
          <w:p w14:paraId="4B000000">
            <w:pPr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Марина Владимировна</w:t>
            </w:r>
          </w:p>
        </w:tc>
        <w:tc>
          <w:tcPr>
            <w:tcW w:type="dxa" w:w="4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-</w:t>
            </w: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4F000000">
            <w:pPr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50000000">
            <w:pPr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51000000">
            <w:pPr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-</w:t>
            </w:r>
          </w:p>
        </w:tc>
        <w:tc>
          <w:tcPr>
            <w:tcW w:type="dxa" w:w="56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главный государственный санитарный врач </w:t>
            </w:r>
            <w:r>
              <w:rPr>
                <w:rFonts w:ascii="Times New Roman" w:hAnsi="Times New Roman"/>
                <w:spacing w:val="-6"/>
                <w:sz w:val="28"/>
              </w:rPr>
              <w:br/>
            </w:r>
            <w:r>
              <w:rPr>
                <w:rFonts w:ascii="Times New Roman" w:hAnsi="Times New Roman"/>
                <w:spacing w:val="-6"/>
                <w:sz w:val="28"/>
              </w:rPr>
              <w:t xml:space="preserve">в городе Магнитогорске и Агаповском, Кизильском, Нагайбакском, Верхнеуральском, Карталинском, Брединском и </w:t>
            </w:r>
            <w:r>
              <w:rPr>
                <w:rFonts w:ascii="Times New Roman" w:hAnsi="Times New Roman"/>
                <w:spacing w:val="-6"/>
                <w:sz w:val="28"/>
              </w:rPr>
              <w:t>Варненском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районах </w:t>
            </w:r>
            <w:r>
              <w:rPr>
                <w:rFonts w:ascii="Times New Roman" w:hAnsi="Times New Roman"/>
                <w:spacing w:val="-6"/>
                <w:sz w:val="28"/>
              </w:rPr>
              <w:t>(по согласованию)</w:t>
            </w:r>
          </w:p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</w:p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главный врач ГАУЗ «Центр охраны матер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инства и детства г. Магнитогорск» </w:t>
            </w:r>
            <w:r>
              <w:rPr>
                <w:rFonts w:ascii="Times New Roman" w:hAnsi="Times New Roman"/>
                <w:spacing w:val="-6"/>
                <w:sz w:val="28"/>
              </w:rPr>
              <w:br/>
            </w:r>
            <w:r>
              <w:rPr>
                <w:rFonts w:ascii="Times New Roman" w:hAnsi="Times New Roman"/>
                <w:spacing w:val="-6"/>
                <w:sz w:val="28"/>
              </w:rPr>
              <w:t>(по согласованию)</w:t>
            </w:r>
          </w:p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</w:p>
        </w:tc>
      </w:tr>
      <w:tr>
        <w:tc>
          <w:tcPr>
            <w:tcW w:type="dxa" w:w="32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Гофштейн </w:t>
            </w:r>
          </w:p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Олег Георгиевич</w:t>
            </w:r>
          </w:p>
        </w:tc>
        <w:tc>
          <w:tcPr>
            <w:tcW w:type="dxa" w:w="4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56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A000000">
            <w:pPr>
              <w:tabs>
                <w:tab w:leader="none" w:pos="186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и.о. начальника Управления образования администрации города Магнитогорска</w:t>
            </w:r>
          </w:p>
          <w:p w14:paraId="5B000000">
            <w:pPr>
              <w:tabs>
                <w:tab w:leader="none" w:pos="186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947"/>
        </w:trPr>
        <w:tc>
          <w:tcPr>
            <w:tcW w:type="dxa" w:w="32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Дорманчева </w:t>
            </w:r>
          </w:p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Елена Ивановна</w:t>
            </w: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8000000">
            <w:pPr>
              <w:tabs>
                <w:tab w:leader="none" w:pos="186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заведующая отделом медицинской профилактики г. </w:t>
            </w:r>
            <w:r>
              <w:rPr>
                <w:rFonts w:ascii="Times New Roman" w:hAnsi="Times New Roman"/>
                <w:sz w:val="28"/>
              </w:rPr>
              <w:t xml:space="preserve">Магнитогорск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ГБУЗ «Челябинский областной центр общественного здоровья и медицинской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рофилактики» (по согласованию)</w:t>
            </w:r>
          </w:p>
        </w:tc>
      </w:tr>
      <w:tr>
        <w:tc>
          <w:tcPr>
            <w:tcW w:type="dxa" w:w="32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Заболотская </w:t>
            </w: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Елена Геннадьевна</w:t>
            </w:r>
          </w:p>
        </w:tc>
        <w:tc>
          <w:tcPr>
            <w:tcW w:type="dxa" w:w="4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56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C000000">
            <w:pPr>
              <w:tabs>
                <w:tab w:leader="none" w:pos="186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врач ГАУЗ «Городская больница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№ 1 им. Г.И. Дробышева в г. Магнитогорске» (по согласованию)</w:t>
            </w:r>
          </w:p>
          <w:p w14:paraId="6D000000">
            <w:pPr>
              <w:tabs>
                <w:tab w:leader="none" w:pos="186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Залож</w:t>
            </w:r>
            <w:r>
              <w:rPr>
                <w:rFonts w:ascii="Times New Roman" w:hAnsi="Times New Roman"/>
                <w:sz w:val="28"/>
              </w:rPr>
              <w:t xml:space="preserve">ков </w:t>
            </w:r>
          </w:p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Дмитрий Александрович</w:t>
            </w:r>
          </w:p>
        </w:tc>
        <w:tc>
          <w:tcPr>
            <w:tcW w:type="dxa" w:w="4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56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1000000">
            <w:pPr>
              <w:tabs>
                <w:tab w:leader="none" w:pos="186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штаба, главный врач филиала ФБУЗ «Центр гигиены и эпидемиологии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 Челябинской области в городе Магнитогорске» (по согласованию)</w:t>
            </w:r>
          </w:p>
          <w:p w14:paraId="72000000">
            <w:pPr>
              <w:tabs>
                <w:tab w:leader="none" w:pos="186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Мустаева </w:t>
            </w:r>
          </w:p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Марина Александровна</w:t>
            </w:r>
          </w:p>
        </w:tc>
        <w:tc>
          <w:tcPr>
            <w:tcW w:type="dxa" w:w="4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56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6000000">
            <w:pPr>
              <w:tabs>
                <w:tab w:leader="none" w:pos="186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территориального отдела ГКУЗ «Центр по </w:t>
            </w:r>
            <w:r>
              <w:rPr>
                <w:rFonts w:ascii="Times New Roman" w:hAnsi="Times New Roman"/>
                <w:sz w:val="28"/>
              </w:rPr>
              <w:t xml:space="preserve">координации деятельности медицинских организаций Челябинской области» по г. Магнитогорску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77000000">
            <w:pPr>
              <w:tabs>
                <w:tab w:leader="none" w:pos="186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Степанова </w:t>
            </w:r>
          </w:p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Вера Александровна</w:t>
            </w:r>
          </w:p>
        </w:tc>
        <w:tc>
          <w:tcPr>
            <w:tcW w:type="dxa" w:w="4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56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B000000">
            <w:pPr>
              <w:tabs>
                <w:tab w:leader="none" w:pos="186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направления «Магнитогорское»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АО «Областной аптечный склад»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7C000000">
            <w:pPr>
              <w:tabs>
                <w:tab w:leader="none" w:pos="186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Ярыгина </w:t>
            </w:r>
          </w:p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Лилия Геннадьевна</w:t>
            </w:r>
          </w:p>
        </w:tc>
        <w:tc>
          <w:tcPr>
            <w:tcW w:type="dxa" w:w="4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56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социальной защиты населения администрации города Магнитогорска</w:t>
            </w:r>
          </w:p>
        </w:tc>
      </w:tr>
    </w:tbl>
    <w:p w14:paraId="81000000">
      <w:pPr>
        <w:rPr>
          <w:rFonts w:ascii="Times New Roman" w:hAnsi="Times New Roman"/>
          <w:sz w:val="28"/>
        </w:rPr>
      </w:pPr>
    </w:p>
    <w:p w14:paraId="82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sectPr>
      <w:headerReference r:id="rId3" w:type="default"/>
      <w:headerReference r:id="rId1" w:type="first"/>
      <w:footerReference r:id="rId2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Вр-2045483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Вр-2045483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ody Text"/>
    <w:basedOn w:val="Style_3"/>
    <w:link w:val="Style_7_ch"/>
    <w:pPr>
      <w:spacing w:after="140"/>
      <w:ind/>
    </w:pPr>
  </w:style>
  <w:style w:styleId="Style_7_ch" w:type="character">
    <w:name w:val="Body Text"/>
    <w:basedOn w:val="Style_3_ch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Колонтитул"/>
    <w:basedOn w:val="Style_3"/>
    <w:link w:val="Style_12_ch"/>
  </w:style>
  <w:style w:styleId="Style_12_ch" w:type="character">
    <w:name w:val="Колонтитул"/>
    <w:basedOn w:val="Style_3_ch"/>
    <w:link w:val="Style_12"/>
  </w:style>
  <w:style w:styleId="Style_13" w:type="paragraph">
    <w:name w:val="List"/>
    <w:basedOn w:val="Style_7"/>
    <w:link w:val="Style_13_ch"/>
    <w:rPr>
      <w:rFonts w:ascii="PT Astra Serif" w:hAnsi="PT Astra Serif"/>
    </w:rPr>
  </w:style>
  <w:style w:styleId="Style_13_ch" w:type="character">
    <w:name w:val="List"/>
    <w:basedOn w:val="Style_7_ch"/>
    <w:link w:val="Style_13"/>
    <w:rPr>
      <w:rFonts w:ascii="PT Astra Serif" w:hAnsi="PT Astra Serif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3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index heading"/>
    <w:basedOn w:val="Style_3"/>
    <w:link w:val="Style_23_ch"/>
    <w:rPr>
      <w:rFonts w:ascii="PT Astra Serif" w:hAnsi="PT Astra Serif"/>
    </w:rPr>
  </w:style>
  <w:style w:styleId="Style_23_ch" w:type="character">
    <w:name w:val="index heading"/>
    <w:basedOn w:val="Style_3_ch"/>
    <w:link w:val="Style_23"/>
    <w:rPr>
      <w:rFonts w:ascii="PT Astra Serif" w:hAnsi="PT Astra Serif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3"/>
    <w:next w:val="Style_7"/>
    <w:link w:val="Style_27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Title"/>
    <w:basedOn w:val="Style_3_ch"/>
    <w:link w:val="Style_27"/>
    <w:rPr>
      <w:rFonts w:ascii="PT Astra Serif" w:hAnsi="PT Astra Serif"/>
      <w:sz w:val="28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caption"/>
    <w:basedOn w:val="Style_3"/>
    <w:link w:val="Style_30_ch"/>
    <w:pPr>
      <w:spacing w:after="120" w:before="120"/>
      <w:ind/>
    </w:pPr>
    <w:rPr>
      <w:rFonts w:ascii="PT Astra Serif" w:hAnsi="PT Astra Serif"/>
      <w:i w:val="1"/>
      <w:sz w:val="24"/>
    </w:rPr>
  </w:style>
  <w:style w:styleId="Style_30_ch" w:type="character">
    <w:name w:val="caption"/>
    <w:basedOn w:val="Style_3_ch"/>
    <w:link w:val="Style_30"/>
    <w:rPr>
      <w:rFonts w:ascii="PT Astra Serif" w:hAnsi="PT Astra Serif"/>
      <w:i w:val="1"/>
      <w:sz w:val="24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2025-02-19T09:30:07Z</dcterms:modified>
</cp:coreProperties>
</file>