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05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1064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311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изменений</w:t>
      </w:r>
      <w:r>
        <w:rPr>
          <w:rFonts w:ascii="Times New Roman" w:hAnsi="Times New Roman"/>
          <w:sz w:val="28"/>
        </w:rPr>
        <w:t xml:space="preserve"> в постановление администрации города</w:t>
      </w:r>
      <w:r>
        <w:rPr>
          <w:rFonts w:ascii="Times New Roman" w:hAnsi="Times New Roman"/>
          <w:sz w:val="28"/>
        </w:rPr>
        <w:t xml:space="preserve"> Магнитогорска</w:t>
      </w:r>
      <w:r>
        <w:rPr>
          <w:rFonts w:ascii="Times New Roman" w:hAnsi="Times New Roman"/>
          <w:sz w:val="28"/>
        </w:rPr>
        <w:t xml:space="preserve"> от </w:t>
      </w:r>
      <w:r>
        <w:rPr>
          <w:rFonts w:ascii="Times New Roman" w:hAnsi="Times New Roman"/>
          <w:sz w:val="28"/>
        </w:rPr>
        <w:t>08.11.2024 № 11821-П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статьей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"garantf1://12012604.21004"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 статьи 21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формирования и применения кодов бюджетной классификации Российской Федерации, их структуры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принципов назначения,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"garantf1://72175618.0"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финансов Российской Федерации от 24.05.2022 № 82н,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"garantf1://19625215.315"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6 пункта 1 статьи 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"garantf1://19625215.12112"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12 пункта 1 статьи 15 Положения о бюджетном процессе в городе Магнитогорске, утвержденного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"garantf1://19625215.0"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30 марта 2021 года №102,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"garantf1://8601737.101"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 </w:t>
      </w:r>
    </w:p>
    <w:p w14:paraId="0B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bookmarkStart w:id="1" w:name="sub_1007"/>
      <w:r>
        <w:rPr>
          <w:rFonts w:ascii="Times New Roman" w:hAnsi="Times New Roman"/>
          <w:color w:val="000000"/>
          <w:sz w:val="28"/>
        </w:rPr>
        <w:t xml:space="preserve">Внести в постановление администрации города </w:t>
      </w:r>
      <w:r>
        <w:rPr>
          <w:rFonts w:ascii="Times New Roman" w:hAnsi="Times New Roman"/>
          <w:color w:val="000000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08.11.2024 № 11821-П «Об утверждении Положения об установлении, детализации и определении порядка применения бюджетной классификации Российской Федерации в части, относящейся к бюджету города Магнитогорска, установлении Перечня и кодов целевых статей расходов бюджета города Магнитогорска на 2025-2027 годы» (далее – постановление)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color w:val="000000"/>
          <w:sz w:val="28"/>
        </w:rPr>
        <w:t>изменени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color w:val="000000"/>
        </w:rPr>
        <w:t xml:space="preserve"> </w:t>
      </w:r>
    </w:p>
    <w:p w14:paraId="0E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№ 2 к постановлению строку:</w:t>
      </w:r>
    </w:p>
    <w:p w14:paraId="0F000000">
      <w:pPr>
        <w:pStyle w:val="Style_3"/>
        <w:tabs>
          <w:tab w:leader="none" w:pos="1134" w:val="left"/>
        </w:tabs>
        <w:spacing w:after="0" w:line="240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1033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4 01 S4100</w:t>
            </w:r>
          </w:p>
        </w:tc>
      </w:tr>
    </w:tbl>
    <w:p w14:paraId="12000000">
      <w:pPr>
        <w:spacing w:after="0" w:line="240" w:lineRule="auto"/>
        <w:ind w:firstLine="709" w:left="0"/>
        <w:rPr>
          <w:rFonts w:ascii="Times New Roman" w:hAnsi="Times New Roman"/>
          <w:sz w:val="10"/>
        </w:rPr>
      </w:pP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14000000">
      <w:pPr>
        <w:spacing w:after="0" w:line="240" w:lineRule="auto"/>
        <w:ind w:firstLine="709" w:left="0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778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детей из малообеспеченных, неблагополучных семей, а также семей, оказавшихся в трудной жизненной ситуации, в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4 01 S4100</w:t>
            </w:r>
          </w:p>
        </w:tc>
      </w:tr>
    </w:tbl>
    <w:p w14:paraId="17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</w:t>
      </w:r>
      <w:r>
        <w:rPr>
          <w:rFonts w:ascii="Times New Roman" w:hAnsi="Times New Roman"/>
          <w:sz w:val="28"/>
        </w:rPr>
        <w:t xml:space="preserve"> № 2 к постановлению строку:</w:t>
      </w: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1033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4 04 S4100</w:t>
            </w:r>
          </w:p>
        </w:tc>
      </w:tr>
    </w:tbl>
    <w:p w14:paraId="1B000000">
      <w:pPr>
        <w:spacing w:after="0" w:line="240" w:lineRule="auto"/>
        <w:ind w:firstLine="709" w:left="0"/>
        <w:rPr>
          <w:rFonts w:ascii="Times New Roman" w:hAnsi="Times New Roman"/>
          <w:sz w:val="10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1D000000">
      <w:pPr>
        <w:spacing w:after="0" w:line="240" w:lineRule="auto"/>
        <w:ind w:firstLine="709" w:left="0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778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00000">
            <w:pPr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Привлечение детей из малообеспеченных, неблагополучных семей, а также семей, оказавшихся в трудной жизненной ситуации, в муниципальные образовательные организации, реализующие образовательные программы дошкольного образования, через предоставление компенсации части родительской платы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 4 04 S4100</w:t>
            </w:r>
          </w:p>
        </w:tc>
      </w:tr>
    </w:tbl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21000000">
      <w:pPr>
        <w:pStyle w:val="Style_3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№ 2 к постановлению строку:</w:t>
      </w:r>
    </w:p>
    <w:p w14:paraId="22000000">
      <w:pPr>
        <w:pStyle w:val="Style_3"/>
        <w:spacing w:after="0" w:line="240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1168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поддержка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 в том числе  для приобретения спортивного инвентаря и оборудования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 4 06 S0017</w:t>
            </w:r>
          </w:p>
        </w:tc>
      </w:tr>
    </w:tbl>
    <w:p w14:paraId="25000000">
      <w:pPr>
        <w:spacing w:after="0" w:line="240" w:lineRule="auto"/>
        <w:ind w:firstLine="709" w:left="0"/>
        <w:rPr>
          <w:rFonts w:ascii="Times New Roman" w:hAnsi="Times New Roman"/>
          <w:sz w:val="10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27000000">
      <w:pPr>
        <w:spacing w:after="0" w:line="240" w:lineRule="auto"/>
        <w:ind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1123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поддержка муниципальных учреждений, реализующих дополнительные образовательные программы спортивной подготовки на учебно-тренировочных этапах (этапах спортивной специализации), в том числе приобретение спортивного инвентаря и оборудования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 4 06 S0017</w:t>
            </w:r>
          </w:p>
        </w:tc>
      </w:tr>
    </w:tbl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2B000000">
      <w:pPr>
        <w:pStyle w:val="Style_3"/>
        <w:numPr>
          <w:ilvl w:val="0"/>
          <w:numId w:val="2"/>
        </w:num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</w:t>
      </w:r>
      <w:r>
        <w:rPr>
          <w:rFonts w:ascii="Times New Roman" w:hAnsi="Times New Roman"/>
          <w:sz w:val="28"/>
        </w:rPr>
        <w:t xml:space="preserve"> № 2 к постановлению строку:</w:t>
      </w:r>
    </w:p>
    <w:p w14:paraId="2C000000">
      <w:pPr>
        <w:pStyle w:val="Style_3"/>
        <w:spacing w:after="0" w:line="228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1033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spacing w:line="228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проведению строительно-монтажных и проектно-изыскательских работ на объектах коммунального хозяйства и систем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 4 01 S7010</w:t>
            </w:r>
          </w:p>
        </w:tc>
      </w:tr>
    </w:tbl>
    <w:p w14:paraId="2F000000">
      <w:pPr>
        <w:spacing w:after="0" w:line="228" w:lineRule="auto"/>
        <w:ind w:firstLine="709" w:left="0"/>
        <w:rPr>
          <w:rFonts w:ascii="Times New Roman" w:hAnsi="Times New Roman"/>
          <w:sz w:val="10"/>
        </w:rPr>
      </w:pPr>
    </w:p>
    <w:p w14:paraId="30000000">
      <w:pPr>
        <w:spacing w:after="0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p w14:paraId="31000000">
      <w:pPr>
        <w:spacing w:after="0" w:line="228" w:lineRule="auto"/>
        <w:ind w:firstLine="709" w:left="0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1286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00000">
            <w:pPr>
              <w:spacing w:line="228" w:lineRule="auto"/>
              <w:ind/>
              <w:rPr>
                <w:rFonts w:ascii="Times New Roman" w:hAnsi="Times New Roman"/>
                <w:b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Мероприятия по проведению строительно-монтажных и проектно-изыскательских работ на объектах коммунального хозяйства и  инженерной инфраструктуры, находящихся в муниципальной собственности города Магнитогорска, в целях энергосбережения и повышения энергетической эффективности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3000000">
            <w:pPr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09 4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S7010</w:t>
            </w:r>
          </w:p>
        </w:tc>
      </w:tr>
    </w:tbl>
    <w:p w14:paraId="34000000">
      <w:pPr>
        <w:spacing w:after="0" w:line="228" w:lineRule="auto"/>
        <w:ind w:firstLine="709" w:left="0"/>
        <w:jc w:val="both"/>
        <w:rPr>
          <w:rFonts w:ascii="Times New Roman" w:hAnsi="Times New Roman"/>
          <w:sz w:val="10"/>
        </w:rPr>
      </w:pPr>
    </w:p>
    <w:p w14:paraId="35000000">
      <w:pPr>
        <w:pStyle w:val="Style_3"/>
        <w:numPr>
          <w:ilvl w:val="0"/>
          <w:numId w:val="2"/>
        </w:numPr>
        <w:spacing w:after="0" w:line="228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№ 2 к постановлению после строки:</w:t>
      </w:r>
    </w:p>
    <w:p w14:paraId="36000000">
      <w:pPr>
        <w:pStyle w:val="Style_3"/>
        <w:spacing w:after="0" w:line="228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466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spacing w:line="228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капитальному ремонту объектов культуры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11 4 01 20500</w:t>
            </w:r>
          </w:p>
        </w:tc>
      </w:tr>
    </w:tbl>
    <w:p w14:paraId="39000000">
      <w:pPr>
        <w:spacing w:after="0" w:line="228" w:lineRule="auto"/>
        <w:ind w:firstLine="709" w:left="0"/>
        <w:rPr>
          <w:rFonts w:ascii="Times New Roman" w:hAnsi="Times New Roman"/>
          <w:sz w:val="10"/>
        </w:rPr>
      </w:pPr>
    </w:p>
    <w:p w14:paraId="3A000000">
      <w:pPr>
        <w:spacing w:after="0" w:line="228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строками следующего содержания:</w:t>
      </w:r>
    </w:p>
    <w:p w14:paraId="3B000000">
      <w:pPr>
        <w:spacing w:after="0" w:line="228" w:lineRule="auto"/>
        <w:ind w:firstLine="709" w:left="0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679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</w:tcPr>
          <w:p w14:paraId="3C000000">
            <w:pPr>
              <w:widowControl w:val="0"/>
              <w:spacing w:line="228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Замена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водоподогревателей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и насосов в бойлерных и центральных тепловых пунктах города Магнитогорска Челябинской области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D000000">
            <w:pPr>
              <w:pStyle w:val="Style_5"/>
              <w:spacing w:after="0" w:before="0"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11 4 01 20520</w:t>
            </w:r>
          </w:p>
          <w:p w14:paraId="3E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273"/>
        </w:trPr>
        <w:tc>
          <w:tcPr>
            <w:tcW w:type="dxa" w:w="723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F000000">
            <w:pPr>
              <w:widowControl w:val="0"/>
              <w:spacing w:line="228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Капитальный ремонт тепловых сетей города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Магнитогорска Челябинской области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FFFFFF" w:val="clear"/>
          </w:tcPr>
          <w:p w14:paraId="40000000">
            <w:pPr>
              <w:pStyle w:val="Style_5"/>
              <w:spacing w:after="0" w:before="0" w:line="228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11 4 01 20540</w:t>
            </w:r>
          </w:p>
          <w:p w14:paraId="41000000">
            <w:pPr>
              <w:widowControl w:val="0"/>
              <w:spacing w:line="228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2000000">
      <w:pPr>
        <w:pStyle w:val="Style_3"/>
        <w:numPr>
          <w:ilvl w:val="0"/>
          <w:numId w:val="2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End w:id="1"/>
      <w:r>
        <w:rPr>
          <w:rFonts w:ascii="Times New Roman" w:hAnsi="Times New Roman"/>
          <w:sz w:val="28"/>
        </w:rPr>
        <w:t>приложение № 2 к постановлению после строки:</w:t>
      </w:r>
    </w:p>
    <w:p w14:paraId="43000000">
      <w:pPr>
        <w:pStyle w:val="Style_3"/>
        <w:tabs>
          <w:tab w:leader="none" w:pos="1134" w:val="left"/>
        </w:tabs>
        <w:spacing w:after="0" w:line="240" w:lineRule="auto"/>
        <w:ind w:firstLine="0" w:left="1144"/>
        <w:jc w:val="both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99"/>
      </w:tblGrid>
      <w:tr>
        <w:trPr>
          <w:trHeight w:hRule="atLeast" w:val="466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type="dxa" w:w="22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99 0 00 59300</w:t>
            </w:r>
          </w:p>
        </w:tc>
      </w:tr>
    </w:tbl>
    <w:p w14:paraId="46000000">
      <w:pPr>
        <w:spacing w:after="0" w:line="240" w:lineRule="auto"/>
        <w:ind w:firstLine="709" w:left="0"/>
        <w:rPr>
          <w:rFonts w:ascii="Times New Roman" w:hAnsi="Times New Roman"/>
          <w:sz w:val="10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строками следующего содержания:</w:t>
      </w:r>
    </w:p>
    <w:p w14:paraId="48000000">
      <w:pPr>
        <w:spacing w:after="0" w:line="240" w:lineRule="auto"/>
        <w:ind w:firstLine="709" w:left="0"/>
        <w:rPr>
          <w:rFonts w:ascii="Times New Roman" w:hAnsi="Times New Roman"/>
          <w:sz w:val="10"/>
        </w:rPr>
      </w:pPr>
    </w:p>
    <w:tbl>
      <w:tblPr>
        <w:tblStyle w:val="Style_4"/>
        <w:tblW w:type="auto" w:w="0"/>
        <w:tblInd w:type="dxa" w:w="-5"/>
        <w:tblLayout w:type="fixed"/>
      </w:tblPr>
      <w:tblGrid>
        <w:gridCol w:w="7230"/>
        <w:gridCol w:w="2268"/>
      </w:tblGrid>
      <w:tr>
        <w:trPr>
          <w:trHeight w:hRule="atLeast" w:val="1116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развитию системы программно-аппаратного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99 0 00 60130</w:t>
            </w:r>
          </w:p>
        </w:tc>
      </w:tr>
      <w:tr>
        <w:trPr>
          <w:trHeight w:hRule="atLeast" w:val="707"/>
        </w:trPr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Оцифровка архивных документов и интеграция в государственную информационную систему «Цифровой архив»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99 0 00 60140</w:t>
            </w:r>
          </w:p>
        </w:tc>
      </w:tr>
    </w:tbl>
    <w:p w14:paraId="4D000000">
      <w:pPr>
        <w:pStyle w:val="Style_3"/>
        <w:spacing w:after="0" w:line="240" w:lineRule="auto"/>
        <w:ind w:firstLine="0" w:left="709"/>
        <w:jc w:val="both"/>
        <w:rPr>
          <w:rFonts w:ascii="Times New Roman" w:hAnsi="Times New Roman"/>
          <w:color w:val="000000"/>
          <w:sz w:val="10"/>
        </w:rPr>
      </w:pPr>
    </w:p>
    <w:p w14:paraId="4E000000">
      <w:pPr>
        <w:pStyle w:val="Style_3"/>
        <w:numPr>
          <w:ilvl w:val="0"/>
          <w:numId w:val="3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постановление вступает в силу со дня его подписания.</w:t>
      </w:r>
    </w:p>
    <w:p w14:paraId="4F000000">
      <w:pPr>
        <w:pStyle w:val="Style_3"/>
        <w:numPr>
          <w:ilvl w:val="0"/>
          <w:numId w:val="3"/>
        </w:num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</w:t>
      </w:r>
      <w:r>
        <w:rPr>
          <w:rFonts w:ascii="Times New Roman" w:hAnsi="Times New Roman"/>
          <w:color w:val="000000"/>
          <w:spacing w:val="-4"/>
          <w:sz w:val="28"/>
        </w:rPr>
        <w:t xml:space="preserve"> города </w:t>
      </w:r>
      <w:r>
        <w:rPr>
          <w:rFonts w:ascii="Times New Roman" w:hAnsi="Times New Roman"/>
          <w:color w:val="000000"/>
          <w:spacing w:val="-4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pacing w:val="-4"/>
          <w:sz w:val="28"/>
        </w:rPr>
        <w:t>(</w:t>
      </w:r>
      <w:r>
        <w:rPr>
          <w:rFonts w:ascii="Times New Roman" w:hAnsi="Times New Roman"/>
          <w:color w:val="000000"/>
          <w:spacing w:val="-4"/>
          <w:sz w:val="28"/>
        </w:rPr>
        <w:t>Болкун</w:t>
      </w:r>
      <w:r>
        <w:rPr>
          <w:rFonts w:ascii="Times New Roman" w:hAnsi="Times New Roman"/>
          <w:color w:val="000000"/>
          <w:spacing w:val="-4"/>
          <w:sz w:val="28"/>
        </w:rPr>
        <w:t xml:space="preserve"> Н.И.) разместить настоящее постановление </w:t>
      </w:r>
      <w:r>
        <w:rPr>
          <w:rFonts w:ascii="Times New Roman" w:hAnsi="Times New Roman"/>
          <w:color w:val="000000"/>
          <w:spacing w:val="-4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на официальном</w:t>
      </w:r>
      <w:r>
        <w:rPr>
          <w:rFonts w:ascii="Times New Roman" w:hAnsi="Times New Roman"/>
          <w:color w:val="000000"/>
          <w:sz w:val="28"/>
        </w:rPr>
        <w:t xml:space="preserve"> сайте администрации города Магнитогорска. </w:t>
      </w:r>
    </w:p>
    <w:p w14:paraId="50000000">
      <w:pPr>
        <w:numPr>
          <w:ilvl w:val="0"/>
          <w:numId w:val="3"/>
        </w:numPr>
        <w:tabs>
          <w:tab w:leader="none" w:pos="0" w:val="left"/>
          <w:tab w:leader="none" w:pos="284" w:val="left"/>
          <w:tab w:leader="none" w:pos="567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Макарову А.Н.</w:t>
      </w:r>
    </w:p>
    <w:p w14:paraId="51000000">
      <w:pPr>
        <w:pStyle w:val="Style_6"/>
        <w:tabs>
          <w:tab w:leader="none" w:pos="6946" w:val="left"/>
        </w:tabs>
        <w:ind w:firstLine="0" w:left="0"/>
        <w:jc w:val="both"/>
        <w:rPr>
          <w:color w:val="000000"/>
          <w:sz w:val="28"/>
        </w:rPr>
      </w:pPr>
    </w:p>
    <w:p w14:paraId="52000000">
      <w:pPr>
        <w:pStyle w:val="Style_6"/>
        <w:tabs>
          <w:tab w:leader="none" w:pos="6946" w:val="left"/>
        </w:tabs>
        <w:ind w:firstLine="0" w:left="0"/>
        <w:jc w:val="both"/>
        <w:rPr>
          <w:color w:val="000000"/>
          <w:sz w:val="28"/>
        </w:rPr>
      </w:pPr>
    </w:p>
    <w:p w14:paraId="53000000">
      <w:pPr>
        <w:pStyle w:val="Style_6"/>
        <w:tabs>
          <w:tab w:leader="none" w:pos="6946" w:val="left"/>
        </w:tabs>
        <w:ind w:firstLine="0" w:left="0"/>
        <w:jc w:val="both"/>
        <w:rPr>
          <w:color w:val="000000"/>
          <w:sz w:val="28"/>
        </w:rPr>
      </w:pPr>
    </w:p>
    <w:p w14:paraId="54000000">
      <w:pPr>
        <w:pStyle w:val="Style_6"/>
        <w:tabs>
          <w:tab w:leader="none" w:pos="6946" w:val="left"/>
        </w:tabs>
        <w:ind w:firstLine="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города </w:t>
      </w:r>
      <w:r>
        <w:rPr>
          <w:color w:val="000000"/>
          <w:sz w:val="28"/>
        </w:rPr>
        <w:t xml:space="preserve">Магнитогорска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С.Н. Бердников</w:t>
      </w:r>
    </w:p>
    <w:p w14:paraId="55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6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7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8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9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A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B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C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D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E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F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60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61000000">
      <w:pPr>
        <w:tabs>
          <w:tab w:leader="none" w:pos="6510" w:val="left"/>
        </w:tabs>
        <w:spacing w:after="0" w:line="240" w:lineRule="auto"/>
        <w:ind/>
        <w:rPr>
          <w:rFonts w:ascii="Times New Roman" w:hAnsi="Times New Roman"/>
          <w:sz w:val="26"/>
        </w:rPr>
      </w:pPr>
      <w:bookmarkStart w:id="2" w:name="_GoBack"/>
      <w:bookmarkEnd w:id="2"/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Вр-2039058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35" w:left="1143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)"/>
      <w:lvlJc w:val="left"/>
      <w:pPr>
        <w:ind w:hanging="435" w:left="114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648"/>
      </w:pPr>
    </w:lvl>
    <w:lvl w:ilvl="2">
      <w:start w:val="1"/>
      <w:numFmt w:val="lowerRoman"/>
      <w:lvlText w:val="%3."/>
      <w:lvlJc w:val="right"/>
      <w:pPr>
        <w:ind w:hanging="180" w:left="2368"/>
      </w:pPr>
    </w:lvl>
    <w:lvl w:ilvl="3">
      <w:start w:val="1"/>
      <w:numFmt w:val="decimal"/>
      <w:lvlText w:val="%4."/>
      <w:lvlJc w:val="left"/>
      <w:pPr>
        <w:ind w:hanging="360" w:left="3088"/>
      </w:pPr>
    </w:lvl>
    <w:lvl w:ilvl="4">
      <w:start w:val="1"/>
      <w:numFmt w:val="lowerLetter"/>
      <w:lvlText w:val="%5."/>
      <w:lvlJc w:val="left"/>
      <w:pPr>
        <w:ind w:hanging="360" w:left="3808"/>
      </w:pPr>
    </w:lvl>
    <w:lvl w:ilvl="5">
      <w:start w:val="1"/>
      <w:numFmt w:val="lowerRoman"/>
      <w:lvlText w:val="%6."/>
      <w:lvlJc w:val="right"/>
      <w:pPr>
        <w:ind w:hanging="180" w:left="4528"/>
      </w:pPr>
    </w:lvl>
    <w:lvl w:ilvl="6">
      <w:start w:val="1"/>
      <w:numFmt w:val="decimal"/>
      <w:lvlText w:val="%7."/>
      <w:lvlJc w:val="left"/>
      <w:pPr>
        <w:ind w:hanging="360" w:left="5248"/>
      </w:pPr>
    </w:lvl>
    <w:lvl w:ilvl="7">
      <w:start w:val="1"/>
      <w:numFmt w:val="lowerLetter"/>
      <w:lvlText w:val="%8."/>
      <w:lvlJc w:val="left"/>
      <w:pPr>
        <w:ind w:hanging="360" w:left="5968"/>
      </w:pPr>
    </w:lvl>
    <w:lvl w:ilvl="8">
      <w:start w:val="1"/>
      <w:numFmt w:val="lowerRoman"/>
      <w:lvlText w:val="%9."/>
      <w:lvlJc w:val="right"/>
      <w:pPr>
        <w:ind w:hanging="180" w:left="668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5" w:type="paragraph">
    <w:name w:val="s_1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s_1"/>
    <w:basedOn w:val="Style_7_ch"/>
    <w:link w:val="Style_5"/>
    <w:rPr>
      <w:rFonts w:ascii="Times New Roman" w:hAnsi="Times New Roman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List Paragraph"/>
    <w:basedOn w:val="Style_7"/>
    <w:link w:val="Style_3_ch"/>
    <w:pPr>
      <w:ind w:firstLine="0" w:left="720"/>
    </w:pPr>
    <w:rPr>
      <w:rFonts w:ascii="Calibri" w:hAnsi="Calibri"/>
      <w:color w:val="000000"/>
    </w:rPr>
  </w:style>
  <w:style w:styleId="Style_3_ch" w:type="character">
    <w:name w:val="List Paragraph"/>
    <w:basedOn w:val="Style_7_ch"/>
    <w:link w:val="Style_3"/>
    <w:rPr>
      <w:rFonts w:ascii="Calibri" w:hAnsi="Calibri"/>
      <w:color w:val="000000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7_ch"/>
    <w:link w:val="Style_2"/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6" w:type="paragraph">
    <w:name w:val="Body Text Indent"/>
    <w:basedOn w:val="Style_7"/>
    <w:link w:val="Style_6_ch"/>
    <w:pPr>
      <w:spacing w:after="0" w:line="240" w:lineRule="auto"/>
      <w:ind w:firstLine="0" w:left="567"/>
      <w:jc w:val="center"/>
    </w:pPr>
    <w:rPr>
      <w:rFonts w:ascii="Times New Roman" w:hAnsi="Times New Roman"/>
      <w:color w:val="000000"/>
      <w:sz w:val="24"/>
    </w:rPr>
  </w:style>
  <w:style w:styleId="Style_6_ch" w:type="character">
    <w:name w:val="Body Text Indent"/>
    <w:basedOn w:val="Style_7_ch"/>
    <w:link w:val="Style_6"/>
    <w:rPr>
      <w:rFonts w:ascii="Times New Roman" w:hAnsi="Times New Roman"/>
      <w:color w:val="000000"/>
      <w:sz w:val="2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7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Сетка таблицы12"/>
    <w:basedOn w:val="Style_31"/>
    <w:pPr>
      <w:spacing w:after="0" w:line="240" w:lineRule="auto"/>
      <w:ind/>
    </w:pPr>
    <w:rPr>
      <w:rFonts w:ascii="Calibri" w:hAnsi="Calibri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2025-02-17T05:22:08Z</dcterms:modified>
</cp:coreProperties>
</file>