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PT Astra Serif" w:hAnsi="PT Astra Serif"/>
          <w:sz w:val="28"/>
        </w:rPr>
      </w:pPr>
      <w:r>
        <w:rPr>
          <w:spacing w:val="-4"/>
          <w:sz w:val="28"/>
        </w:rPr>
        <w:t>11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1223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PT Astra Serif" w:hAnsi="PT Astra Serif"/>
          <w:sz w:val="28"/>
        </w:rPr>
      </w:pPr>
    </w:p>
    <w:p w14:paraId="09000000">
      <w:pPr>
        <w:spacing w:after="0" w:line="240" w:lineRule="auto"/>
        <w:ind w:right="4535"/>
        <w:rPr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постановление администрации города Магнитогорска </w:t>
      </w:r>
      <w:r>
        <w:rPr>
          <w:rFonts w:ascii="Times New Roman" w:hAnsi="Times New Roman"/>
          <w:sz w:val="28"/>
        </w:rPr>
        <w:t>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09.07.2021 № 7270-П</w:t>
      </w: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2 статьи 11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02 марта 2007 года </w:t>
      </w:r>
      <w:r>
        <w:rPr>
          <w:rFonts w:ascii="Times New Roman" w:hAnsi="Times New Roman"/>
          <w:sz w:val="28"/>
        </w:rPr>
        <w:t>№</w:t>
      </w:r>
      <w:bookmarkStart w:id="1" w:name="_GoBack"/>
      <w:bookmarkEnd w:id="1"/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25-ФЗ </w:t>
      </w:r>
      <w:r>
        <w:rPr>
          <w:rFonts w:ascii="Times New Roman" w:hAnsi="Times New Roman"/>
          <w:sz w:val="28"/>
        </w:rPr>
        <w:t>«О муниципальной службе в Российской Федерации», руководствуясь Уставом города Магнитогорска,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09.07.2021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7270-П «Об утверждении Порядка уведомления муниципальными служащими администрации города Магнитогорска представителя нанимателя (работодателя) о намерении выполнять ин</w:t>
      </w:r>
      <w:r>
        <w:rPr>
          <w:rFonts w:ascii="Times New Roman" w:hAnsi="Times New Roman"/>
          <w:sz w:val="28"/>
        </w:rPr>
        <w:t>ую оплачиваемую работу» (далее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– </w:t>
      </w:r>
      <w:r>
        <w:rPr>
          <w:rFonts w:ascii="Times New Roman" w:hAnsi="Times New Roman"/>
          <w:sz w:val="28"/>
        </w:rPr>
        <w:t xml:space="preserve">постановление) изменение, пункт 11 </w:t>
      </w:r>
      <w:r>
        <w:rPr>
          <w:rFonts w:ascii="Times New Roman" w:hAnsi="Times New Roman"/>
          <w:sz w:val="28"/>
        </w:rPr>
        <w:t xml:space="preserve">приложения 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0F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«11. Глава города, получив уведомление муниципального служащего, не позднее трех рабочих дней направляет его на рассмотрение в Комиссию</w:t>
      </w:r>
      <w:r>
        <w:rPr>
          <w:rFonts w:ascii="Times New Roman" w:hAnsi="Times New Roman"/>
          <w:sz w:val="28"/>
        </w:rPr>
        <w:t xml:space="preserve"> по соблюдению т</w:t>
      </w:r>
      <w:r>
        <w:rPr>
          <w:rFonts w:ascii="Times New Roman" w:hAnsi="Times New Roman"/>
          <w:color w:val="000000"/>
          <w:sz w:val="28"/>
        </w:rPr>
        <w:t xml:space="preserve">ребований к служебному поведению муниципальных служащих администрации города Магнитогорска и урегулированию конфликта интересов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Комиссия), для комиссионного рассмотрения на предмет наличия конфликта интересов или возможности его во</w:t>
      </w:r>
      <w:r>
        <w:rPr>
          <w:rFonts w:ascii="Times New Roman" w:hAnsi="Times New Roman"/>
          <w:sz w:val="28"/>
        </w:rPr>
        <w:t>зникновения.».</w:t>
      </w:r>
    </w:p>
    <w:p w14:paraId="10000000">
      <w:pPr>
        <w:pStyle w:val="Style_3"/>
        <w:tabs>
          <w:tab w:leader="none" w:pos="993" w:val="left"/>
          <w:tab w:leader="none" w:pos="1134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Службе внешних связей и молодёжной политики администрации города Магнитогорска (Болкун Н.И.) опубликовать настоящее постановление в средствах массовой </w:t>
      </w:r>
      <w:r>
        <w:rPr>
          <w:rFonts w:ascii="Times New Roman" w:hAnsi="Times New Roman"/>
          <w:sz w:val="28"/>
        </w:rPr>
        <w:t>информации.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оставляю за собой.</w:t>
      </w:r>
    </w:p>
    <w:p w14:paraId="1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6000000">
      <w:pPr>
        <w:spacing w:after="0" w:line="240" w:lineRule="auto"/>
        <w:ind/>
        <w:rPr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               </w:t>
      </w:r>
      <w:r>
        <w:rPr>
          <w:rFonts w:ascii="Times New Roman" w:hAnsi="Times New Roman"/>
          <w:sz w:val="28"/>
        </w:rPr>
        <w:t xml:space="preserve">     С.Н. Бердников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Вр-2021554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"/>
    <w:basedOn w:val="Style_12"/>
    <w:link w:val="Style_11_ch"/>
    <w:rPr>
      <w:rFonts w:ascii="PT Astra Serif" w:hAnsi="PT Astra Serif"/>
    </w:rPr>
  </w:style>
  <w:style w:styleId="Style_11_ch" w:type="character">
    <w:name w:val="List"/>
    <w:basedOn w:val="Style_12_ch"/>
    <w:link w:val="Style_11"/>
    <w:rPr>
      <w:rFonts w:ascii="PT Astra Serif" w:hAnsi="PT Astra Serif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Колонтитул"/>
    <w:basedOn w:val="Style_4"/>
    <w:link w:val="Style_16_ch"/>
  </w:style>
  <w:style w:styleId="Style_16_ch" w:type="character">
    <w:name w:val="Колонтитул"/>
    <w:basedOn w:val="Style_4_ch"/>
    <w:link w:val="Style_16"/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index heading"/>
    <w:basedOn w:val="Style_4"/>
    <w:link w:val="Style_22_ch"/>
    <w:rPr>
      <w:rFonts w:ascii="PT Astra Serif" w:hAnsi="PT Astra Serif"/>
    </w:rPr>
  </w:style>
  <w:style w:styleId="Style_22_ch" w:type="character">
    <w:name w:val="index heading"/>
    <w:basedOn w:val="Style_4_ch"/>
    <w:link w:val="Style_22"/>
    <w:rPr>
      <w:rFonts w:ascii="PT Astra Serif" w:hAnsi="PT Astra Serif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aption"/>
    <w:basedOn w:val="Style_4"/>
    <w:link w:val="Style_27_ch"/>
    <w:pPr>
      <w:spacing w:after="120" w:before="120"/>
      <w:ind/>
    </w:pPr>
    <w:rPr>
      <w:rFonts w:ascii="PT Astra Serif" w:hAnsi="PT Astra Serif"/>
      <w:i w:val="1"/>
      <w:sz w:val="24"/>
    </w:rPr>
  </w:style>
  <w:style w:styleId="Style_27_ch" w:type="character">
    <w:name w:val="caption"/>
    <w:basedOn w:val="Style_4_ch"/>
    <w:link w:val="Style_27"/>
    <w:rPr>
      <w:rFonts w:ascii="PT Astra Serif" w:hAnsi="PT Astra Serif"/>
      <w:i w:val="1"/>
      <w:sz w:val="24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4"/>
    <w:next w:val="Style_12"/>
    <w:link w:val="Style_29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9_ch" w:type="character">
    <w:name w:val="Title"/>
    <w:basedOn w:val="Style_4_ch"/>
    <w:link w:val="Style_29"/>
    <w:rPr>
      <w:rFonts w:ascii="PT Astra Serif" w:hAnsi="PT Astra Serif"/>
      <w:sz w:val="28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12" w:type="paragraph">
    <w:name w:val="Body Text"/>
    <w:basedOn w:val="Style_4"/>
    <w:link w:val="Style_12_ch"/>
    <w:pPr>
      <w:spacing w:after="140"/>
      <w:ind/>
    </w:pPr>
  </w:style>
  <w:style w:styleId="Style_12_ch" w:type="character">
    <w:name w:val="Body Text"/>
    <w:basedOn w:val="Style_4_ch"/>
    <w:link w:val="Style_12"/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2025-02-12T05:42:59Z</dcterms:modified>
</cp:coreProperties>
</file>