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1222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 от 14.11.2017 № 13561-П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br/>
      </w:r>
      <w:r>
        <w:rPr>
          <w:rFonts w:ascii="Times New Roman" w:hAnsi="Times New Roman"/>
          <w:sz w:val="28"/>
        </w:rPr>
        <w:t xml:space="preserve">от 28.12.2009 № 381-ФЗ «Об основах государственного регулирования торговой деятельности в Российской Федерации», Законом Челябинской области от 23.09.2010 № 638-ЗО «О полномочиях органов государственной власти Челябинской области в сфере государственного регулирования торговой деятельности в Челябинской области», постановлением Правительства Челябинской области от 25.01.2016 № 5-П «О Порядке разработки и утверждения органами местного самоуправления схемы размещения нестационарных торговых объектов на земельных участках, </w:t>
      </w:r>
      <w:r>
        <w:br/>
      </w:r>
      <w:r>
        <w:rPr>
          <w:rFonts w:ascii="Times New Roman" w:hAnsi="Times New Roman"/>
          <w:sz w:val="28"/>
        </w:rPr>
        <w:t xml:space="preserve">в зданиях, </w:t>
      </w:r>
      <w:r>
        <w:rPr>
          <w:rFonts w:ascii="Times New Roman" w:hAnsi="Times New Roman"/>
          <w:spacing w:val="-6"/>
          <w:sz w:val="28"/>
        </w:rPr>
        <w:t>строениях, сооружениях, находящихся в государственной или муниципальной</w:t>
      </w:r>
      <w:r>
        <w:rPr>
          <w:rFonts w:ascii="Times New Roman" w:hAnsi="Times New Roman"/>
          <w:sz w:val="28"/>
        </w:rPr>
        <w:t xml:space="preserve"> собственности», на основании письма </w:t>
      </w:r>
      <w:r>
        <w:rPr>
          <w:rFonts w:ascii="Times New Roman" w:hAnsi="Times New Roman"/>
          <w:sz w:val="28"/>
        </w:rPr>
        <w:t>МП трест «</w:t>
      </w:r>
      <w:r>
        <w:rPr>
          <w:rFonts w:ascii="Times New Roman" w:hAnsi="Times New Roman"/>
          <w:sz w:val="28"/>
        </w:rPr>
        <w:t>Теплофикация» от</w:t>
      </w:r>
      <w:r>
        <w:rPr>
          <w:rFonts w:ascii="Times New Roman" w:hAnsi="Times New Roman"/>
          <w:sz w:val="28"/>
        </w:rPr>
        <w:t xml:space="preserve"> 26.04.2021 № 4331-пто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заявления от 17.01.2025 СИЭР 35426 (ГМУ-Адм-01/6)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14.11.2017 № 13561-П «Об утверждении Схемы размещения нестационарных торговых объектов на территории города Магнитогорска» (далее – постановление) следующие изменения:</w:t>
      </w:r>
    </w:p>
    <w:p w14:paraId="10000000">
      <w:pPr>
        <w:pStyle w:val="Style_3"/>
        <w:numPr>
          <w:ilvl w:val="0"/>
          <w:numId w:val="1"/>
        </w:numPr>
        <w:tabs>
          <w:tab w:leader="none" w:pos="710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1 к постановлению исключить строку номер </w:t>
      </w:r>
      <w:r>
        <w:br/>
      </w:r>
      <w:r>
        <w:rPr>
          <w:rFonts w:ascii="Times New Roman" w:hAnsi="Times New Roman"/>
          <w:sz w:val="28"/>
        </w:rPr>
        <w:t>по порядку во второй графе Схемы № 64</w:t>
      </w:r>
      <w:r>
        <w:rPr>
          <w:rFonts w:ascii="Times New Roman" w:hAnsi="Times New Roman"/>
          <w:sz w:val="28"/>
        </w:rPr>
        <w:t>-Л</w:t>
      </w:r>
      <w:r>
        <w:rPr>
          <w:rFonts w:ascii="Times New Roman" w:hAnsi="Times New Roman"/>
          <w:sz w:val="28"/>
        </w:rPr>
        <w:t xml:space="preserve">, в связи с нахождением земельного участка с кадастровым номером 74:33:0129005:9 по адресу: </w:t>
      </w:r>
      <w:r>
        <w:br/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Магнитогорск, пр. Металлургов, остановка автобуса «Сквер им. Чапаева»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охранной зоне тепловых сетей (письмо МП трест «</w:t>
      </w:r>
      <w:r>
        <w:rPr>
          <w:rFonts w:ascii="Times New Roman" w:hAnsi="Times New Roman"/>
          <w:sz w:val="28"/>
        </w:rPr>
        <w:t>Теплофикация»</w:t>
      </w:r>
      <w: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26.04.2021 № 4331-пто</w:t>
      </w:r>
      <w:r>
        <w:rPr>
          <w:rFonts w:ascii="Times New Roman" w:hAnsi="Times New Roman"/>
          <w:sz w:val="28"/>
        </w:rPr>
        <w:t>);</w:t>
      </w:r>
    </w:p>
    <w:p w14:paraId="11000000">
      <w:pPr>
        <w:pStyle w:val="Style_3"/>
        <w:numPr>
          <w:ilvl w:val="0"/>
          <w:numId w:val="1"/>
        </w:numPr>
        <w:tabs>
          <w:tab w:leader="none" w:pos="710" w:val="left"/>
        </w:tabs>
        <w:spacing w:after="0" w:line="240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заявления ИП Мигунова Р.Е. от 17.01.2025 СИЭР 35426 (ГМУ-Адм-01/6) и схемы границ № Г-1405.01.25-СХ в связи </w:t>
      </w:r>
      <w:r>
        <w:br/>
      </w:r>
      <w:r>
        <w:rPr>
          <w:rFonts w:ascii="Times New Roman" w:hAnsi="Times New Roman"/>
          <w:sz w:val="28"/>
        </w:rPr>
        <w:t xml:space="preserve">с уменьшением площади места размещения НТО в приложении № 1 </w:t>
      </w:r>
      <w:r>
        <w:br/>
      </w:r>
      <w:r>
        <w:rPr>
          <w:rFonts w:ascii="Times New Roman" w:hAnsi="Times New Roman"/>
          <w:sz w:val="28"/>
        </w:rPr>
        <w:t>к постановлению строку номер по порядку во второй графе Схемы № 102-Л изложить в следующей редакции:</w:t>
      </w:r>
    </w:p>
    <w:tbl>
      <w:tblPr>
        <w:tblStyle w:val="Style_4"/>
        <w:tblW w:type="auto" w:w="0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993"/>
        <w:gridCol w:w="1275"/>
        <w:gridCol w:w="709"/>
        <w:gridCol w:w="709"/>
        <w:gridCol w:w="992"/>
        <w:gridCol w:w="1559"/>
        <w:gridCol w:w="426"/>
        <w:gridCol w:w="1134"/>
        <w:gridCol w:w="1275"/>
      </w:tblGrid>
      <w:tr>
        <w:trPr>
          <w:trHeight w:hRule="atLeast" w:val="123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102-Л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районе проезда Черемуховый</w:t>
            </w:r>
          </w:p>
          <w:p w14:paraId="14000000">
            <w:pPr>
              <w:tabs>
                <w:tab w:leader="none" w:pos="993" w:val="left"/>
                <w:tab w:leader="none" w:pos="1134" w:val="left"/>
              </w:tabs>
              <w:spacing w:after="0" w:line="240" w:lineRule="auto"/>
              <w:ind w:right="-105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торговый павильон, </w:t>
            </w:r>
            <w:r>
              <w:rPr>
                <w:rFonts w:ascii="Times New Roman" w:hAnsi="Times New Roman"/>
                <w:sz w:val="16"/>
              </w:rPr>
              <w:t>специализир</w:t>
            </w:r>
            <w:r>
              <w:rPr>
                <w:rFonts w:ascii="Times New Roman" w:hAnsi="Times New Roman"/>
                <w:sz w:val="16"/>
              </w:rPr>
              <w:t xml:space="preserve">. </w:t>
            </w:r>
            <w:r>
              <w:rPr>
                <w:rFonts w:ascii="Times New Roman" w:hAnsi="Times New Roman"/>
                <w:sz w:val="16"/>
              </w:rPr>
              <w:t>прод</w:t>
            </w:r>
            <w:r>
              <w:rPr>
                <w:rFonts w:ascii="Times New Roman" w:hAnsi="Times New Roman"/>
                <w:sz w:val="16"/>
              </w:rPr>
              <w:t>. товары</w:t>
            </w:r>
          </w:p>
          <w:p w14:paraId="16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  <w:p w14:paraId="19000000">
            <w:pPr>
              <w:tabs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ИП Мигунов Роман Евгеньевич,              ИНН 744507778400          ОГРН </w:t>
            </w:r>
            <w:r>
              <w:rPr>
                <w:rFonts w:ascii="Times New Roman" w:hAnsi="Times New Roman"/>
                <w:sz w:val="16"/>
              </w:rPr>
              <w:t>324745600003611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размещение </w:t>
            </w:r>
            <w:r>
              <w:rPr>
                <w:rFonts w:ascii="Times New Roman" w:hAnsi="Times New Roman"/>
                <w:sz w:val="16"/>
              </w:rPr>
              <w:t>торгового павильона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 w:right="31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государственная </w:t>
            </w:r>
          </w:p>
          <w:p w14:paraId="20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неразграниченная</w:t>
            </w:r>
          </w:p>
        </w:tc>
      </w:tr>
    </w:tbl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официального опубликования. 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экономики и инвестиций администрации города Магнитогорска (</w:t>
      </w:r>
      <w:r>
        <w:rPr>
          <w:rFonts w:ascii="Times New Roman" w:hAnsi="Times New Roman"/>
          <w:sz w:val="28"/>
        </w:rPr>
        <w:t>Матлюк</w:t>
      </w:r>
      <w:r>
        <w:rPr>
          <w:rFonts w:ascii="Times New Roman" w:hAnsi="Times New Roman"/>
          <w:sz w:val="28"/>
        </w:rPr>
        <w:t xml:space="preserve"> М.К.) разместить настоящее постановление на сайте администрации города Магнитогорска и в срок не более десяти рабочих дней со дня утверждения настоящего постановления направить постановление </w:t>
      </w:r>
      <w:r>
        <w:br/>
      </w:r>
      <w:r>
        <w:rPr>
          <w:rFonts w:ascii="Times New Roman" w:hAnsi="Times New Roman"/>
          <w:sz w:val="28"/>
        </w:rPr>
        <w:t>в Министерство экономического развития Челябинской области.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Вр-2026217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7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  <w:rPr>
      <w:color w:val="000000"/>
    </w:rPr>
  </w:style>
  <w:style w:styleId="Style_3_ch" w:type="character">
    <w:name w:val="List Paragraph"/>
    <w:basedOn w:val="Style_5_ch"/>
    <w:link w:val="Style_3"/>
    <w:rPr>
      <w:color w:val="000000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0" w:type="paragraph">
    <w:name w:val="Balloon Text"/>
    <w:basedOn w:val="Style_5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2025-02-12T05:41:46Z</dcterms:modified>
</cp:coreProperties>
</file>