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tabs>
          <w:tab w:leader="none" w:pos="1134" w:val="lef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10.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1203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постановление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 </w:t>
      </w:r>
      <w:r>
        <w:rPr>
          <w:rFonts w:ascii="Times New Roman" w:hAnsi="Times New Roman"/>
          <w:sz w:val="28"/>
        </w:rPr>
        <w:t>02.11.2021 № 12099-П</w:t>
      </w:r>
    </w:p>
    <w:p w14:paraId="0B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06.10.2003 №131-ФЗ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"garantf1://86367.16/"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от 27.07.2010 №210-ФЗ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"garantf1://57310810.300/"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"garantf1://8601737.34/"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bookmarkStart w:id="1" w:name="sub_16"/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 постановление</w:t>
      </w:r>
      <w:r>
        <w:rPr>
          <w:rFonts w:ascii="Times New Roman" w:hAnsi="Times New Roman"/>
          <w:sz w:val="28"/>
        </w:rPr>
        <w:t xml:space="preserve">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02.11.2021 № 12099-П «Об утверждении Административного регламента по предоставлению государственной услуги «Выдача в случаях, установленных законодательством Российской Федерации, разрешений </w:t>
      </w:r>
      <w:r>
        <w:br/>
      </w:r>
      <w:r>
        <w:rPr>
          <w:rFonts w:ascii="Times New Roman" w:hAnsi="Times New Roman"/>
          <w:sz w:val="28"/>
        </w:rPr>
        <w:t xml:space="preserve">на совершение сделок с имуществом несовершеннолетних, подопечных» </w:t>
      </w:r>
      <w:r>
        <w:rPr>
          <w:rFonts w:ascii="Times New Roman" w:hAnsi="Times New Roman"/>
          <w:sz w:val="28"/>
        </w:rPr>
        <w:t xml:space="preserve">(далее – постановление) </w:t>
      </w:r>
      <w:r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sz w:val="28"/>
        </w:rPr>
        <w:t>изменения: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bookmarkStart w:id="2" w:name="sub_1033"/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 xml:space="preserve"> 21 приложения №1 к постановлению </w:t>
      </w:r>
      <w:r>
        <w:rPr>
          <w:rFonts w:ascii="Times New Roman" w:hAnsi="Times New Roman"/>
          <w:sz w:val="28"/>
        </w:rPr>
        <w:t>изложить в следующей редакции</w:t>
      </w:r>
      <w:r>
        <w:rPr>
          <w:rFonts w:ascii="Times New Roman" w:hAnsi="Times New Roman"/>
          <w:sz w:val="28"/>
        </w:rPr>
        <w:t xml:space="preserve">: 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bookmarkStart w:id="3" w:name="sub_1034"/>
      <w:r>
        <w:rPr>
          <w:rFonts w:ascii="Times New Roman" w:hAnsi="Times New Roman"/>
          <w:sz w:val="28"/>
        </w:rPr>
        <w:t>21.</w:t>
      </w:r>
      <w:r>
        <w:rPr>
          <w:rFonts w:ascii="Times New Roman" w:hAnsi="Times New Roman"/>
          <w:sz w:val="28"/>
        </w:rPr>
        <w:t>Организация приема заявителей.</w:t>
      </w:r>
      <w:bookmarkStart w:id="4" w:name="_GoBack"/>
      <w:bookmarkEnd w:id="4"/>
      <w:bookmarkEnd w:id="3"/>
    </w:p>
    <w:p w14:paraId="12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заявителей в ООП ведется по предварительной записи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Предварительная запись </w:t>
      </w:r>
      <w:r>
        <w:rPr>
          <w:rFonts w:ascii="Times New Roman" w:hAnsi="Times New Roman"/>
          <w:sz w:val="28"/>
        </w:rPr>
        <w:t xml:space="preserve">на прием,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z w:val="28"/>
        </w:rPr>
        <w:t xml:space="preserve"> по ссылке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"https://dikidi.net/1747760"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https://dikidi.net/1747760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, либо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QR</w:t>
      </w:r>
      <w:r>
        <w:rPr>
          <w:rFonts w:ascii="Times New Roman" w:hAnsi="Times New Roman"/>
          <w:sz w:val="28"/>
        </w:rPr>
        <w:t xml:space="preserve"> код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, которые размещены </w:t>
      </w:r>
      <w:r>
        <w:br/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официальных сайтах:</w:t>
      </w:r>
      <w:r>
        <w:rPr>
          <w:rFonts w:ascii="Times New Roman" w:hAnsi="Times New Roman"/>
          <w:sz w:val="28"/>
        </w:rPr>
        <w:t xml:space="preserve"> Упра</w:t>
      </w:r>
      <w:r>
        <w:rPr>
          <w:rFonts w:ascii="Times New Roman" w:hAnsi="Times New Roman"/>
          <w:sz w:val="28"/>
        </w:rPr>
        <w:t xml:space="preserve">вления социальной защиты населения администрации города Магнитогорска, </w:t>
      </w:r>
      <w:r>
        <w:rPr>
          <w:rFonts w:ascii="Times New Roman" w:hAnsi="Times New Roman"/>
          <w:sz w:val="28"/>
        </w:rPr>
        <w:t xml:space="preserve">странице ВК «УСЗН Магнитогорска», а также в </w:t>
      </w:r>
      <w:r>
        <w:rPr>
          <w:rFonts w:ascii="Times New Roman" w:hAnsi="Times New Roman"/>
          <w:sz w:val="28"/>
        </w:rPr>
        <w:t>ООП УСЗН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просп. </w:t>
      </w:r>
      <w:r>
        <w:rPr>
          <w:rFonts w:ascii="Times New Roman" w:hAnsi="Times New Roman"/>
          <w:sz w:val="28"/>
        </w:rPr>
        <w:t xml:space="preserve">Ленина д. 86). 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Предварительная запись на прием </w:t>
      </w:r>
      <w:r>
        <w:rPr>
          <w:rFonts w:ascii="Times New Roman" w:hAnsi="Times New Roman"/>
          <w:sz w:val="28"/>
        </w:rPr>
        <w:t xml:space="preserve">открывается каждый понедельник </w:t>
      </w:r>
      <w:r>
        <w:br/>
      </w:r>
      <w:r>
        <w:rPr>
          <w:rFonts w:ascii="Times New Roman" w:hAnsi="Times New Roman"/>
          <w:sz w:val="28"/>
        </w:rPr>
        <w:t>в 8:30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заканчивается при комплектовании приема на текущую неделю. 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граждан осуществляется каждый: вторник с 13:00 до 17:00 часов, четверг с 09:00 до 12:00 часов.</w:t>
      </w:r>
      <w:r>
        <w:rPr>
          <w:rFonts w:ascii="Times New Roman" w:hAnsi="Times New Roman"/>
          <w:sz w:val="28"/>
        </w:rPr>
        <w:t xml:space="preserve"> </w:t>
      </w:r>
      <w:bookmarkStart w:id="5" w:name="sub_1035"/>
      <w:bookmarkEnd w:id="5"/>
    </w:p>
    <w:p w14:paraId="15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лица, участвующие в оказании государственной услуги, имеют личные идентификационные карточки и (или) настольные таблички </w:t>
      </w:r>
      <w:r>
        <w:br/>
      </w:r>
      <w:r>
        <w:rPr>
          <w:rFonts w:ascii="Times New Roman" w:hAnsi="Times New Roman"/>
          <w:sz w:val="28"/>
        </w:rPr>
        <w:t>с указанием их фамил</w:t>
      </w:r>
      <w:r>
        <w:rPr>
          <w:rFonts w:ascii="Times New Roman" w:hAnsi="Times New Roman"/>
          <w:sz w:val="28"/>
        </w:rPr>
        <w:t>ии, имени, отчества и должности</w:t>
      </w:r>
      <w:r>
        <w:rPr>
          <w:rFonts w:ascii="Times New Roman" w:hAnsi="Times New Roman"/>
          <w:sz w:val="28"/>
        </w:rPr>
        <w:t>»;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разделы 4, 5 </w:t>
      </w:r>
      <w:r>
        <w:rPr>
          <w:rFonts w:ascii="Times New Roman" w:hAnsi="Times New Roman"/>
          <w:sz w:val="28"/>
        </w:rPr>
        <w:t>приложения №1 к постановлению</w:t>
      </w:r>
      <w:r>
        <w:rPr>
          <w:rFonts w:ascii="Times New Roman" w:hAnsi="Times New Roman"/>
          <w:sz w:val="28"/>
        </w:rPr>
        <w:t xml:space="preserve"> исключить.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bookmarkStart w:id="6" w:name="sub_19"/>
      <w:bookmarkEnd w:id="1"/>
      <w:bookmarkEnd w:id="2"/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его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"garantF1://19705420.0"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официального опубликования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bookmarkStart w:id="7" w:name="sub_17"/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"garantF1://8766453.0"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</w:t>
      </w:r>
      <w:r>
        <w:rPr>
          <w:rFonts w:ascii="Times New Roman" w:hAnsi="Times New Roman"/>
          <w:sz w:val="28"/>
        </w:rPr>
        <w:t>.</w:t>
      </w:r>
      <w:bookmarkEnd w:id="7"/>
    </w:p>
    <w:p w14:paraId="19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заместителя главы города Магнитогорска </w:t>
      </w:r>
      <w:r>
        <w:rPr>
          <w:rFonts w:ascii="Times New Roman" w:hAnsi="Times New Roman"/>
          <w:sz w:val="28"/>
        </w:rPr>
        <w:t>Сафонову Н.В.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С.Н. Бердников</w:t>
      </w:r>
      <w:bookmarkEnd w:id="6"/>
    </w:p>
    <w:p w14:paraId="1E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5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6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7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8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pgSz w:h="16848" w:orient="portrait" w:w="11908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Вр-2029635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3" w:type="paragraph">
    <w:name w:val="Hyperlink"/>
    <w:basedOn w:val="Style_14"/>
    <w:link w:val="Style_3_ch"/>
    <w:rPr>
      <w:color w:themeColor="hyperlink" w:val="0000FF"/>
      <w:u w:val="single"/>
    </w:rPr>
  </w:style>
  <w:style w:styleId="Style_3_ch" w:type="character">
    <w:name w:val="Hyperlink"/>
    <w:basedOn w:val="Style_14_ch"/>
    <w:link w:val="Style_3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2025-02-11T09:13:48Z</dcterms:modified>
</cp:coreProperties>
</file>