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spacing w:val="-4"/>
          <w:sz w:val="28"/>
        </w:rPr>
        <w:t>28.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707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right="382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признании утратившим силу постановления администрации города Магнитогорска от 20.12.2012 №16533-П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Положением о порядке владения, пользования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распоряжения имуществом, находящимся в муниципальной собственности города Магнитогорска, утвержденным Решением Магнитогорского городского Собрания депутатов от 24 декабря 2019 года № 170, Положением о Комитете по управлению имуществом и земельными отношениями администрации города Магнитогорска, утвержденным Решением Магнитогорского городского Собрания депутатов от 05 октября 2022 года №140, руководствуясь Уставом города Магнитогорска,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Признать утратившим силу постановление администрации города Магнитогорска от 20.12.2012 №16533-П «О внесении изменения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постановление администрации города от 15.08.2012 №10469-П».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его официального опубликования.</w:t>
      </w:r>
    </w:p>
    <w:p w14:paraId="1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color w:val="000000"/>
          <w:sz w:val="28"/>
        </w:rPr>
        <w:t>Болкун</w:t>
      </w:r>
      <w:r>
        <w:rPr>
          <w:rFonts w:ascii="Times New Roman" w:hAnsi="Times New Roman"/>
          <w:color w:val="000000"/>
          <w:sz w:val="28"/>
        </w:rPr>
        <w:t xml:space="preserve"> Н.И.) опубликовать настоящее постановление в средствах массовой информации.</w:t>
      </w:r>
    </w:p>
    <w:p w14:paraId="1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на заместителей главы города Магнитогорска </w:t>
      </w:r>
      <w:r>
        <w:rPr>
          <w:rFonts w:ascii="Times New Roman" w:hAnsi="Times New Roman"/>
          <w:color w:val="000000"/>
          <w:sz w:val="28"/>
        </w:rPr>
        <w:t>Хваткова</w:t>
      </w:r>
      <w:r>
        <w:rPr>
          <w:rFonts w:ascii="Times New Roman" w:hAnsi="Times New Roman"/>
          <w:color w:val="000000"/>
          <w:sz w:val="28"/>
        </w:rPr>
        <w:t xml:space="preserve"> А.В., Хабибуллину Д.Х.</w:t>
      </w:r>
    </w:p>
    <w:p w14:paraId="12000000">
      <w:pPr>
        <w:keepNext w:val="1"/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13000000">
      <w:pPr>
        <w:keepNext w:val="1"/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14000000">
      <w:pPr>
        <w:keepNext w:val="1"/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15000000">
      <w:pPr>
        <w:keepNext w:val="1"/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    С.Н. Бердников</w:t>
      </w:r>
    </w:p>
    <w:p w14:paraId="16000000">
      <w:pPr>
        <w:keepNext w:val="1"/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17000000">
      <w:pPr>
        <w:keepNext w:val="1"/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Вр-2011486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2025-01-30T05:12:47Z</dcterms:modified>
</cp:coreProperties>
</file>