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438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6"/>
        </w:rPr>
      </w:pPr>
    </w:p>
    <w:p w14:paraId="09000000">
      <w:pPr>
        <w:tabs>
          <w:tab w:leader="none" w:pos="1134" w:val="left"/>
        </w:tabs>
        <w:spacing w:after="0" w:line="240" w:lineRule="auto"/>
        <w:ind w:right="510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предоставлении разрешения </w:t>
      </w:r>
      <w:r>
        <w:rPr>
          <w:rFonts w:ascii="Times New Roman" w:hAnsi="Times New Roman"/>
          <w:sz w:val="26"/>
        </w:rPr>
        <w:t>на </w:t>
      </w:r>
      <w:r>
        <w:rPr>
          <w:rFonts w:ascii="Times New Roman" w:hAnsi="Times New Roman"/>
          <w:sz w:val="26"/>
        </w:rPr>
        <w:t xml:space="preserve">условно разрешенный вид </w:t>
      </w:r>
      <w:r>
        <w:rPr>
          <w:rFonts w:ascii="Times New Roman" w:hAnsi="Times New Roman"/>
          <w:sz w:val="26"/>
        </w:rPr>
        <w:t>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6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статьей 39 Градостроительного кодекса Российской Федерации, Федеральным законом </w:t>
      </w:r>
      <w:r>
        <w:rPr>
          <w:rFonts w:ascii="Times New Roman" w:hAnsi="Times New Roman"/>
          <w:sz w:val="26"/>
        </w:rPr>
        <w:t>от 06.10.2003 № 131-ФЗ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t xml:space="preserve">, Положением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об общест</w:t>
      </w:r>
      <w:r>
        <w:rPr>
          <w:rFonts w:ascii="Times New Roman" w:hAnsi="Times New Roman"/>
          <w:sz w:val="26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6"/>
        </w:rPr>
        <w:t xml:space="preserve">ержденными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основании заявления </w:t>
      </w:r>
      <w:r>
        <w:rPr>
          <w:rFonts w:ascii="Times New Roman" w:hAnsi="Times New Roman"/>
          <w:sz w:val="26"/>
        </w:rPr>
        <w:t>ПГСК «РУСИЧ»</w:t>
      </w:r>
      <w:r>
        <w:rPr>
          <w:rFonts w:ascii="Times New Roman" w:hAnsi="Times New Roman"/>
          <w:sz w:val="26"/>
        </w:rPr>
        <w:t xml:space="preserve"> от 25.11.2024 № ЕПГУ: 4846462005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 xml:space="preserve">№ ГМУ-20/83), оповещения о начале общественных обсуждений, опубликованного в газете </w:t>
      </w:r>
      <w:r>
        <w:rPr>
          <w:rFonts w:ascii="Times New Roman" w:hAnsi="Times New Roman"/>
          <w:sz w:val="26"/>
        </w:rPr>
        <w:t xml:space="preserve">«Магнитогорский рабочий» от 29.11.2024 № 134, заключения о результатах общественных обсуждений от 28.12.2024, опубликованного в газете «Магнитогорский рабочий» </w:t>
      </w:r>
      <w:r>
        <w:rPr>
          <w:rFonts w:ascii="Times New Roman" w:hAnsi="Times New Roman"/>
          <w:sz w:val="26"/>
        </w:rPr>
        <w:t xml:space="preserve">от 28.12.2024 № </w:t>
      </w:r>
      <w:r>
        <w:rPr>
          <w:rFonts w:ascii="Times New Roman" w:hAnsi="Times New Roman"/>
          <w:sz w:val="26"/>
        </w:rPr>
        <w:t>146</w:t>
      </w:r>
      <w:r>
        <w:rPr>
          <w:rFonts w:ascii="Times New Roman" w:hAnsi="Times New Roman"/>
          <w:sz w:val="26"/>
        </w:rPr>
        <w:t xml:space="preserve">, рекомендаций комиссии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подготовке проекта правил землепользования и заст</w:t>
      </w:r>
      <w:r>
        <w:rPr>
          <w:rFonts w:ascii="Times New Roman" w:hAnsi="Times New Roman"/>
          <w:sz w:val="26"/>
        </w:rPr>
        <w:t xml:space="preserve">ройки в городе Магнитогорске главе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color w:val="000000"/>
          <w:sz w:val="26"/>
        </w:rPr>
        <w:t>(от 21.01.2025 № АГ-03/90),</w:t>
      </w:r>
      <w:r>
        <w:rPr>
          <w:color w:val="FF0000"/>
        </w:rPr>
        <w:t xml:space="preserve"> </w:t>
      </w:r>
      <w:r>
        <w:rPr>
          <w:rFonts w:ascii="Times New Roman" w:hAnsi="Times New Roman"/>
          <w:sz w:val="26"/>
        </w:rPr>
        <w:t xml:space="preserve">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6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хранение автотранспорта (код 2.7.1) земельного участка</w:t>
      </w:r>
      <w:r>
        <w:rPr>
          <w:rFonts w:ascii="Times New Roman" w:hAnsi="Times New Roman"/>
          <w:color w:val="000000"/>
          <w:sz w:val="26"/>
        </w:rPr>
        <w:t xml:space="preserve">, из категории земель: земли населенных пунктов (территориальная зона ПК-1, зона производственно-складских объектов, 74:33-6.367 ЗОУИТ </w:t>
      </w:r>
      <w:r>
        <w:rPr>
          <w:rFonts w:ascii="Times New Roman" w:hAnsi="Times New Roman"/>
          <w:color w:val="000000"/>
          <w:sz w:val="26"/>
        </w:rPr>
        <w:t>–</w:t>
      </w:r>
      <w:r>
        <w:rPr>
          <w:rFonts w:ascii="Times New Roman" w:hAnsi="Times New Roman"/>
          <w:color w:val="000000"/>
          <w:sz w:val="26"/>
        </w:rPr>
        <w:t xml:space="preserve"> санитарно-защитная зона для левобережного промышленного узла г. Магнитогорск, с учетом перспективы развития предприятия</w:t>
      </w:r>
      <w:r>
        <w:rPr>
          <w:rFonts w:ascii="Times New Roman" w:hAnsi="Times New Roman"/>
          <w:color w:val="000000"/>
          <w:sz w:val="26"/>
        </w:rPr>
        <w:t xml:space="preserve"> ПАО </w:t>
      </w:r>
      <w:r>
        <w:rPr>
          <w:rFonts w:ascii="Times New Roman" w:hAnsi="Times New Roman"/>
          <w:color w:val="000000"/>
          <w:sz w:val="26"/>
        </w:rPr>
        <w:t>«ММК»</w:t>
      </w:r>
      <w:r>
        <w:rPr>
          <w:rFonts w:ascii="Times New Roman" w:hAnsi="Times New Roman"/>
          <w:color w:val="000000"/>
          <w:sz w:val="26"/>
        </w:rPr>
        <w:t xml:space="preserve">, 74:00-6.720 ЗОУИТ </w:t>
      </w:r>
      <w:r>
        <w:rPr>
          <w:rFonts w:ascii="Times New Roman" w:hAnsi="Times New Roman"/>
          <w:color w:val="000000"/>
          <w:sz w:val="26"/>
        </w:rPr>
        <w:t>–</w:t>
      </w:r>
      <w:r>
        <w:rPr>
          <w:rFonts w:ascii="Times New Roman" w:hAnsi="Times New Roman"/>
          <w:color w:val="000000"/>
          <w:sz w:val="26"/>
        </w:rPr>
        <w:t xml:space="preserve">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</w:t>
      </w:r>
      <w:r>
        <w:rPr>
          <w:rFonts w:ascii="Times New Roman" w:hAnsi="Times New Roman"/>
          <w:color w:val="000000"/>
          <w:sz w:val="26"/>
        </w:rPr>
        <w:t>му уровню) с кадастровым номером 74:33:1312001:42, расположенно</w:t>
      </w:r>
      <w:r>
        <w:rPr>
          <w:rFonts w:ascii="Times New Roman" w:hAnsi="Times New Roman"/>
          <w:color w:val="000000"/>
          <w:sz w:val="26"/>
        </w:rPr>
        <w:t>го</w:t>
      </w:r>
      <w:r>
        <w:rPr>
          <w:rFonts w:ascii="Times New Roman" w:hAnsi="Times New Roman"/>
          <w:color w:val="000000"/>
          <w:sz w:val="26"/>
        </w:rPr>
        <w:t xml:space="preserve">: Челябинская область, г. Магнитогорск,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р-н Орджоникидзевский. Ориентир на противотуманной дамбе Центрального автотрамвайного перехода.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Управлению архитектуры и градостроительства администрац</w:t>
      </w:r>
      <w:r>
        <w:rPr>
          <w:rFonts w:ascii="Times New Roman" w:hAnsi="Times New Roman"/>
          <w:color w:val="000000"/>
          <w:sz w:val="26"/>
        </w:rPr>
        <w:t xml:space="preserve">ии города </w:t>
      </w:r>
      <w:r>
        <w:rPr>
          <w:rFonts w:ascii="Times New Roman" w:hAnsi="Times New Roman"/>
          <w:color w:val="000000"/>
          <w:sz w:val="26"/>
        </w:rPr>
        <w:t xml:space="preserve">Магнитогорска </w:t>
      </w: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000000"/>
          <w:sz w:val="26"/>
        </w:rPr>
        <w:t>Хуртин</w:t>
      </w:r>
      <w:r>
        <w:rPr>
          <w:rFonts w:ascii="Times New Roman" w:hAnsi="Times New Roman"/>
          <w:color w:val="000000"/>
          <w:sz w:val="26"/>
        </w:rPr>
        <w:t xml:space="preserve"> К.С.) обеспечить внесение изменений в сведения государственного кадастра недвижимости в соответствии с пунктом 1 настоящего постановления.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Магнитогорска (Болкун Н.И.) </w:t>
      </w:r>
      <w:r>
        <w:rPr>
          <w:rFonts w:ascii="Times New Roman" w:hAnsi="Times New Roman"/>
          <w:sz w:val="26"/>
        </w:rPr>
        <w:t xml:space="preserve">опубликовать в газете «Магнитогорский рабочий»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разместить на официальном сайте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в сети </w:t>
      </w:r>
      <w:r>
        <w:rPr>
          <w:rFonts w:ascii="Times New Roman" w:hAnsi="Times New Roman"/>
          <w:sz w:val="26"/>
        </w:rPr>
        <w:t>Интернет</w:t>
      </w:r>
      <w:r>
        <w:rPr>
          <w:rFonts w:ascii="Times New Roman" w:hAnsi="Times New Roman"/>
          <w:sz w:val="26"/>
        </w:rPr>
        <w:t xml:space="preserve"> настоящее постановление.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исполнения настоящего постановления воз</w:t>
      </w:r>
      <w:r>
        <w:rPr>
          <w:rFonts w:ascii="Times New Roman" w:hAnsi="Times New Roman"/>
          <w:sz w:val="26"/>
        </w:rPr>
        <w:t>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6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7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главы города Магнитогорска                                   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           А.В. </w:t>
      </w:r>
      <w:r>
        <w:rPr>
          <w:rFonts w:ascii="Times New Roman" w:hAnsi="Times New Roman"/>
          <w:sz w:val="26"/>
        </w:rPr>
        <w:t>Хватков</w:t>
      </w:r>
    </w:p>
    <w:p w14:paraId="18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Вр-2017762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Колонтитул"/>
    <w:basedOn w:val="Style_3"/>
    <w:link w:val="Style_10_ch"/>
  </w:style>
  <w:style w:styleId="Style_10_ch" w:type="character">
    <w:name w:val="Колонтитул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ody Text"/>
    <w:basedOn w:val="Style_3"/>
    <w:link w:val="Style_16_ch"/>
    <w:pPr>
      <w:spacing w:after="140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index heading"/>
    <w:basedOn w:val="Style_3"/>
    <w:link w:val="Style_21_ch"/>
    <w:rPr>
      <w:rFonts w:ascii="PT Astra Serif" w:hAnsi="PT Astra Serif"/>
    </w:rPr>
  </w:style>
  <w:style w:styleId="Style_21_ch" w:type="character">
    <w:name w:val="index heading"/>
    <w:basedOn w:val="Style_3_ch"/>
    <w:link w:val="Style_21"/>
    <w:rPr>
      <w:rFonts w:ascii="PT Astra Serif" w:hAnsi="PT Astra Serif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"/>
    <w:basedOn w:val="Style_16"/>
    <w:link w:val="Style_23_ch"/>
    <w:rPr>
      <w:rFonts w:ascii="PT Astra Serif" w:hAnsi="PT Astra Serif"/>
    </w:rPr>
  </w:style>
  <w:style w:styleId="Style_23_ch" w:type="character">
    <w:name w:val="List"/>
    <w:basedOn w:val="Style_16_ch"/>
    <w:link w:val="Style_23"/>
    <w:rPr>
      <w:rFonts w:ascii="PT Astra Serif" w:hAnsi="PT Astra Serif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7" w:type="paragraph">
    <w:name w:val="Title"/>
    <w:basedOn w:val="Style_3"/>
    <w:next w:val="Style_16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2025-01-23T05:08:33Z</dcterms:modified>
</cp:coreProperties>
</file>