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АДМИНИСТРАЦИЯ ГОРОДА МАГНИТОГОРСКА</w:t>
      </w:r>
    </w:p>
    <w:p w14:paraId="05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ЧЕЛЯБИНСКОЙ ОБЛАСТИ</w:t>
      </w:r>
    </w:p>
    <w:p w14:paraId="06000000">
      <w:pPr>
        <w:spacing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ПОСТАНОВЛЕНИЕ</w:t>
      </w:r>
    </w:p>
    <w:p w14:paraId="07000000">
      <w:pPr>
        <w:spacing w:line="240" w:lineRule="auto"/>
        <w:ind/>
        <w:rPr>
          <w:rFonts w:ascii="Times New Roman" w:hAnsi="Times New Roman"/>
          <w:spacing w:val="-4"/>
          <w:sz w:val="28"/>
        </w:rPr>
      </w:pPr>
    </w:p>
    <w:p w14:paraId="08000000">
      <w:pPr>
        <w:widowControl w:val="0"/>
        <w:spacing w:after="0" w:line="240" w:lineRule="auto"/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>20.1</w:t>
      </w:r>
      <w:r>
        <w:rPr>
          <w:rFonts w:ascii="Times New Roman" w:hAnsi="Times New Roman"/>
          <w:spacing w:val="-4"/>
          <w:sz w:val="28"/>
        </w:rPr>
        <w:t>1</w:t>
      </w:r>
      <w:r>
        <w:rPr>
          <w:rFonts w:ascii="Times New Roman" w:hAnsi="Times New Roman"/>
          <w:spacing w:val="-4"/>
          <w:sz w:val="28"/>
        </w:rPr>
        <w:t>.20</w:t>
      </w:r>
      <w:r>
        <w:rPr>
          <w:rFonts w:ascii="Times New Roman" w:hAnsi="Times New Roman"/>
          <w:spacing w:val="-4"/>
          <w:sz w:val="28"/>
        </w:rPr>
        <w:t>2</w:t>
      </w:r>
      <w:r>
        <w:rPr>
          <w:rFonts w:ascii="Times New Roman" w:hAnsi="Times New Roman"/>
          <w:spacing w:val="-4"/>
          <w:sz w:val="28"/>
        </w:rPr>
        <w:t>3</w:t>
      </w:r>
      <w:r>
        <w:rPr>
          <w:rFonts w:ascii="Times New Roman" w:hAnsi="Times New Roman"/>
          <w:spacing w:val="-4"/>
          <w:sz w:val="28"/>
        </w:rPr>
        <w:t xml:space="preserve">                           </w:t>
      </w:r>
      <w:r>
        <w:rPr>
          <w:rFonts w:ascii="Times New Roman" w:hAnsi="Times New Roman"/>
          <w:spacing w:val="-4"/>
          <w:sz w:val="28"/>
        </w:rPr>
        <w:t xml:space="preserve">                                                                            № </w:t>
      </w:r>
      <w:r>
        <w:rPr>
          <w:rFonts w:ascii="Times New Roman" w:hAnsi="Times New Roman"/>
          <w:spacing w:val="-4"/>
          <w:sz w:val="28"/>
        </w:rPr>
        <w:t>12227</w:t>
      </w:r>
      <w:r>
        <w:rPr>
          <w:rFonts w:ascii="Times New Roman" w:hAnsi="Times New Roman"/>
          <w:spacing w:val="-4"/>
          <w:sz w:val="28"/>
        </w:rPr>
        <w:t>-П</w:t>
      </w:r>
    </w:p>
    <w:p w14:paraId="09000000">
      <w:pPr>
        <w:widowControl w:val="0"/>
        <w:spacing w:after="0" w:line="240" w:lineRule="auto"/>
        <w:ind w:firstLine="0" w:left="-709"/>
        <w:rPr>
          <w:rFonts w:ascii="Times New Roman" w:hAnsi="Times New Roman"/>
          <w:sz w:val="28"/>
        </w:rPr>
      </w:pPr>
    </w:p>
    <w:p w14:paraId="0A000000">
      <w:pPr>
        <w:pStyle w:val="Style_3"/>
        <w:spacing w:line="228" w:lineRule="auto"/>
        <w:ind w:right="4535"/>
        <w:rPr>
          <w:b w:val="0"/>
          <w:sz w:val="26"/>
        </w:rPr>
      </w:pPr>
      <w:r>
        <w:rPr>
          <w:b w:val="0"/>
          <w:sz w:val="26"/>
        </w:rPr>
        <w:t xml:space="preserve">О внесении изменений в постановление администрации города </w:t>
      </w:r>
      <w:r>
        <w:rPr>
          <w:b w:val="0"/>
          <w:sz w:val="26"/>
        </w:rPr>
        <w:t xml:space="preserve">Магнитогорска </w:t>
      </w:r>
      <w:r>
        <w:rPr>
          <w:b w:val="0"/>
          <w:sz w:val="26"/>
        </w:rPr>
        <w:t>от </w:t>
      </w:r>
      <w:r>
        <w:rPr>
          <w:b w:val="0"/>
          <w:sz w:val="26"/>
        </w:rPr>
        <w:t>31.10.2018 № 12969-П</w:t>
      </w:r>
    </w:p>
    <w:p w14:paraId="0B000000">
      <w:pPr>
        <w:spacing w:after="0" w:line="228" w:lineRule="auto"/>
        <w:ind w:firstLine="0" w:left="-709"/>
        <w:rPr>
          <w:rFonts w:ascii="Times New Roman" w:hAnsi="Times New Roman"/>
          <w:sz w:val="26"/>
        </w:rPr>
      </w:pPr>
    </w:p>
    <w:p w14:paraId="0C000000">
      <w:pPr>
        <w:spacing w:after="0" w:line="228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В целях координации деятельности администрации города </w:t>
      </w:r>
      <w:r>
        <w:rPr>
          <w:rFonts w:ascii="Times New Roman" w:hAnsi="Times New Roman"/>
          <w:sz w:val="26"/>
        </w:rPr>
        <w:t xml:space="preserve">Магнитогорска </w:t>
      </w:r>
      <w:r>
        <w:rPr>
          <w:rFonts w:ascii="Times New Roman" w:hAnsi="Times New Roman"/>
          <w:sz w:val="26"/>
        </w:rPr>
        <w:br/>
      </w:r>
      <w:r>
        <w:rPr>
          <w:rFonts w:ascii="Times New Roman" w:hAnsi="Times New Roman"/>
          <w:sz w:val="26"/>
        </w:rPr>
        <w:t xml:space="preserve">и общественных организаций города Магнитогорска в сфере патриотического воспитания населения города Магнитогорска, руководствуясь </w:t>
      </w:r>
      <w:r>
        <w:rPr>
          <w:rFonts w:ascii="Times New Roman" w:hAnsi="Times New Roman"/>
          <w:sz w:val="26"/>
        </w:rPr>
        <w:fldChar w:fldCharType="begin"/>
      </w:r>
      <w:r>
        <w:rPr>
          <w:rFonts w:ascii="Times New Roman" w:hAnsi="Times New Roman"/>
          <w:sz w:val="26"/>
        </w:rPr>
        <w:instrText>HYPERLINK "consultantplus://offline/ref=FB1D615FA27CBCD6A2AB8CEE356537F3BDFC784C1B51C3E1CB17A100871B31CB1Bs0L"</w:instrText>
      </w:r>
      <w:r>
        <w:rPr>
          <w:rFonts w:ascii="Times New Roman" w:hAnsi="Times New Roman"/>
          <w:sz w:val="26"/>
        </w:rPr>
        <w:fldChar w:fldCharType="separate"/>
      </w:r>
      <w:r>
        <w:rPr>
          <w:rFonts w:ascii="Times New Roman" w:hAnsi="Times New Roman"/>
          <w:sz w:val="26"/>
        </w:rPr>
        <w:t>Уставом</w:t>
      </w:r>
      <w:r>
        <w:rPr>
          <w:rFonts w:ascii="Times New Roman" w:hAnsi="Times New Roman"/>
          <w:sz w:val="26"/>
        </w:rPr>
        <w:fldChar w:fldCharType="end"/>
      </w:r>
      <w:r>
        <w:rPr>
          <w:rFonts w:ascii="Times New Roman" w:hAnsi="Times New Roman"/>
          <w:sz w:val="26"/>
        </w:rPr>
        <w:t xml:space="preserve"> города Магнитогорска,</w:t>
      </w:r>
    </w:p>
    <w:p w14:paraId="0D000000">
      <w:pPr>
        <w:spacing w:after="0" w:line="228" w:lineRule="auto"/>
        <w:ind w:firstLine="709" w:left="0"/>
        <w:jc w:val="both"/>
        <w:rPr>
          <w:rFonts w:ascii="Times New Roman" w:hAnsi="Times New Roman"/>
          <w:sz w:val="26"/>
        </w:rPr>
      </w:pPr>
    </w:p>
    <w:p w14:paraId="0E000000">
      <w:pPr>
        <w:spacing w:after="0" w:line="228" w:lineRule="auto"/>
        <w:ind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ПОСТАНОВЛЯЮ:</w:t>
      </w:r>
    </w:p>
    <w:p w14:paraId="0F000000">
      <w:pPr>
        <w:pStyle w:val="Style_3"/>
        <w:spacing w:line="228" w:lineRule="auto"/>
        <w:ind w:firstLine="708" w:left="0"/>
        <w:jc w:val="both"/>
        <w:rPr>
          <w:b w:val="0"/>
          <w:sz w:val="26"/>
        </w:rPr>
      </w:pPr>
      <w:r>
        <w:rPr>
          <w:b w:val="0"/>
          <w:sz w:val="26"/>
        </w:rPr>
        <w:t xml:space="preserve">1. Внести в постановление администрации города </w:t>
      </w:r>
      <w:r>
        <w:rPr>
          <w:b w:val="0"/>
          <w:sz w:val="26"/>
        </w:rPr>
        <w:t xml:space="preserve">Магнитогорска </w:t>
      </w:r>
      <w:r>
        <w:rPr>
          <w:b w:val="0"/>
          <w:sz w:val="26"/>
        </w:rPr>
        <w:br/>
      </w:r>
      <w:r>
        <w:rPr>
          <w:b w:val="0"/>
          <w:sz w:val="26"/>
        </w:rPr>
        <w:t xml:space="preserve">от 31.10.2018 № 12969-П «О создании городского координационного совета </w:t>
      </w:r>
      <w:r>
        <w:rPr>
          <w:b w:val="0"/>
          <w:sz w:val="26"/>
        </w:rPr>
        <w:br/>
      </w:r>
      <w:r>
        <w:rPr>
          <w:b w:val="0"/>
          <w:sz w:val="26"/>
        </w:rPr>
        <w:t>по патриотическому воспитанию граждан, проживающих на территори</w:t>
      </w:r>
      <w:r>
        <w:rPr>
          <w:b w:val="0"/>
          <w:sz w:val="26"/>
        </w:rPr>
        <w:t>и города Магнитогорска» (далее –</w:t>
      </w:r>
      <w:r>
        <w:rPr>
          <w:b w:val="0"/>
          <w:sz w:val="26"/>
        </w:rPr>
        <w:t xml:space="preserve"> постановление) следующие изменения:</w:t>
      </w:r>
    </w:p>
    <w:p w14:paraId="10000000">
      <w:pPr>
        <w:spacing w:after="0" w:line="228" w:lineRule="auto"/>
        <w:ind w:firstLine="708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1) </w:t>
      </w:r>
      <w:r>
        <w:rPr>
          <w:rFonts w:ascii="Times New Roman" w:hAnsi="Times New Roman"/>
          <w:color w:themeColor="text1" w:val="000000"/>
          <w:sz w:val="26"/>
        </w:rPr>
        <w:t xml:space="preserve">в приложении № 2 </w:t>
      </w:r>
      <w:r>
        <w:rPr>
          <w:rFonts w:ascii="Times New Roman" w:hAnsi="Times New Roman"/>
          <w:sz w:val="26"/>
        </w:rPr>
        <w:t>к постановлению слова «Беличенко Ольга Сергеевна - начальник службы внешних связей и молодежной политики администрации города Магнитогорска» заменить словами «Болкун Наталья Игоревна - начальник службы внешних связей и молодежной политики админ</w:t>
      </w:r>
      <w:bookmarkStart w:id="1" w:name="_GoBack"/>
      <w:bookmarkEnd w:id="1"/>
      <w:r>
        <w:rPr>
          <w:rFonts w:ascii="Times New Roman" w:hAnsi="Times New Roman"/>
          <w:sz w:val="26"/>
        </w:rPr>
        <w:t>истрации города Магнитогорска»;</w:t>
      </w:r>
    </w:p>
    <w:p w14:paraId="11000000">
      <w:pPr>
        <w:spacing w:after="0" w:line="228" w:lineRule="auto"/>
        <w:ind w:firstLine="708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2) </w:t>
      </w:r>
      <w:r>
        <w:rPr>
          <w:rFonts w:ascii="Times New Roman" w:hAnsi="Times New Roman"/>
          <w:color w:themeColor="text1" w:val="000000"/>
          <w:sz w:val="26"/>
        </w:rPr>
        <w:t xml:space="preserve">в приложении № 2 </w:t>
      </w:r>
      <w:r>
        <w:rPr>
          <w:rFonts w:ascii="Times New Roman" w:hAnsi="Times New Roman"/>
          <w:sz w:val="26"/>
        </w:rPr>
        <w:t>к постановлению слова «Терентьев Дмитрий Вячеславович - И.о. ректора ФГБОУ ВО «Магнитогорский государственный технический университет им. Г.И. Носова» заменить словами «Терентьев Дмитрий Вячеславович - ректор ФГБОУ ВО «Магнитогорский государственный технический университет им. Г.И. Носова»;</w:t>
      </w:r>
    </w:p>
    <w:p w14:paraId="12000000">
      <w:pPr>
        <w:spacing w:after="0" w:line="228" w:lineRule="auto"/>
        <w:ind w:firstLine="709" w:left="0" w:right="-1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3) </w:t>
      </w:r>
      <w:r>
        <w:rPr>
          <w:rFonts w:ascii="Times New Roman" w:hAnsi="Times New Roman"/>
          <w:color w:themeColor="text1" w:val="000000"/>
          <w:sz w:val="26"/>
        </w:rPr>
        <w:t xml:space="preserve">в приложении № 2 </w:t>
      </w:r>
      <w:r>
        <w:rPr>
          <w:rFonts w:ascii="Times New Roman" w:hAnsi="Times New Roman"/>
          <w:sz w:val="26"/>
        </w:rPr>
        <w:t xml:space="preserve">к постановлению слова «Карпенко Александр Юрьевич - председатель Магнитогорского районного отделения Межрегиональной организации ветеранов Воздушно-десантных войск и войск специального назначения «Союз десантников», </w:t>
      </w:r>
      <w:r>
        <w:rPr>
          <w:rFonts w:ascii="Times New Roman" w:hAnsi="Times New Roman"/>
          <w:sz w:val="26"/>
          <w:highlight w:val="white"/>
        </w:rPr>
        <w:t>председатель Магнитогорского отделения добровольцев Донбасса</w:t>
      </w:r>
      <w:r>
        <w:rPr>
          <w:rFonts w:ascii="Times New Roman" w:hAnsi="Times New Roman"/>
          <w:sz w:val="26"/>
        </w:rPr>
        <w:t>» исключить.</w:t>
      </w:r>
    </w:p>
    <w:p w14:paraId="13000000">
      <w:pPr>
        <w:spacing w:after="0" w:line="228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2. Настоящее постановление вступает в силу со дня его подписания.</w:t>
      </w:r>
    </w:p>
    <w:p w14:paraId="14000000">
      <w:pPr>
        <w:spacing w:after="0" w:line="228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3. Службе внешних связей и молодежной политики администрации города </w:t>
      </w:r>
      <w:r>
        <w:rPr>
          <w:rFonts w:ascii="Times New Roman" w:hAnsi="Times New Roman"/>
          <w:sz w:val="26"/>
        </w:rPr>
        <w:t xml:space="preserve">Магнитогорска </w:t>
      </w:r>
      <w:r>
        <w:rPr>
          <w:rFonts w:ascii="Times New Roman" w:hAnsi="Times New Roman"/>
          <w:sz w:val="26"/>
        </w:rPr>
        <w:t>(Болкун Н.И.)</w:t>
      </w:r>
      <w:r>
        <w:rPr>
          <w:rFonts w:ascii="Times New Roman" w:hAnsi="Times New Roman"/>
          <w:sz w:val="26"/>
          <w:highlight w:val="white"/>
        </w:rPr>
        <w:t xml:space="preserve"> </w:t>
      </w:r>
      <w:r>
        <w:rPr>
          <w:rFonts w:ascii="Times New Roman" w:hAnsi="Times New Roman"/>
          <w:sz w:val="26"/>
        </w:rPr>
        <w:t>разместить настоящее постановление на официальном сайте администрации города</w:t>
      </w:r>
      <w:r>
        <w:rPr>
          <w:rFonts w:ascii="Times New Roman" w:hAnsi="Times New Roman"/>
          <w:sz w:val="26"/>
        </w:rPr>
        <w:t xml:space="preserve"> Магнитогорска</w:t>
      </w:r>
      <w:r>
        <w:rPr>
          <w:rFonts w:ascii="Times New Roman" w:hAnsi="Times New Roman"/>
          <w:sz w:val="26"/>
        </w:rPr>
        <w:t>.</w:t>
      </w:r>
      <w:r>
        <w:rPr>
          <w:rFonts w:ascii="Times New Roman" w:hAnsi="Times New Roman"/>
          <w:sz w:val="26"/>
        </w:rPr>
        <w:t xml:space="preserve"> </w:t>
      </w:r>
    </w:p>
    <w:p w14:paraId="15000000">
      <w:pPr>
        <w:spacing w:after="0" w:line="228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4. Контроль исполнения настоящего постановления возложить на заместителя главы города </w:t>
      </w:r>
      <w:r>
        <w:rPr>
          <w:rFonts w:ascii="Times New Roman" w:hAnsi="Times New Roman"/>
          <w:sz w:val="26"/>
        </w:rPr>
        <w:t xml:space="preserve">Магнитогорска </w:t>
      </w:r>
      <w:r>
        <w:rPr>
          <w:rFonts w:ascii="Times New Roman" w:hAnsi="Times New Roman"/>
          <w:sz w:val="26"/>
        </w:rPr>
        <w:t>Ярыгину Л.Г.</w:t>
      </w:r>
    </w:p>
    <w:p w14:paraId="16000000">
      <w:pPr>
        <w:spacing w:after="0" w:line="228" w:lineRule="auto"/>
        <w:ind/>
        <w:rPr>
          <w:rFonts w:ascii="Times New Roman" w:hAnsi="Times New Roman"/>
          <w:sz w:val="26"/>
        </w:rPr>
      </w:pPr>
    </w:p>
    <w:p w14:paraId="17000000">
      <w:pPr>
        <w:spacing w:after="0" w:line="228" w:lineRule="auto"/>
        <w:ind/>
        <w:rPr>
          <w:rFonts w:ascii="Times New Roman" w:hAnsi="Times New Roman"/>
          <w:sz w:val="26"/>
        </w:rPr>
      </w:pPr>
    </w:p>
    <w:p w14:paraId="18000000">
      <w:pPr>
        <w:spacing w:after="0" w:line="228" w:lineRule="auto"/>
        <w:ind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Глава города </w:t>
      </w:r>
      <w:r>
        <w:rPr>
          <w:rFonts w:ascii="Times New Roman" w:hAnsi="Times New Roman"/>
          <w:sz w:val="26"/>
        </w:rPr>
        <w:t>Магнитогорска</w:t>
      </w:r>
      <w:r>
        <w:rPr>
          <w:rFonts w:ascii="Times New Roman" w:hAnsi="Times New Roman"/>
          <w:sz w:val="26"/>
        </w:rPr>
        <w:t xml:space="preserve">                          </w:t>
      </w:r>
      <w:r>
        <w:rPr>
          <w:rFonts w:ascii="Times New Roman" w:hAnsi="Times New Roman"/>
          <w:sz w:val="26"/>
        </w:rPr>
        <w:t xml:space="preserve">                      </w:t>
      </w:r>
      <w:r>
        <w:rPr>
          <w:rFonts w:ascii="Times New Roman" w:hAnsi="Times New Roman"/>
          <w:sz w:val="26"/>
        </w:rPr>
        <w:t xml:space="preserve">                   С.Н. Бердников</w:t>
      </w:r>
    </w:p>
    <w:p w14:paraId="19000000">
      <w:pPr>
        <w:tabs>
          <w:tab w:leader="none" w:pos="5954" w:val="left"/>
        </w:tabs>
        <w:spacing w:after="0" w:line="228" w:lineRule="auto"/>
        <w:ind/>
        <w:jc w:val="both"/>
        <w:rPr>
          <w:rFonts w:ascii="Times New Roman" w:hAnsi="Times New Roman"/>
          <w:sz w:val="26"/>
        </w:rPr>
      </w:pPr>
    </w:p>
    <w:p w14:paraId="1A000000">
      <w:pPr>
        <w:tabs>
          <w:tab w:leader="none" w:pos="5954" w:val="left"/>
        </w:tabs>
        <w:spacing w:after="0" w:line="228" w:lineRule="auto"/>
        <w:ind/>
        <w:jc w:val="both"/>
        <w:rPr>
          <w:rFonts w:ascii="Times New Roman" w:hAnsi="Times New Roman"/>
          <w:sz w:val="26"/>
        </w:rPr>
      </w:pPr>
    </w:p>
    <w:sectPr>
      <w:headerReference r:id="rId1" w:type="default"/>
      <w:footerReference r:id="rId2" w:type="first"/>
      <w:pgSz w:h="16838" w:orient="portrait" w:w="11906"/>
      <w:pgMar w:bottom="851" w:footer="449" w:gutter="0" w:header="709" w:left="1701" w:right="850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2"/>
      <w:ind/>
      <w:jc w:val="right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Вр-1690715</w:t>
    </w: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  <w:rPr>
        <w:rFonts w:ascii="Times New Roman" w:hAnsi="Times New Roman"/>
        <w:sz w:val="28"/>
      </w:rPr>
    </w:pPr>
  </w:p>
  <w:p w14:paraId="02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</w:style>
  <w:style w:default="1" w:styleId="Style_4_ch" w:type="character">
    <w:name w:val="Normal"/>
    <w:link w:val="Style_4"/>
  </w:style>
  <w:style w:styleId="Style_5" w:type="paragraph">
    <w:name w:val="toc 2"/>
    <w:next w:val="Style_4"/>
    <w:link w:val="Style_5_ch"/>
    <w:uiPriority w:val="39"/>
    <w:pPr>
      <w:ind w:firstLine="0" w:left="200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annotation reference"/>
    <w:basedOn w:val="Style_8"/>
    <w:link w:val="Style_7_ch"/>
    <w:rPr>
      <w:sz w:val="16"/>
    </w:rPr>
  </w:style>
  <w:style w:styleId="Style_7_ch" w:type="character">
    <w:name w:val="annotation reference"/>
    <w:basedOn w:val="Style_8_ch"/>
    <w:link w:val="Style_7"/>
    <w:rPr>
      <w:sz w:val="16"/>
    </w:rPr>
  </w:style>
  <w:style w:styleId="Style_9" w:type="paragraph">
    <w:name w:val="Balloon Text"/>
    <w:basedOn w:val="Style_4"/>
    <w:link w:val="Style_9_ch"/>
    <w:pPr>
      <w:spacing w:after="0" w:line="240" w:lineRule="auto"/>
      <w:ind/>
    </w:pPr>
    <w:rPr>
      <w:rFonts w:ascii="Tahoma" w:hAnsi="Tahoma"/>
      <w:sz w:val="16"/>
    </w:rPr>
  </w:style>
  <w:style w:styleId="Style_9_ch" w:type="character">
    <w:name w:val="Balloon Text"/>
    <w:basedOn w:val="Style_4_ch"/>
    <w:link w:val="Style_9"/>
    <w:rPr>
      <w:rFonts w:ascii="Tahoma" w:hAnsi="Tahoma"/>
      <w:sz w:val="16"/>
    </w:rPr>
  </w:style>
  <w:style w:styleId="Style_10" w:type="paragraph">
    <w:name w:val="toc 6"/>
    <w:next w:val="Style_4"/>
    <w:link w:val="Style_10_ch"/>
    <w:uiPriority w:val="39"/>
    <w:pPr>
      <w:ind w:firstLine="0" w:left="1000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4"/>
    <w:link w:val="Style_11_ch"/>
    <w:uiPriority w:val="39"/>
    <w:pPr>
      <w:ind w:firstLine="0" w:left="1200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</w:rPr>
  </w:style>
  <w:style w:styleId="Style_12_ch" w:type="character">
    <w:name w:val="Endnote"/>
    <w:link w:val="Style_12"/>
    <w:rPr>
      <w:rFonts w:ascii="XO Thames" w:hAnsi="XO Thames"/>
    </w:rPr>
  </w:style>
  <w:style w:styleId="Style_13" w:type="paragraph">
    <w:name w:val="heading 3"/>
    <w:next w:val="Style_4"/>
    <w:link w:val="Style_1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3_ch" w:type="character">
    <w:name w:val="heading 3"/>
    <w:link w:val="Style_13"/>
    <w:rPr>
      <w:rFonts w:ascii="XO Thames" w:hAnsi="XO Thames"/>
      <w:b w:val="1"/>
      <w:sz w:val="26"/>
    </w:rPr>
  </w:style>
  <w:style w:styleId="Style_14" w:type="paragraph">
    <w:name w:val="annotation text"/>
    <w:basedOn w:val="Style_4"/>
    <w:link w:val="Style_14_ch"/>
    <w:pPr>
      <w:spacing w:line="240" w:lineRule="auto"/>
      <w:ind/>
    </w:pPr>
    <w:rPr>
      <w:sz w:val="20"/>
    </w:rPr>
  </w:style>
  <w:style w:styleId="Style_14_ch" w:type="character">
    <w:name w:val="annotation text"/>
    <w:basedOn w:val="Style_4_ch"/>
    <w:link w:val="Style_14"/>
    <w:rPr>
      <w:sz w:val="20"/>
    </w:rPr>
  </w:style>
  <w:style w:styleId="Style_15" w:type="paragraph">
    <w:name w:val="toc 3"/>
    <w:next w:val="Style_4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Гиперссылка1"/>
    <w:link w:val="Style_16_ch"/>
    <w:rPr>
      <w:color w:val="0000FF"/>
      <w:u w:val="single"/>
    </w:rPr>
  </w:style>
  <w:style w:styleId="Style_16_ch" w:type="character">
    <w:name w:val="Гиперссылка1"/>
    <w:link w:val="Style_16"/>
    <w:rPr>
      <w:color w:val="0000FF"/>
      <w:u w:val="single"/>
    </w:rPr>
  </w:style>
  <w:style w:styleId="Style_17" w:type="paragraph">
    <w:name w:val="heading 5"/>
    <w:next w:val="Style_4"/>
    <w:link w:val="Style_17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</w:rPr>
  </w:style>
  <w:style w:styleId="Style_17_ch" w:type="character">
    <w:name w:val="heading 5"/>
    <w:link w:val="Style_17"/>
    <w:rPr>
      <w:rFonts w:ascii="XO Thames" w:hAnsi="XO Thames"/>
      <w:b w:val="1"/>
    </w:rPr>
  </w:style>
  <w:style w:styleId="Style_18" w:type="paragraph">
    <w:name w:val="heading 1"/>
    <w:next w:val="Style_4"/>
    <w:link w:val="Style_18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8_ch" w:type="character">
    <w:name w:val="heading 1"/>
    <w:link w:val="Style_18"/>
    <w:rPr>
      <w:rFonts w:ascii="XO Thames" w:hAnsi="XO Thames"/>
      <w:b w:val="1"/>
      <w:sz w:val="32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19" w:type="paragraph">
    <w:name w:val="Hyperlink"/>
    <w:link w:val="Style_19_ch"/>
    <w:rPr>
      <w:color w:val="0000FF"/>
      <w:u w:val="single"/>
    </w:rPr>
  </w:style>
  <w:style w:styleId="Style_19_ch" w:type="character">
    <w:name w:val="Hyperlink"/>
    <w:link w:val="Style_19"/>
    <w:rPr>
      <w:color w:val="0000FF"/>
      <w:u w:val="single"/>
    </w:rPr>
  </w:style>
  <w:style w:styleId="Style_20" w:type="paragraph">
    <w:name w:val="Footnote"/>
    <w:link w:val="Style_20_ch"/>
    <w:pPr>
      <w:ind w:firstLine="851" w:left="0"/>
      <w:jc w:val="both"/>
    </w:pPr>
    <w:rPr>
      <w:rFonts w:ascii="XO Thames" w:hAnsi="XO Thames"/>
    </w:rPr>
  </w:style>
  <w:style w:styleId="Style_20_ch" w:type="character">
    <w:name w:val="Footnote"/>
    <w:link w:val="Style_20"/>
    <w:rPr>
      <w:rFonts w:ascii="XO Thames" w:hAnsi="XO Thames"/>
    </w:rPr>
  </w:style>
  <w:style w:styleId="Style_21" w:type="paragraph">
    <w:name w:val="toc 1"/>
    <w:next w:val="Style_4"/>
    <w:link w:val="Style_21_ch"/>
    <w:uiPriority w:val="39"/>
    <w:rPr>
      <w:rFonts w:ascii="XO Thames" w:hAnsi="XO Thames"/>
      <w:b w:val="1"/>
      <w:sz w:val="28"/>
    </w:rPr>
  </w:style>
  <w:style w:styleId="Style_21_ch" w:type="character">
    <w:name w:val="toc 1"/>
    <w:link w:val="Style_21"/>
    <w:rPr>
      <w:rFonts w:ascii="XO Thames" w:hAnsi="XO Thames"/>
      <w:b w:val="1"/>
      <w:sz w:val="28"/>
    </w:rPr>
  </w:style>
  <w:style w:styleId="Style_22" w:type="paragraph">
    <w:name w:val="Header and Footer"/>
    <w:link w:val="Style_22_ch"/>
    <w:pPr>
      <w:spacing w:line="240" w:lineRule="auto"/>
      <w:ind/>
      <w:jc w:val="both"/>
    </w:pPr>
    <w:rPr>
      <w:rFonts w:ascii="XO Thames" w:hAnsi="XO Thames"/>
      <w:sz w:val="20"/>
    </w:rPr>
  </w:style>
  <w:style w:styleId="Style_22_ch" w:type="character">
    <w:name w:val="Header and Footer"/>
    <w:link w:val="Style_22"/>
    <w:rPr>
      <w:rFonts w:ascii="XO Thames" w:hAnsi="XO Thames"/>
      <w:sz w:val="20"/>
    </w:rPr>
  </w:style>
  <w:style w:styleId="Style_23" w:type="paragraph">
    <w:name w:val="toc 9"/>
    <w:next w:val="Style_4"/>
    <w:link w:val="Style_23_ch"/>
    <w:uiPriority w:val="39"/>
    <w:pPr>
      <w:ind w:firstLine="0" w:left="1600"/>
    </w:pPr>
    <w:rPr>
      <w:rFonts w:ascii="XO Thames" w:hAnsi="XO Thames"/>
      <w:sz w:val="28"/>
    </w:rPr>
  </w:style>
  <w:style w:styleId="Style_23_ch" w:type="character">
    <w:name w:val="toc 9"/>
    <w:link w:val="Style_23"/>
    <w:rPr>
      <w:rFonts w:ascii="XO Thames" w:hAnsi="XO Thames"/>
      <w:sz w:val="28"/>
    </w:rPr>
  </w:style>
  <w:style w:styleId="Style_24" w:type="paragraph">
    <w:name w:val="toc 8"/>
    <w:next w:val="Style_4"/>
    <w:link w:val="Style_24_ch"/>
    <w:uiPriority w:val="39"/>
    <w:pPr>
      <w:ind w:firstLine="0" w:left="1400"/>
    </w:pPr>
    <w:rPr>
      <w:rFonts w:ascii="XO Thames" w:hAnsi="XO Thames"/>
      <w:sz w:val="28"/>
    </w:rPr>
  </w:style>
  <w:style w:styleId="Style_24_ch" w:type="character">
    <w:name w:val="toc 8"/>
    <w:link w:val="Style_24"/>
    <w:rPr>
      <w:rFonts w:ascii="XO Thames" w:hAnsi="XO Thames"/>
      <w:sz w:val="28"/>
    </w:rPr>
  </w:style>
  <w:style w:styleId="Style_3" w:type="paragraph">
    <w:name w:val="ConsPlusNormal"/>
    <w:link w:val="Style_3_ch"/>
    <w:pPr>
      <w:spacing w:after="0" w:line="240" w:lineRule="auto"/>
      <w:ind/>
    </w:pPr>
    <w:rPr>
      <w:rFonts w:ascii="Times New Roman" w:hAnsi="Times New Roman"/>
      <w:b w:val="1"/>
      <w:sz w:val="28"/>
    </w:rPr>
  </w:style>
  <w:style w:styleId="Style_3_ch" w:type="character">
    <w:name w:val="ConsPlusNormal"/>
    <w:link w:val="Style_3"/>
    <w:rPr>
      <w:rFonts w:ascii="Times New Roman" w:hAnsi="Times New Roman"/>
      <w:b w:val="1"/>
      <w:sz w:val="28"/>
    </w:rPr>
  </w:style>
  <w:style w:styleId="Style_25" w:type="paragraph">
    <w:name w:val="toc 5"/>
    <w:next w:val="Style_4"/>
    <w:link w:val="Style_25_ch"/>
    <w:uiPriority w:val="39"/>
    <w:pPr>
      <w:ind w:firstLine="0" w:left="800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" w:type="paragraph">
    <w:name w:val="footer"/>
    <w:basedOn w:val="Style_4"/>
    <w:link w:val="Style_2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_ch" w:type="character">
    <w:name w:val="footer"/>
    <w:basedOn w:val="Style_4_ch"/>
    <w:link w:val="Style_2"/>
  </w:style>
  <w:style w:styleId="Style_26" w:type="paragraph">
    <w:name w:val="Subtitle"/>
    <w:next w:val="Style_4"/>
    <w:link w:val="Style_2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6_ch" w:type="character">
    <w:name w:val="Subtitle"/>
    <w:link w:val="Style_26"/>
    <w:rPr>
      <w:rFonts w:ascii="XO Thames" w:hAnsi="XO Thames"/>
      <w:i w:val="1"/>
      <w:sz w:val="24"/>
    </w:rPr>
  </w:style>
  <w:style w:styleId="Style_1" w:type="paragraph">
    <w:name w:val="header"/>
    <w:basedOn w:val="Style_4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header"/>
    <w:basedOn w:val="Style_4_ch"/>
    <w:link w:val="Style_1"/>
  </w:style>
  <w:style w:styleId="Style_27" w:type="paragraph">
    <w:name w:val="Title"/>
    <w:next w:val="Style_4"/>
    <w:link w:val="Style_27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7_ch" w:type="character">
    <w:name w:val="Title"/>
    <w:link w:val="Style_27"/>
    <w:rPr>
      <w:rFonts w:ascii="XO Thames" w:hAnsi="XO Thames"/>
      <w:b w:val="1"/>
      <w:caps w:val="1"/>
      <w:sz w:val="40"/>
    </w:rPr>
  </w:style>
  <w:style w:styleId="Style_28" w:type="paragraph">
    <w:name w:val="heading 4"/>
    <w:next w:val="Style_4"/>
    <w:link w:val="Style_2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8_ch" w:type="character">
    <w:name w:val="heading 4"/>
    <w:link w:val="Style_28"/>
    <w:rPr>
      <w:rFonts w:ascii="XO Thames" w:hAnsi="XO Thames"/>
      <w:b w:val="1"/>
      <w:sz w:val="24"/>
    </w:rPr>
  </w:style>
  <w:style w:styleId="Style_29" w:type="paragraph">
    <w:name w:val="heading 2"/>
    <w:next w:val="Style_4"/>
    <w:link w:val="Style_29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9_ch" w:type="character">
    <w:name w:val="heading 2"/>
    <w:link w:val="Style_29"/>
    <w:rPr>
      <w:rFonts w:ascii="XO Thames" w:hAnsi="XO Thames"/>
      <w:b w:val="1"/>
      <w:sz w:val="28"/>
    </w:rPr>
  </w:style>
  <w:style w:styleId="Style_30" w:type="paragraph">
    <w:name w:val="Основной шрифт абзаца1"/>
    <w:link w:val="Style_30_ch"/>
  </w:style>
  <w:style w:styleId="Style_30_ch" w:type="character">
    <w:name w:val="Основной шрифт абзаца1"/>
    <w:link w:val="Style_30"/>
  </w:style>
  <w:style w:styleId="Style_31" w:type="paragraph">
    <w:name w:val="Обычный1"/>
    <w:link w:val="Style_31_ch"/>
  </w:style>
  <w:style w:styleId="Style_31_ch" w:type="character">
    <w:name w:val="Обычный1"/>
    <w:link w:val="Style_31"/>
  </w:style>
  <w:style w:default="1" w:styleId="Style_3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3" w:type="table">
    <w:name w:val="Table Grid"/>
    <w:basedOn w:val="Style_32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theme/theme1.xml" Type="http://schemas.openxmlformats.org/officeDocument/2006/relationships/theme"/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5" Target="styles.xml" Type="http://schemas.openxmlformats.org/officeDocument/2006/relationships/styles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2023-11-21T10:53:03Z</dcterms:modified>
</cp:coreProperties>
</file>