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C9E" w:rsidRPr="00F76C9E" w:rsidRDefault="00F76C9E" w:rsidP="00F76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sub_1000"/>
      <w:r w:rsidRPr="00F76C9E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F76C9E" w:rsidRPr="00F76C9E" w:rsidRDefault="00F76C9E" w:rsidP="00F76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6C9E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F76C9E" w:rsidRPr="00F76C9E" w:rsidRDefault="00F76C9E" w:rsidP="00F76C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6C9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76C9E" w:rsidRPr="00F76C9E" w:rsidRDefault="00F76C9E" w:rsidP="00F76C9E">
      <w:pPr>
        <w:spacing w:after="0" w:line="240" w:lineRule="auto"/>
        <w:rPr>
          <w:rFonts w:ascii="Times New Roman" w:hAnsi="Times New Roman" w:cs="Times New Roman"/>
          <w:spacing w:val="-4"/>
          <w:sz w:val="28"/>
          <w:szCs w:val="28"/>
        </w:rPr>
      </w:pPr>
    </w:p>
    <w:p w:rsidR="00F76C9E" w:rsidRPr="00F76C9E" w:rsidRDefault="00F76C9E" w:rsidP="00F76C9E">
      <w:pPr>
        <w:spacing w:after="0" w:line="240" w:lineRule="auto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23</w:t>
      </w:r>
      <w:r w:rsidRPr="00F76C9E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5</w:t>
      </w:r>
      <w:r w:rsidRPr="00F76C9E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530</w:t>
      </w:r>
      <w:r w:rsidRPr="00F76C9E">
        <w:rPr>
          <w:rFonts w:ascii="Times New Roman" w:hAnsi="Times New Roman" w:cs="Times New Roman"/>
          <w:spacing w:val="-4"/>
          <w:sz w:val="28"/>
          <w:szCs w:val="28"/>
        </w:rPr>
        <w:t>1-П</w:t>
      </w:r>
    </w:p>
    <w:p w:rsidR="00553E2C" w:rsidRPr="00553E2C" w:rsidRDefault="00553E2C" w:rsidP="00553E2C">
      <w:pPr>
        <w:widowControl w:val="0"/>
        <w:tabs>
          <w:tab w:val="left" w:pos="195"/>
          <w:tab w:val="center" w:pos="4677"/>
          <w:tab w:val="left" w:pos="74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3E2C" w:rsidRPr="00553E2C" w:rsidRDefault="00553E2C" w:rsidP="00553E2C">
      <w:pPr>
        <w:widowControl w:val="0"/>
        <w:tabs>
          <w:tab w:val="left" w:pos="195"/>
          <w:tab w:val="center" w:pos="4677"/>
          <w:tab w:val="left" w:pos="74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</w:p>
    <w:p w:rsidR="00553E2C" w:rsidRPr="00553E2C" w:rsidRDefault="00553E2C" w:rsidP="00553E2C">
      <w:pPr>
        <w:widowControl w:val="0"/>
        <w:tabs>
          <w:tab w:val="left" w:pos="195"/>
          <w:tab w:val="center" w:pos="4677"/>
          <w:tab w:val="left" w:pos="74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города Магнитогорска </w:t>
      </w:r>
    </w:p>
    <w:p w:rsidR="00553E2C" w:rsidRPr="00553E2C" w:rsidRDefault="00553E2C" w:rsidP="00553E2C">
      <w:pPr>
        <w:widowControl w:val="0"/>
        <w:tabs>
          <w:tab w:val="left" w:pos="195"/>
          <w:tab w:val="center" w:pos="4677"/>
          <w:tab w:val="left" w:pos="74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14.10.2021 №11254-П</w:t>
      </w:r>
    </w:p>
    <w:p w:rsidR="004C0647" w:rsidRPr="00553E2C" w:rsidRDefault="004C0647" w:rsidP="00553E2C">
      <w:pPr>
        <w:widowControl w:val="0"/>
        <w:tabs>
          <w:tab w:val="left" w:pos="195"/>
          <w:tab w:val="center" w:pos="4677"/>
          <w:tab w:val="left" w:pos="748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Федерации, Положением о бюджетном процессе в городе Магнитогорске, утверждённым Решением Магнитогорского городского Собрания депутатов от 30 марта 2021 года № 102, Порядком разработки, реализации и оценки эффективности </w:t>
      </w:r>
      <w:r w:rsidRPr="00553E2C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муниципальных программ, утверждённым постановлением администрации города Магнитогорска от 11.10.2021 № 11005-П, Перечнем муниципальных программ города Магнитогорска, утвержденным постановлением администрации города Магнитогорска от 12.10.2021 №11111-П, руководствуясь Уставом города Магнитогорска, 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4C0647" w:rsidRPr="00553E2C" w:rsidRDefault="00553E2C" w:rsidP="00553E2C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1001"/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города Магнитогорска 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14.10.2021 №11254-П «Об утверждении муниципальной программы «Развитие физической культуры и спорта в городе Магнитогорске» на 2022-2027 годы» (далее – постановление) изменени</w:t>
      </w:r>
      <w:bookmarkEnd w:id="1"/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приложения </w:t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1,4,6,7,8,9,10 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муниципальной программе «Развитие физической культуры и спорта 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городе Магнитогорске» на 2022-2027 годы, утвержденной постановлением, изложить в новой редакции (приложения № 1,2,3,4,5,6,7 соответственно).</w:t>
      </w:r>
    </w:p>
    <w:p w:rsidR="004C0647" w:rsidRPr="00553E2C" w:rsidRDefault="00553E2C" w:rsidP="00553E2C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подписания.</w:t>
      </w:r>
    </w:p>
    <w:p w:rsidR="004C0647" w:rsidRPr="00553E2C" w:rsidRDefault="00553E2C" w:rsidP="00553E2C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Службе внешних связей и молодежной политики администрации города Магнитогорска (Беличенко О.С.) разместить настоящее постановление на официальном сайте администрации города Магнитогорска. </w:t>
      </w:r>
    </w:p>
    <w:p w:rsidR="004C0647" w:rsidRPr="00553E2C" w:rsidRDefault="00553E2C" w:rsidP="00553E2C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исполнения настоящего постановления возложить </w:t>
      </w: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C0647"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заместителя главы города Магнитогорска Ярыгину Л.Г. 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Магнитогорска                                                               С.Н. Бердников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E2C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553E2C" w:rsidRPr="00553E2C" w:rsidSect="00553E2C">
          <w:type w:val="continuous"/>
          <w:pgSz w:w="11900" w:h="16800"/>
          <w:pgMar w:top="1134" w:right="850" w:bottom="1134" w:left="1701" w:header="720" w:footer="720" w:gutter="0"/>
          <w:cols w:space="720"/>
          <w:noEndnote/>
          <w:docGrid w:linePitch="326"/>
        </w:sect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1</w:t>
      </w:r>
    </w:p>
    <w:p w:rsid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4C0647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от </w:t>
      </w:r>
      <w:r w:rsidR="007F1C9A">
        <w:rPr>
          <w:rFonts w:ascii="Times New Roman" w:eastAsia="Times New Roman" w:hAnsi="Times New Roman" w:cs="Arial"/>
          <w:sz w:val="24"/>
          <w:szCs w:val="24"/>
          <w:lang w:eastAsia="ru-RU"/>
        </w:rPr>
        <w:t>23.05.2023</w:t>
      </w:r>
      <w:r w:rsidR="004C0647"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 w:rsidR="007F1C9A"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</w:t>
      </w:r>
      <w:r w:rsidR="008140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4C0647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="004C0647"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="004C0647"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</w:t>
      </w:r>
      <w:r w:rsidR="004E511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программы 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физической культуры и спорта в городе Магнитогорске» </w:t>
      </w: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на 2022 - 2027 гг.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152"/>
        <w:gridCol w:w="5450"/>
        <w:gridCol w:w="1328"/>
        <w:gridCol w:w="931"/>
        <w:gridCol w:w="931"/>
        <w:gridCol w:w="931"/>
        <w:gridCol w:w="797"/>
        <w:gridCol w:w="800"/>
        <w:gridCol w:w="931"/>
        <w:gridCol w:w="26"/>
      </w:tblGrid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Цель муниципальной программы</w:t>
            </w:r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Развитие физической культуры и спорта в городе в интересах формирования культуры здоровья граждан и создание условий для участия жителей города в физкультурно-спортивной деятельности</w:t>
            </w:r>
          </w:p>
        </w:tc>
      </w:tr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2022 – 2027 годы</w:t>
            </w:r>
          </w:p>
        </w:tc>
      </w:tr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2" w:name="sub_1091"/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Куратор(ы) муниципальной программы</w:t>
            </w:r>
            <w:bookmarkEnd w:id="2"/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3" w:name="_Toc472673497"/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Заместитель главы города</w:t>
            </w:r>
            <w:bookmarkEnd w:id="3"/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 xml:space="preserve"> Магнитогорска, курирующий социальную сферу</w:t>
            </w:r>
          </w:p>
        </w:tc>
      </w:tr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4" w:name="sub_1092"/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Ответственный исполнитель муниципальной программы</w:t>
            </w:r>
            <w:bookmarkEnd w:id="4"/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Исполнители муниципальной программы</w:t>
            </w:r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0647" w:rsidRPr="00553E2C" w:rsidTr="00553E2C"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Перечень направлений</w:t>
            </w:r>
          </w:p>
        </w:tc>
        <w:tc>
          <w:tcPr>
            <w:tcW w:w="4246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5" w:name="sub_1098"/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Целевые показатели муниципальной программы</w:t>
            </w:r>
            <w:bookmarkEnd w:id="5"/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Наименование показателя, 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изм.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Базовое значение показателя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 xml:space="preserve">1. Доля граждан муниципального образования в </w:t>
            </w: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возрасте 3-79 лет, систематически занимающихся физической культурой и спортом, в общей численности населения данной категории муниципального образования, %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45,51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48,68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51,85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55,00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57,00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60,00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62,00</w:t>
            </w: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2. Доля граждан, занимающихся физической культурой и спортом по месту работы, в общей численности населения, занятого в экономике муниципального образования, %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23,0</w:t>
            </w:r>
            <w:r w:rsidRPr="00553E2C">
              <w:rPr>
                <w:rFonts w:ascii="Times New Roman" w:eastAsia="Times New Roman" w:hAnsi="Times New Roman" w:cs="Times New Roman"/>
                <w:lang w:val="en-US" w:eastAsia="ru-RU"/>
              </w:rPr>
              <w:t>0</w:t>
            </w: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3. Доля жителей муниципального образования, принявших участие в спортивно-массовых мероприятиях и соревнованиях по видам спорта, %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32,00</w:t>
            </w: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4. Доля лиц с ограниченными возможностями здоровья и инвалидов, занимающихся физической культурой и спортом, в общей численности населения данной категории муниципального образования, %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31,72</w:t>
            </w:r>
          </w:p>
        </w:tc>
      </w:tr>
      <w:tr w:rsidR="004C0647" w:rsidRPr="00553E2C" w:rsidTr="00553E2C">
        <w:trPr>
          <w:gridAfter w:val="1"/>
          <w:wAfter w:w="9" w:type="pct"/>
        </w:trPr>
        <w:tc>
          <w:tcPr>
            <w:tcW w:w="754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5. Количество проведенных спортивно-массовых мероприятий и соревнований по видам спорта в муниципальном образовании, ед.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lang w:eastAsia="ru-RU"/>
              </w:rPr>
              <w:t>1510</w:t>
            </w:r>
          </w:p>
        </w:tc>
      </w:tr>
    </w:tbl>
    <w:p w:rsidR="004E5116" w:rsidRDefault="004E5116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br w:type="page"/>
      </w:r>
    </w:p>
    <w:tbl>
      <w:tblPr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025"/>
        <w:gridCol w:w="2130"/>
        <w:gridCol w:w="1465"/>
        <w:gridCol w:w="1333"/>
        <w:gridCol w:w="1331"/>
        <w:gridCol w:w="1333"/>
        <w:gridCol w:w="1331"/>
        <w:gridCol w:w="1599"/>
        <w:gridCol w:w="1730"/>
      </w:tblGrid>
      <w:tr w:rsidR="004C0647" w:rsidRPr="004E5116" w:rsidTr="00553E2C">
        <w:trPr>
          <w:trHeight w:val="279"/>
        </w:trPr>
        <w:tc>
          <w:tcPr>
            <w:tcW w:w="709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Перечень структурных элементов муниципальной программы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структурного элемента</w:t>
            </w:r>
          </w:p>
        </w:tc>
        <w:tc>
          <w:tcPr>
            <w:tcW w:w="14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 Региональный проект «Создание для всех категорий и групп населения</w:t>
            </w:r>
          </w:p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условий для занятий физической культурой и спортом, массовым спортом, в том числе</w:t>
            </w:r>
          </w:p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уровня обеспеченности населения объектами спорта, а также подготовка</w:t>
            </w:r>
          </w:p>
          <w:p w:rsidR="004C0647" w:rsidRPr="004E5116" w:rsidRDefault="004C0647" w:rsidP="00553E2C">
            <w:pPr>
              <w:widowControl w:val="0"/>
              <w:tabs>
                <w:tab w:val="left" w:pos="45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спортивного резерва»</w:t>
            </w:r>
          </w:p>
        </w:tc>
        <w:tc>
          <w:tcPr>
            <w:tcW w:w="144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организаций, осуществляющих подготовку спортивного резерва для спортивных сборных команд, в том числе спортивных сборных команд Российской Федерации, которым оказана государственная поддержка</w:t>
            </w:r>
          </w:p>
        </w:tc>
        <w:tc>
          <w:tcPr>
            <w:tcW w:w="560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606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pct"/>
            <w:gridSpan w:val="3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организаций спортивной подготовки, в том числе спортивные школы по хоккею, которым поставлено новое спортивное оборудование и инвентарь.</w:t>
            </w:r>
          </w:p>
        </w:tc>
        <w:tc>
          <w:tcPr>
            <w:tcW w:w="560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pct"/>
            <w:gridSpan w:val="3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Организациям,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входящим в систему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спортивной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подготовки, оказана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2023-2024 годы</w:t>
            </w:r>
          </w:p>
        </w:tc>
        <w:tc>
          <w:tcPr>
            <w:tcW w:w="60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pct"/>
            <w:gridSpan w:val="3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спортивные школы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олимпийского резерва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поставлено новое</w:t>
            </w:r>
          </w:p>
          <w:p w:rsidR="004C0647" w:rsidRPr="004E5116" w:rsidRDefault="004C0647" w:rsidP="00553E2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спортивное оборудование и инвентарь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606" w:type="pct"/>
            <w:vMerge/>
            <w:tcBorders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 Комплекс процессных мероприятий «Организация физкультурно-массовой работы с населением»</w:t>
            </w:r>
          </w:p>
        </w:tc>
        <w:tc>
          <w:tcPr>
            <w:tcW w:w="144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интереса жителей города различного возраста, состояния здоровья и социального положения к занятиям физической культурой и спортом и приобщение их к здоровому образу жизни путем создания единой системы физкультурно-оздоровительной работы с населением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граждан муниципального образования, выполняющих нормы Всероссийского физкультурно-спортивного комплекса «Готов к труду и обороне» (ГТО), в общей численности населения муниципального образования, принявшего 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участие в выполнении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560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2022-2027 годы</w:t>
            </w:r>
          </w:p>
        </w:tc>
        <w:tc>
          <w:tcPr>
            <w:tcW w:w="606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/>
            <w:tcBorders>
              <w:lef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6" w:type="pct"/>
            <w:gridSpan w:val="3"/>
            <w:vMerge/>
            <w:tcBorders>
              <w:lef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обучающихся и студентов, занимающихся физической культурой и спортом, в общей численности населения данной категории муниципального образования</w:t>
            </w:r>
          </w:p>
        </w:tc>
        <w:tc>
          <w:tcPr>
            <w:tcW w:w="560" w:type="pct"/>
            <w:vMerge/>
            <w:tcBorders>
              <w:lef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6" w:type="pct"/>
            <w:vMerge/>
            <w:tcBorders>
              <w:lef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6" w:type="pct"/>
            <w:gridSpan w:val="3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Обеспеченность населения города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560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6" w:type="pct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 Комплекс процессных мероприятий «Подготовка спортивного резерва»</w:t>
            </w:r>
          </w:p>
        </w:tc>
        <w:tc>
          <w:tcPr>
            <w:tcW w:w="14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условий для подготовки высококвалифицированных спортсменов, способных показывать высокие спортивные результаты на соревнованиях различного уровня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магнитогорских спортсменов, завоевавших призовые места на официальных всероссийских и международных соревнованиях в общем количестве участвующих в них магнитогорских спортсменов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2022-202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553E2C">
        <w:trPr>
          <w:trHeight w:val="279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 Комплекс процессных мероприятий «Сопровождение деятельности учреждений»</w:t>
            </w:r>
          </w:p>
        </w:tc>
        <w:tc>
          <w:tcPr>
            <w:tcW w:w="14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финансового сопровождения для решения задач функционирования и развития физической культуры и спорта города Магнитогорска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финансовых средст</w:t>
            </w:r>
            <w:r w:rsidR="009C7414"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в, направленных на сопровождение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деятельности учреждений по физической культуре и спорту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2022-2027 годы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1.5. Комплекс процессных мероприятий «Обеспечение функционирования 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Управления по физической культуре и спорту администрации города Магнитогорска»</w:t>
            </w:r>
          </w:p>
        </w:tc>
        <w:tc>
          <w:tcPr>
            <w:tcW w:w="14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Обеспечение эффективного функционирования Управления по физической культуре и спорту администрации города Магнитогорска 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освоенных средств, направленных на обеспечение функционирования Управления по физической 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культуре и спорту администрации города Магнитогорска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2023-2027 годы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физической культуре и спорту администрации 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Магнитогорска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 Комплекс процессных мероприятий «Реализация дополнительных образовательных программ спортивной подготовки»</w:t>
            </w:r>
          </w:p>
        </w:tc>
        <w:tc>
          <w:tcPr>
            <w:tcW w:w="14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условий необходимых для физического воспитания и физического развития обучающихся, совершенствование их спортивного мастерства для участия в спортивных мероприятиях и соревнованиях</w:t>
            </w:r>
          </w:p>
        </w:tc>
        <w:tc>
          <w:tcPr>
            <w:tcW w:w="9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обучающихся – победителей и призеров в официальных региональных и всероссийских соревнованиях 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 годы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и источники финансирования муниципальной программы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9 127,37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1 262,32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4 424,25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3 440,80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37 848,93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6 980,38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6 728,25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6 721,10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2 115 753,05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388 759,00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380 189,57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4E5116" w:rsidTr="00553E2C">
        <w:trPr>
          <w:trHeight w:val="185"/>
        </w:trPr>
        <w:tc>
          <w:tcPr>
            <w:tcW w:w="709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источникам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2 162 729,35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397 001,70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391 342,07</w:t>
            </w:r>
          </w:p>
        </w:tc>
        <w:tc>
          <w:tcPr>
            <w:tcW w:w="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346 863,02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</w:tr>
    </w:tbl>
    <w:p w:rsidR="004C0647" w:rsidRPr="00553E2C" w:rsidRDefault="00553E2C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br w:type="textWrapping" w:clear="all"/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bookmarkEnd w:id="0"/>
    <w:p w:rsidR="00814001" w:rsidRDefault="00814001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  <w:sectPr w:rsidR="00814001" w:rsidSect="00814001">
          <w:headerReference w:type="default" r:id="rId8"/>
          <w:footerReference w:type="first" r:id="rId9"/>
          <w:type w:val="continuous"/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4E5116" w:rsidRPr="00553E2C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2</w:t>
      </w:r>
    </w:p>
    <w:p w:rsidR="004E5116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4E5116" w:rsidRPr="00553E2C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4E5116" w:rsidRPr="00553E2C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E5116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</w:t>
      </w:r>
      <w:r w:rsidR="008140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</w:p>
    <w:p w:rsidR="004E5116" w:rsidRPr="00553E2C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4E5116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4E5116" w:rsidRPr="00553E2C" w:rsidRDefault="004E5116" w:rsidP="004E5116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4E5116" w:rsidRDefault="004E5116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структурного элемента (комплекса процессных мероприятий)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«Организация физкультурно-массовой работы с населением»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</w:t>
      </w:r>
      <w:r w:rsidRPr="00553E2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C0647" w:rsidRPr="004E5116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287"/>
        <w:gridCol w:w="2293"/>
        <w:gridCol w:w="1481"/>
        <w:gridCol w:w="1347"/>
        <w:gridCol w:w="1347"/>
        <w:gridCol w:w="1481"/>
        <w:gridCol w:w="1347"/>
        <w:gridCol w:w="1347"/>
        <w:gridCol w:w="1342"/>
      </w:tblGrid>
      <w:tr w:rsidR="004C0647" w:rsidRPr="004E5116" w:rsidTr="004E5116">
        <w:tc>
          <w:tcPr>
            <w:tcW w:w="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</w:t>
            </w:r>
          </w:p>
        </w:tc>
        <w:tc>
          <w:tcPr>
            <w:tcW w:w="41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</w:tc>
      </w:tr>
      <w:tr w:rsidR="004C0647" w:rsidRPr="004E5116" w:rsidTr="004E5116">
        <w:tc>
          <w:tcPr>
            <w:tcW w:w="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Задачи структурного элемента</w:t>
            </w:r>
          </w:p>
        </w:tc>
        <w:tc>
          <w:tcPr>
            <w:tcW w:w="41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интереса жителей города различного возраста, состояния здоровья и социального положения к занятиям физической культурой и спортом и приобщение их к здоровому образу жизни путем создания единой системы физкультурно-оздоровительной работы с населением</w:t>
            </w:r>
          </w:p>
        </w:tc>
      </w:tr>
      <w:tr w:rsidR="004C0647" w:rsidRPr="004E5116" w:rsidTr="004E5116">
        <w:tc>
          <w:tcPr>
            <w:tcW w:w="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реализации структурного элемента</w:t>
            </w:r>
          </w:p>
        </w:tc>
        <w:tc>
          <w:tcPr>
            <w:tcW w:w="41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2022-2027 годы</w:t>
            </w:r>
          </w:p>
        </w:tc>
      </w:tr>
      <w:tr w:rsidR="004C0647" w:rsidRPr="004E5116" w:rsidTr="004E5116">
        <w:tc>
          <w:tcPr>
            <w:tcW w:w="80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Исполнитель структурного элемента</w:t>
            </w:r>
          </w:p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1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4E5116">
        <w:tc>
          <w:tcPr>
            <w:tcW w:w="801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Объемы и источники финансирования </w:t>
            </w: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структурного элемента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28 621,10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6 709,60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760 217,36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141 608,12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128 183,22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122 535,66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</w:tr>
      <w:tr w:rsidR="004C0647" w:rsidRPr="004E5116" w:rsidTr="004E5116">
        <w:trPr>
          <w:trHeight w:val="293"/>
        </w:trPr>
        <w:tc>
          <w:tcPr>
            <w:tcW w:w="80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источникам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788 838,46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148 317,72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132 565,52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126 917,96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</w:tr>
      <w:tr w:rsidR="004C0647" w:rsidRPr="004E5116" w:rsidTr="004E5116">
        <w:tc>
          <w:tcPr>
            <w:tcW w:w="801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Целевые показатели структурного элемента</w:t>
            </w:r>
          </w:p>
        </w:tc>
        <w:tc>
          <w:tcPr>
            <w:tcW w:w="80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показателя,</w:t>
            </w:r>
          </w:p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5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 показателя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tabs>
                <w:tab w:val="left" w:pos="36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Доля граждан муниципального образования, выполняющих нормы Всероссийского </w:t>
            </w: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физкультурно-спортивного комплекса "Готов к труду и обороне" (ГТО), в общей численности населения муниципального образования, принявшего участие в выполнении нормативов Всероссийского физкультурно-спортивного комплекса "Готов к труду и обороне" (ГТО), %</w:t>
            </w:r>
          </w:p>
        </w:tc>
        <w:tc>
          <w:tcPr>
            <w:tcW w:w="5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11,70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5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Доля обучающихся и студентов, занимающихся физической культурой и спортом, в общей численности населения данной категории муниципального образования, %</w:t>
            </w:r>
          </w:p>
        </w:tc>
        <w:tc>
          <w:tcPr>
            <w:tcW w:w="5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5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  <w:tc>
          <w:tcPr>
            <w:tcW w:w="47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81,78</w:t>
            </w:r>
          </w:p>
        </w:tc>
      </w:tr>
      <w:tr w:rsidR="004C0647" w:rsidRPr="004E5116" w:rsidTr="004E5116">
        <w:tc>
          <w:tcPr>
            <w:tcW w:w="801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Обеспеченность населения города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43,47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50,40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52,70</w:t>
            </w:r>
          </w:p>
        </w:tc>
        <w:tc>
          <w:tcPr>
            <w:tcW w:w="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52,70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52,70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52,70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52,70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Паспорт структурного элемента (комплекса процессных мероприятий)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«Подготовка спортивного резерва»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гг.</w:t>
      </w:r>
    </w:p>
    <w:p w:rsidR="004C0647" w:rsidRPr="004E5116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419"/>
        <w:gridCol w:w="2151"/>
        <w:gridCol w:w="1613"/>
        <w:gridCol w:w="1344"/>
        <w:gridCol w:w="1344"/>
        <w:gridCol w:w="1344"/>
        <w:gridCol w:w="1344"/>
        <w:gridCol w:w="1344"/>
        <w:gridCol w:w="1369"/>
      </w:tblGrid>
      <w:tr w:rsidR="004C0647" w:rsidRPr="004E5116" w:rsidTr="004E5116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Направление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</w:tc>
      </w:tr>
      <w:tr w:rsidR="004C0647" w:rsidRPr="004E5116" w:rsidTr="004E5116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Задачи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Создание условий для подготовки высококвалифицированных спортсменов, способных показывать высокие спортивные результаты на соревнованиях различного уровня</w:t>
            </w:r>
          </w:p>
        </w:tc>
      </w:tr>
      <w:tr w:rsidR="004C0647" w:rsidRPr="004E5116" w:rsidTr="004E5116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реализации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2022-2023 годы</w:t>
            </w:r>
          </w:p>
        </w:tc>
      </w:tr>
      <w:tr w:rsidR="004C0647" w:rsidRPr="004E5116" w:rsidTr="004E5116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4E5116" w:rsidTr="004E5116">
        <w:tc>
          <w:tcPr>
            <w:tcW w:w="84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 xml:space="preserve">Объемы и источники финансирования </w:t>
            </w: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структурного элемента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Источники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федеральный бюджет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val="en-US"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областной бюджет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бюджет города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259 806,04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227 842,50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31 963,54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иные источники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всего по источникам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259 806,04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227 842,50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31 963,54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4E5116" w:rsidTr="004E5116">
        <w:tc>
          <w:tcPr>
            <w:tcW w:w="84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Целевые показатели структурного элемента</w:t>
            </w:r>
          </w:p>
        </w:tc>
        <w:tc>
          <w:tcPr>
            <w:tcW w:w="75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показателя,</w:t>
            </w:r>
          </w:p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 изм.</w:t>
            </w:r>
          </w:p>
        </w:tc>
        <w:tc>
          <w:tcPr>
            <w:tcW w:w="5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Базовое значение показателя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2023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4E5116" w:rsidRDefault="004C0647" w:rsidP="00553E2C">
            <w:pPr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год</w:t>
            </w:r>
          </w:p>
        </w:tc>
      </w:tr>
      <w:tr w:rsidR="004C0647" w:rsidRPr="004E5116" w:rsidTr="004E5116">
        <w:tc>
          <w:tcPr>
            <w:tcW w:w="849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4E5116" w:rsidRDefault="004C0647" w:rsidP="00553E2C">
            <w:pPr>
              <w:widowControl w:val="0"/>
              <w:tabs>
                <w:tab w:val="left" w:pos="180"/>
                <w:tab w:val="left" w:pos="2023"/>
              </w:tabs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1. Доля магнитогорских спортсменов, завоевавших призовые места на официальных всероссийских и международных соревнованиях в общем количестве участвующих в них магнитогорских спортсменов, %</w:t>
            </w:r>
          </w:p>
        </w:tc>
        <w:tc>
          <w:tcPr>
            <w:tcW w:w="5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4E5116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E511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E5116" w:rsidRDefault="004E5116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Паспорт структурного элемента (комплекса процессных мероприятий)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«Сопровождение деятельности учреждений»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гг.</w:t>
      </w:r>
    </w:p>
    <w:p w:rsidR="004C0647" w:rsidRPr="004E5116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853"/>
        <w:gridCol w:w="2716"/>
        <w:gridCol w:w="1359"/>
        <w:gridCol w:w="1225"/>
        <w:gridCol w:w="1222"/>
        <w:gridCol w:w="1225"/>
        <w:gridCol w:w="1225"/>
        <w:gridCol w:w="1222"/>
        <w:gridCol w:w="1225"/>
      </w:tblGrid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финансового сопровождения для решения задач функционирования и развития физической культуры и спорта города Магнитогорска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2022-2027 годы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553E2C" w:rsidTr="004E5116">
        <w:tc>
          <w:tcPr>
            <w:tcW w:w="100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Объемы и источники финансирования </w:t>
            </w: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структурного элемента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121 851,86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19 230,31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23 355,31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источникам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121 851,86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19 230,31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23 355,31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</w:tr>
      <w:tr w:rsidR="004C0647" w:rsidRPr="00553E2C" w:rsidTr="004E5116">
        <w:tc>
          <w:tcPr>
            <w:tcW w:w="10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структурного элемента</w:t>
            </w:r>
          </w:p>
        </w:tc>
        <w:tc>
          <w:tcPr>
            <w:tcW w:w="9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показателя,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ед.изм</w:t>
            </w:r>
            <w:proofErr w:type="spellEnd"/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 показателя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финансовых средст</w:t>
            </w:r>
            <w:r w:rsidR="009C7414"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в, направленных на сопровождение</w:t>
            </w: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учреждений по физической культуре и спорту, тыс. руб.</w:t>
            </w:r>
          </w:p>
        </w:tc>
        <w:tc>
          <w:tcPr>
            <w:tcW w:w="47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20 091,14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19 230,31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23 355,31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19 816,56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4001" w:rsidRDefault="00814001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Паспорт структурного элемента (комплекса процессных мероприятий)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«Обеспечение функционирования Управления по физической культуре и спорту администрации города Магнитогорска»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гг.</w:t>
      </w:r>
    </w:p>
    <w:p w:rsidR="004C0647" w:rsidRPr="004E5116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853"/>
        <w:gridCol w:w="2716"/>
        <w:gridCol w:w="1359"/>
        <w:gridCol w:w="1225"/>
        <w:gridCol w:w="1222"/>
        <w:gridCol w:w="1225"/>
        <w:gridCol w:w="1225"/>
        <w:gridCol w:w="1222"/>
        <w:gridCol w:w="1225"/>
      </w:tblGrid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эффективного функционирования Управления по физической культуре и спорту администрации города Магнитогорска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2023-2027 годы</w:t>
            </w:r>
          </w:p>
        </w:tc>
      </w:tr>
      <w:tr w:rsidR="004C0647" w:rsidRPr="00553E2C" w:rsidTr="004E5116"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 структурного элемента</w:t>
            </w:r>
          </w:p>
        </w:tc>
        <w:tc>
          <w:tcPr>
            <w:tcW w:w="4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553E2C" w:rsidTr="004E5116">
        <w:tc>
          <w:tcPr>
            <w:tcW w:w="1000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Объемы и источники финансирования </w:t>
            </w: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структурного элемента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63 218,34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12 889,46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источникам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63 218,34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12 889,46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12 582,22</w:t>
            </w:r>
          </w:p>
        </w:tc>
      </w:tr>
      <w:tr w:rsidR="004C0647" w:rsidRPr="00553E2C" w:rsidTr="004E5116">
        <w:tc>
          <w:tcPr>
            <w:tcW w:w="1000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структурного элемента</w:t>
            </w:r>
          </w:p>
        </w:tc>
        <w:tc>
          <w:tcPr>
            <w:tcW w:w="9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показателя,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ед.изм</w:t>
            </w:r>
            <w:proofErr w:type="spellEnd"/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 показателя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4C0647" w:rsidRPr="00553E2C" w:rsidTr="004E5116">
        <w:tc>
          <w:tcPr>
            <w:tcW w:w="1000" w:type="pct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Доля освоенных средств, направленных на обеспечение функционирования Управления по физической культуре и спорту администрации города Магнитогорска, %</w:t>
            </w:r>
          </w:p>
        </w:tc>
        <w:tc>
          <w:tcPr>
            <w:tcW w:w="47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4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E5116" w:rsidRDefault="004E5116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Паспорт структурного элемента (комплекса процессных мероприятий)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«Реализация дополнительных образовательных программ спортивной подготовки»</w:t>
      </w:r>
    </w:p>
    <w:p w:rsidR="004C0647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гг.</w:t>
      </w:r>
    </w:p>
    <w:p w:rsidR="00814001" w:rsidRPr="00814001" w:rsidRDefault="00814001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416"/>
        <w:gridCol w:w="2148"/>
        <w:gridCol w:w="1609"/>
        <w:gridCol w:w="1340"/>
        <w:gridCol w:w="1340"/>
        <w:gridCol w:w="1340"/>
        <w:gridCol w:w="1341"/>
        <w:gridCol w:w="1341"/>
        <w:gridCol w:w="1397"/>
      </w:tblGrid>
      <w:tr w:rsidR="004C0647" w:rsidRPr="00553E2C" w:rsidTr="00814001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условий развития физической культуры и спорта в городе Магнитогорске</w:t>
            </w:r>
          </w:p>
        </w:tc>
      </w:tr>
      <w:tr w:rsidR="004C0647" w:rsidRPr="00553E2C" w:rsidTr="00814001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необходимых для физического воспитания и физического развития обучающихся, совершенствование их спортивного мастерства для участия в спортивных мероприятиях и соревнованиях</w:t>
            </w:r>
          </w:p>
        </w:tc>
      </w:tr>
      <w:tr w:rsidR="004C0647" w:rsidRPr="00553E2C" w:rsidTr="00814001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реализации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2023-2027 годы</w:t>
            </w:r>
          </w:p>
        </w:tc>
      </w:tr>
      <w:tr w:rsidR="004C0647" w:rsidRPr="00553E2C" w:rsidTr="00814001">
        <w:tc>
          <w:tcPr>
            <w:tcW w:w="8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 структурного элемента</w:t>
            </w:r>
          </w:p>
        </w:tc>
        <w:tc>
          <w:tcPr>
            <w:tcW w:w="415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</w:tr>
      <w:tr w:rsidR="004C0647" w:rsidRPr="00553E2C" w:rsidTr="00814001">
        <w:tc>
          <w:tcPr>
            <w:tcW w:w="849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Объемы и источники финансирования </w:t>
            </w: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структурного элемента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7 120,50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1 424,10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1 424,10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1 424,10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1 424,10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1 424,10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910 333,35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183 644,47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181 672,22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181 672,22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181 672,22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181 672,22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источникам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917 453,85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185 068,57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183 096,32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183 096,32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183 096,32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183 096,32</w:t>
            </w:r>
          </w:p>
        </w:tc>
      </w:tr>
      <w:tr w:rsidR="004C0647" w:rsidRPr="00553E2C" w:rsidTr="00814001">
        <w:tc>
          <w:tcPr>
            <w:tcW w:w="84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структурного элемента</w:t>
            </w:r>
          </w:p>
        </w:tc>
        <w:tc>
          <w:tcPr>
            <w:tcW w:w="75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показателя,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5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 показателя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</w:tr>
      <w:tr w:rsidR="004C0647" w:rsidRPr="00553E2C" w:rsidTr="00814001">
        <w:tc>
          <w:tcPr>
            <w:tcW w:w="849" w:type="pct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C0647" w:rsidRPr="00553E2C" w:rsidRDefault="004C0647" w:rsidP="00553E2C">
            <w:pPr>
              <w:widowControl w:val="0"/>
              <w:tabs>
                <w:tab w:val="left" w:pos="605"/>
              </w:tabs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Доля обучающихся – победителей и призеров в официальных региональных и всероссийских соревнованиях, %</w:t>
            </w:r>
          </w:p>
        </w:tc>
        <w:tc>
          <w:tcPr>
            <w:tcW w:w="5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4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  <w:sectPr w:rsidR="00814001" w:rsidSect="00814001"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3</w:t>
      </w: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6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814001" w:rsidRDefault="00814001" w:rsidP="0081400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4C0647" w:rsidRPr="00553E2C" w:rsidRDefault="004C0647" w:rsidP="0081400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Сведения</w:t>
      </w:r>
      <w:r w:rsidR="00814001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  <w:r w:rsidRPr="00553E2C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о целевых показателях структурных элементов муниципальной программы и их значениях</w:t>
      </w:r>
    </w:p>
    <w:p w:rsidR="004C0647" w:rsidRPr="00553E2C" w:rsidRDefault="004C0647" w:rsidP="00553E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53E2C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муниципальной программы </w:t>
      </w:r>
      <w:r w:rsidRPr="00553E2C">
        <w:rPr>
          <w:rFonts w:ascii="Times New Roman" w:hAnsi="Times New Roman" w:cs="Times New Roman"/>
          <w:sz w:val="28"/>
          <w:szCs w:val="28"/>
        </w:rPr>
        <w:t>«Развитие физической культуры и спорта в городе Магнитогорске»</w:t>
      </w:r>
      <w:r w:rsidRPr="00553E2C">
        <w:rPr>
          <w:rFonts w:ascii="Times New Roman" w:hAnsi="Times New Roman"/>
          <w:bCs/>
          <w:color w:val="000000"/>
        </w:rPr>
        <w:t xml:space="preserve"> </w:t>
      </w:r>
      <w:r w:rsidRPr="00553E2C">
        <w:rPr>
          <w:rFonts w:ascii="Times New Roman" w:hAnsi="Times New Roman" w:cs="Times New Roman"/>
          <w:bCs/>
          <w:sz w:val="28"/>
          <w:szCs w:val="28"/>
        </w:rPr>
        <w:t>на 2022-2027 гг.</w:t>
      </w:r>
    </w:p>
    <w:p w:rsidR="004C0647" w:rsidRPr="00814001" w:rsidRDefault="004C0647" w:rsidP="00553E2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24"/>
        <w:gridCol w:w="2926"/>
        <w:gridCol w:w="2152"/>
        <w:gridCol w:w="4508"/>
        <w:gridCol w:w="1292"/>
        <w:gridCol w:w="2675"/>
      </w:tblGrid>
      <w:tr w:rsidR="004C0647" w:rsidRPr="00553E2C" w:rsidTr="00814001">
        <w:trPr>
          <w:trHeight w:val="838"/>
        </w:trPr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051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направления, структурного элемента</w:t>
            </w:r>
          </w:p>
        </w:tc>
        <w:tc>
          <w:tcPr>
            <w:tcW w:w="780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Исполнитель, ответственный за реализацию структурного элемента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Целевой показатель (наименование)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20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1. «Обеспечение условий развития физической культуры и спорта в городе Магнитогорске»</w:t>
            </w:r>
          </w:p>
        </w:tc>
      </w:tr>
      <w:tr w:rsidR="004C0647" w:rsidRPr="00553E2C" w:rsidTr="00814001">
        <w:tc>
          <w:tcPr>
            <w:tcW w:w="280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0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ind w:firstLine="31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Региональный проект «Создание для всех категорий и групп населения условий для занятий физической культурой и спортом, массовым спортом, в том числе</w:t>
            </w:r>
          </w:p>
          <w:p w:rsidR="004C0647" w:rsidRPr="00553E2C" w:rsidRDefault="004C0647" w:rsidP="00553E2C">
            <w:pPr>
              <w:spacing w:after="0" w:line="240" w:lineRule="auto"/>
              <w:ind w:firstLine="31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повышение уровня обеспеченности населения объектами спорта, а также подготовка спортивного резерва»</w:t>
            </w:r>
          </w:p>
        </w:tc>
        <w:tc>
          <w:tcPr>
            <w:tcW w:w="7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Количество организаций, осуществляющих подготовку спортивного резерва для спортивных сборных команд, в том числе спортивных сборных команд Российской Федерации, которым оказана государственная поддержка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– 1,00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– 1,00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– 0,00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– 0,00</w:t>
            </w:r>
          </w:p>
        </w:tc>
      </w:tr>
      <w:tr w:rsidR="004C0647" w:rsidRPr="00553E2C" w:rsidTr="00814001">
        <w:tc>
          <w:tcPr>
            <w:tcW w:w="280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ind w:firstLine="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Количество организаций спортивной подготовки, в том числе спортивные школы по хоккею, которым поставлено новое спортивное оборудование и инвентарь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– 1,00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– 1,00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– 0,00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– 0,00</w:t>
            </w:r>
          </w:p>
        </w:tc>
      </w:tr>
      <w:tr w:rsidR="004C0647" w:rsidRPr="00553E2C" w:rsidTr="00814001">
        <w:tc>
          <w:tcPr>
            <w:tcW w:w="280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ind w:firstLine="3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Организациям,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входящим в систему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подготовки, оказана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государственная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поддержка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3,00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3,00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– 0,00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– 0,00</w:t>
            </w:r>
          </w:p>
        </w:tc>
      </w:tr>
      <w:tr w:rsidR="004C0647" w:rsidRPr="00553E2C" w:rsidTr="00814001">
        <w:tc>
          <w:tcPr>
            <w:tcW w:w="280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В спортивные школы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олимпийского резерва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поставлено новое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спортивное оборудование и инвентарь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1,00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0647" w:rsidRPr="00553E2C" w:rsidTr="00814001">
        <w:tc>
          <w:tcPr>
            <w:tcW w:w="280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10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 «Организация физкультурно-массовой работы с населением»</w:t>
            </w:r>
          </w:p>
        </w:tc>
        <w:tc>
          <w:tcPr>
            <w:tcW w:w="7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граждан муниципального образования, выполняющих нормы Всероссийского физкультурно-спортивного комплекса «Готов к труду и обороне» (ГТО), в общей численности населения муниципального образования, принявшего участие в выполнении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знач. - 11,70 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- 11,70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- 11,70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- 11,70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- 11,70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- 11,70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2027 год - 11,70</w:t>
            </w:r>
          </w:p>
        </w:tc>
      </w:tr>
      <w:tr w:rsidR="004C0647" w:rsidRPr="00553E2C" w:rsidTr="00814001">
        <w:tc>
          <w:tcPr>
            <w:tcW w:w="280" w:type="pct"/>
            <w:vMerge/>
            <w:tcBorders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обучающихся и студентов, занимающихся физической культурой и спортом, в общей численности населения данной категории муниципального образования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- 81,78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- 81,78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- 81,78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- 81,78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- 81,78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- 81,78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- 81,78</w:t>
            </w:r>
          </w:p>
        </w:tc>
      </w:tr>
      <w:tr w:rsidR="004C0647" w:rsidRPr="00553E2C" w:rsidTr="00814001">
        <w:tc>
          <w:tcPr>
            <w:tcW w:w="280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Обеспеченность населения города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- 43,47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- 50,40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- 52,70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- 52,70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- 52,70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- 52,70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- 52,70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 «Подготовка спортивного резерва»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магнитогорских спортсменов, завоевавших призовые места на официальных всероссийских и международных соревнованиях в общем количестве участвующих в них магнитогорских спортсменов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- 25,00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- 25,00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- 25,00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2027 год – 0,00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10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 «Сопровождение деятельности учреждений»</w:t>
            </w:r>
          </w:p>
        </w:tc>
        <w:tc>
          <w:tcPr>
            <w:tcW w:w="7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финансовых средст</w:t>
            </w:r>
            <w:r w:rsidR="009C7414"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в, направленных на сопровождение</w:t>
            </w: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учреждений по физической культуре и спорту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– 20 091,14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– 19 230,31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23 355,31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19 816,56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- 19 816,56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- 19 816,56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- 19 816,56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10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 «Обеспечение функционирования Управления по физической культуре и спорту администрации города Магнитогорска»</w:t>
            </w:r>
          </w:p>
        </w:tc>
        <w:tc>
          <w:tcPr>
            <w:tcW w:w="7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9C7414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освоенных</w:t>
            </w:r>
            <w:r w:rsidR="004C0647"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 направленных на обеспечение функционирования Управления по физической культуре и спорту администрации города Магнитогорска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– 90,0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– 0,00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– 90,0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90,0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90,0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– 90,0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– 90,0</w:t>
            </w:r>
          </w:p>
        </w:tc>
      </w:tr>
      <w:tr w:rsidR="004C0647" w:rsidRPr="00553E2C" w:rsidTr="00814001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10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 «Реализация дополнительных образовательных программ спортивной подготовки»</w:t>
            </w:r>
          </w:p>
        </w:tc>
        <w:tc>
          <w:tcPr>
            <w:tcW w:w="7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1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обучающихся – победителей и призеров в официальных региональных и всероссийских соревнованиях</w:t>
            </w:r>
          </w:p>
        </w:tc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знач. - 25,00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2022 год – 0,0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2023 год - 25,00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2024 год –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2025 год – 25,00</w:t>
            </w:r>
          </w:p>
          <w:p w:rsidR="004C0647" w:rsidRPr="00553E2C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3E2C">
              <w:rPr>
                <w:rFonts w:ascii="Times New Roman" w:hAnsi="Times New Roman" w:cs="Times New Roman"/>
                <w:sz w:val="24"/>
                <w:szCs w:val="24"/>
              </w:rPr>
              <w:t>2026 год – 25,00</w:t>
            </w:r>
          </w:p>
          <w:p w:rsidR="004C0647" w:rsidRPr="00553E2C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 – 25,00</w:t>
            </w:r>
          </w:p>
        </w:tc>
      </w:tr>
    </w:tbl>
    <w:p w:rsidR="004C0647" w:rsidRPr="00553E2C" w:rsidRDefault="004C0647" w:rsidP="00553E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C0647" w:rsidRPr="00553E2C" w:rsidRDefault="004C0647" w:rsidP="00553E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C0647" w:rsidRPr="00553E2C" w:rsidRDefault="004C0647" w:rsidP="00553E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14001" w:rsidRDefault="00814001" w:rsidP="00553E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  <w:sectPr w:rsidR="00814001" w:rsidSect="00814001"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4</w:t>
      </w: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7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814001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814001" w:rsidRPr="00553E2C" w:rsidRDefault="00814001" w:rsidP="00814001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 сводных показателей муниципальных заданий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оказание муниципальных услуг (выполнение работ)</w:t>
      </w:r>
    </w:p>
    <w:p w:rsidR="004C0647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муниципальными учреждениями в рамках муниципальной программы</w:t>
      </w:r>
    </w:p>
    <w:p w:rsidR="00CD3B8D" w:rsidRP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Style w:val="12"/>
        <w:tblW w:w="5000" w:type="pct"/>
        <w:tblLook w:val="04A0" w:firstRow="1" w:lastRow="0" w:firstColumn="1" w:lastColumn="0" w:noHBand="0" w:noVBand="1"/>
      </w:tblPr>
      <w:tblGrid>
        <w:gridCol w:w="960"/>
        <w:gridCol w:w="2477"/>
        <w:gridCol w:w="1929"/>
        <w:gridCol w:w="1064"/>
        <w:gridCol w:w="986"/>
        <w:gridCol w:w="986"/>
        <w:gridCol w:w="1015"/>
        <w:gridCol w:w="1206"/>
        <w:gridCol w:w="1206"/>
        <w:gridCol w:w="1206"/>
        <w:gridCol w:w="1242"/>
      </w:tblGrid>
      <w:tr w:rsidR="004C0647" w:rsidRPr="00553E2C" w:rsidTr="00CD3B8D">
        <w:tc>
          <w:tcPr>
            <w:tcW w:w="320" w:type="pct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tabs>
                <w:tab w:val="left" w:pos="22"/>
              </w:tabs>
              <w:ind w:right="447" w:firstLine="22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8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Наименование направления, структурного элемента, муниципальной услуги (работы)</w:t>
            </w:r>
          </w:p>
        </w:tc>
        <w:tc>
          <w:tcPr>
            <w:tcW w:w="679" w:type="pct"/>
            <w:vMerge w:val="restar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Наименование показателя объема услуги (работы), единица измерения</w:t>
            </w:r>
          </w:p>
        </w:tc>
        <w:tc>
          <w:tcPr>
            <w:tcW w:w="1431" w:type="pct"/>
            <w:gridSpan w:val="4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Значение показателя объема услуги (работы)</w:t>
            </w:r>
          </w:p>
        </w:tc>
        <w:tc>
          <w:tcPr>
            <w:tcW w:w="1698" w:type="pct"/>
            <w:gridSpan w:val="4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Расходы на оказание муниципальной услуги (выполнение работы), тыс. руб.</w:t>
            </w:r>
          </w:p>
        </w:tc>
      </w:tr>
      <w:tr w:rsidR="004C0647" w:rsidRPr="00553E2C" w:rsidTr="00CD3B8D">
        <w:tc>
          <w:tcPr>
            <w:tcW w:w="320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9" w:type="pct"/>
            <w:vMerge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6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2022</w:t>
            </w:r>
          </w:p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347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347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362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2025 </w:t>
            </w:r>
          </w:p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2022 </w:t>
            </w:r>
          </w:p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ind w:hanging="26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2023 </w:t>
            </w:r>
          </w:p>
          <w:p w:rsidR="004C0647" w:rsidRPr="00CD3B8D" w:rsidRDefault="004C0647" w:rsidP="00553E2C">
            <w:pPr>
              <w:ind w:hanging="26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2024 </w:t>
            </w:r>
          </w:p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439" w:type="pct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2025 </w:t>
            </w:r>
          </w:p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год</w:t>
            </w:r>
          </w:p>
        </w:tc>
      </w:tr>
      <w:tr w:rsidR="004C0647" w:rsidRPr="00553E2C" w:rsidTr="00CD3B8D">
        <w:trPr>
          <w:trHeight w:val="303"/>
        </w:trPr>
        <w:tc>
          <w:tcPr>
            <w:tcW w:w="5000" w:type="pct"/>
            <w:gridSpan w:val="11"/>
          </w:tcPr>
          <w:p w:rsidR="004C0647" w:rsidRPr="00CD3B8D" w:rsidRDefault="004C0647" w:rsidP="00553E2C">
            <w:pPr>
              <w:ind w:firstLine="22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Направление 1. «Обеспечение условий развития физической культуры и спорта в городе Магнитогорске»</w:t>
            </w:r>
          </w:p>
        </w:tc>
      </w:tr>
      <w:tr w:rsidR="004C0647" w:rsidRPr="00553E2C" w:rsidTr="00CD3B8D">
        <w:trPr>
          <w:trHeight w:val="311"/>
        </w:trPr>
        <w:tc>
          <w:tcPr>
            <w:tcW w:w="5000" w:type="pct"/>
            <w:gridSpan w:val="11"/>
          </w:tcPr>
          <w:p w:rsidR="004C0647" w:rsidRPr="00CD3B8D" w:rsidRDefault="004C0647" w:rsidP="00553E2C">
            <w:pPr>
              <w:ind w:firstLine="22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Процессная часть</w:t>
            </w:r>
          </w:p>
        </w:tc>
      </w:tr>
      <w:tr w:rsidR="004C0647" w:rsidRPr="00553E2C" w:rsidTr="00CD3B8D">
        <w:trPr>
          <w:trHeight w:val="38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4680" w:type="pct"/>
            <w:gridSpan w:val="10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Комплекс процессных мероприятий «Организация физкультурно-массовой работы с населением»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679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Количество мероприятий, штук</w:t>
            </w:r>
          </w:p>
        </w:tc>
        <w:tc>
          <w:tcPr>
            <w:tcW w:w="376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982,0</w:t>
            </w:r>
          </w:p>
        </w:tc>
        <w:tc>
          <w:tcPr>
            <w:tcW w:w="347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47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4 028,59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1.1.2.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 xml:space="preserve">Организация и проведение физкультурных и спортивных мероприятий в рамках </w:t>
            </w:r>
            <w:r w:rsidRPr="00CD3B8D">
              <w:rPr>
                <w:rFonts w:ascii="Times New Roman" w:hAnsi="Times New Roman" w:cs="Times New Roman"/>
              </w:rPr>
              <w:lastRenderedPageBreak/>
              <w:t>Всероссийского физкультурно-спортивного комплекса «Готов к труду и обороне» (за исключением тестирования выполнения нормативов комплекса ГТО)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lastRenderedPageBreak/>
              <w:t>Количество мероприятий, штук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5,00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362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420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549,02</w:t>
            </w:r>
          </w:p>
        </w:tc>
        <w:tc>
          <w:tcPr>
            <w:tcW w:w="420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836,43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973,70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973,70</w:t>
            </w:r>
          </w:p>
        </w:tc>
      </w:tr>
      <w:tr w:rsidR="004C0647" w:rsidRPr="00553E2C" w:rsidTr="00CD3B8D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1.1.3.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Проведение тестирования выполнения нормативов испытаний (тестов) комплекса ГТО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Количество мероприятий, штук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3 265,01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4 579,19</w:t>
            </w:r>
          </w:p>
        </w:tc>
        <w:tc>
          <w:tcPr>
            <w:tcW w:w="420" w:type="pct"/>
            <w:tcBorders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5 507,39</w:t>
            </w:r>
          </w:p>
        </w:tc>
        <w:tc>
          <w:tcPr>
            <w:tcW w:w="439" w:type="pct"/>
            <w:tcBorders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5 507,39</w:t>
            </w:r>
          </w:p>
        </w:tc>
      </w:tr>
      <w:tr w:rsidR="004C0647" w:rsidRPr="00553E2C" w:rsidTr="00CD3B8D">
        <w:tc>
          <w:tcPr>
            <w:tcW w:w="320" w:type="pct"/>
            <w:tcBorders>
              <w:top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1.1.4.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  <w:tc>
          <w:tcPr>
            <w:tcW w:w="67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ind w:firstLine="4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Количество мероприятий, штук</w:t>
            </w:r>
          </w:p>
        </w:tc>
        <w:tc>
          <w:tcPr>
            <w:tcW w:w="376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118,0</w:t>
            </w:r>
          </w:p>
        </w:tc>
        <w:tc>
          <w:tcPr>
            <w:tcW w:w="347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347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362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420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7 139,37</w:t>
            </w:r>
          </w:p>
        </w:tc>
        <w:tc>
          <w:tcPr>
            <w:tcW w:w="420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12 688,79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13 344,74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13 344,74</w:t>
            </w:r>
          </w:p>
        </w:tc>
      </w:tr>
      <w:tr w:rsidR="004C0647" w:rsidRPr="00553E2C" w:rsidTr="00CD3B8D">
        <w:tc>
          <w:tcPr>
            <w:tcW w:w="320" w:type="pct"/>
            <w:tcBorders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1.1.5.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ind w:firstLine="4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Количество мероприятий, штук</w:t>
            </w:r>
          </w:p>
        </w:tc>
        <w:tc>
          <w:tcPr>
            <w:tcW w:w="376" w:type="pct"/>
            <w:tcBorders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500,53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1.1.6.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Обеспечение участия спортивных сборных команд в официальных спортивных мероприятиях</w:t>
            </w:r>
          </w:p>
        </w:tc>
        <w:tc>
          <w:tcPr>
            <w:tcW w:w="679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ind w:firstLine="4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Количество мероприятий, штук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107,0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28 894,77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  <w:lang w:val="en-US"/>
              </w:rPr>
              <w:t>32 348,</w:t>
            </w:r>
            <w:r w:rsidRPr="00CD3B8D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28 124,00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28 124,00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1.1.7.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Организация мероприятий по подготовке спортивных сборных команд</w:t>
            </w:r>
          </w:p>
        </w:tc>
        <w:tc>
          <w:tcPr>
            <w:tcW w:w="67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мероприятий, штук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27,0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1 276,33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lastRenderedPageBreak/>
              <w:t>1.1.8.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Обеспечение доступа к объектам спорта</w:t>
            </w:r>
          </w:p>
        </w:tc>
        <w:tc>
          <w:tcPr>
            <w:tcW w:w="67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часов предоставления доступа к объектам спорта, час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39 840,0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59 200,0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59 200,0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59 200,0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58 961,14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D3B8D">
              <w:rPr>
                <w:rFonts w:ascii="Times New Roman" w:hAnsi="Times New Roman" w:cs="Times New Roman"/>
              </w:rPr>
              <w:t>73 171,68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71 384,79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71 384,79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1.1.9.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Обеспечение участия в официальных физкультурных (физкультурно-оздоровительных) мероприятиях</w:t>
            </w:r>
          </w:p>
        </w:tc>
        <w:tc>
          <w:tcPr>
            <w:tcW w:w="67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лиц, принявших участие в мероприятиях,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1 </w:t>
            </w:r>
            <w:r w:rsidRPr="00CD3B8D">
              <w:rPr>
                <w:rFonts w:ascii="Times New Roman" w:hAnsi="Times New Roman" w:cs="Times New Roman"/>
                <w:lang w:val="en-US"/>
              </w:rPr>
              <w:t>215,</w:t>
            </w:r>
            <w:r w:rsidRPr="00CD3B8D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1 346,40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1 346,40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1.1.10.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Налоги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Объем финансовых средств, направленных на уплату налогов, тыс. руб.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5 267,50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272,12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5 267,50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272,12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</w:tr>
      <w:tr w:rsidR="004C0647" w:rsidRPr="00553E2C" w:rsidTr="00CD3B8D">
        <w:trPr>
          <w:trHeight w:val="327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680" w:type="pct"/>
            <w:gridSpan w:val="10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Комплекс процессных мероприятий «Подготовка спортивного резерва»</w:t>
            </w:r>
          </w:p>
        </w:tc>
      </w:tr>
      <w:tr w:rsidR="004C0647" w:rsidRPr="00553E2C" w:rsidTr="00CD3B8D">
        <w:tc>
          <w:tcPr>
            <w:tcW w:w="320" w:type="pct"/>
            <w:tcBorders>
              <w:bottom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1.2.1.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олимпийским видам спорта</w:t>
            </w:r>
          </w:p>
        </w:tc>
        <w:tc>
          <w:tcPr>
            <w:tcW w:w="679" w:type="pct"/>
            <w:tcBorders>
              <w:top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этапах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4 947,0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4 916,0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153 827,89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24 088,58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1.2.2.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неолимпийским видам спорта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этапах спортивной подготовки, чел.</w:t>
            </w:r>
          </w:p>
        </w:tc>
        <w:tc>
          <w:tcPr>
            <w:tcW w:w="376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1 148,0</w:t>
            </w:r>
          </w:p>
        </w:tc>
        <w:tc>
          <w:tcPr>
            <w:tcW w:w="347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1 189,0</w:t>
            </w:r>
          </w:p>
        </w:tc>
        <w:tc>
          <w:tcPr>
            <w:tcW w:w="347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D3B8D">
              <w:rPr>
                <w:rFonts w:ascii="Times New Roman" w:hAnsi="Times New Roman" w:cs="Times New Roman"/>
              </w:rPr>
              <w:t>30 999,34</w:t>
            </w:r>
          </w:p>
        </w:tc>
        <w:tc>
          <w:tcPr>
            <w:tcW w:w="420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4 976,37</w:t>
            </w:r>
          </w:p>
        </w:tc>
        <w:tc>
          <w:tcPr>
            <w:tcW w:w="420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tcBorders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1.2.3.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спорту глухих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 xml:space="preserve">Число лиц, прошедших спортивную подготовку на этапах </w:t>
            </w: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спортивной подготовки, чел.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33,0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2 409,55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507,00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  <w:tcBorders>
              <w:top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1.2.4.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спорту слепых</w:t>
            </w:r>
          </w:p>
        </w:tc>
        <w:tc>
          <w:tcPr>
            <w:tcW w:w="679" w:type="pct"/>
            <w:tcBorders>
              <w:top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этапах спортивной подготовки, чел.</w:t>
            </w:r>
          </w:p>
        </w:tc>
        <w:tc>
          <w:tcPr>
            <w:tcW w:w="376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347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347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1 082,76</w:t>
            </w:r>
          </w:p>
        </w:tc>
        <w:tc>
          <w:tcPr>
            <w:tcW w:w="420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202,67</w:t>
            </w:r>
          </w:p>
        </w:tc>
        <w:tc>
          <w:tcPr>
            <w:tcW w:w="420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tcBorders>
              <w:top w:val="single" w:sz="4" w:space="0" w:color="auto"/>
            </w:tcBorders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  <w:tcBorders>
              <w:right w:val="single" w:sz="4" w:space="0" w:color="auto"/>
            </w:tcBorders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1.2.5.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спорту лиц с поражением ОДА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этапах спортивной подготовки, чел.</w:t>
            </w:r>
          </w:p>
        </w:tc>
        <w:tc>
          <w:tcPr>
            <w:tcW w:w="376" w:type="pct"/>
            <w:tcBorders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726,45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97,18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1.2.6.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Спортивная подготовка по спорту лиц с интеллектуальными нарушениями</w:t>
            </w:r>
          </w:p>
        </w:tc>
        <w:tc>
          <w:tcPr>
            <w:tcW w:w="679" w:type="pct"/>
            <w:tcBorders>
              <w:top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этапах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953,48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126,74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1.2.7.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Обеспечение участия спортивных сборных команд в официальных спортивных мероприятиях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мероприятий, штук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60,77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1.2.8.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мероприятий, штук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888,28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1.2.9.</w:t>
            </w:r>
          </w:p>
        </w:tc>
        <w:tc>
          <w:tcPr>
            <w:tcW w:w="8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 xml:space="preserve">Организация и проведение спортивно-оздоровительной работы по развитию </w:t>
            </w: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физической культуры и спорта среди различных групп населения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Количество мероприятий, штук.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343,0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139,70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1.2.10.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Налоги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Объем финансовых средств, направленных на уплату налогов, тыс. руб.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2 621,97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1 844,00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2 621,97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1 844,00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468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Комплекс процессных мероприятий «Реализация дополнительных образовательных программ спортивной подготовки»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1.3.1.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олимпийским видам спорта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4 916,0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4 916,0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4 916,0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117 604,08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137 013,90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137 399,57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1.3.2.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неолимпийским видам спорта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1 189,0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1 189,0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1 189,0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28 261,87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32 933,49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32 649,79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1.3.3.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лиц с интеллектуальными нарушениями.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22,0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493,91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675,46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677,37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1.3.4.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 xml:space="preserve">Реализация дополнительных образовательных программ спортивной </w:t>
            </w: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подготовки по адаптивным видам спорта. Спорт лиц с поражением ОДА.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Число лиц, прошедших спортивную подготовку на </w:t>
            </w: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1 042,68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1 219,21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1 220,11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1.3.5.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глухих.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24,0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502,11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580,52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580,86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1.3.6.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слепых.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Число лиц, прошедших спортивную подготовку на этапе спортивной подготовки, чел.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10,0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632,99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735,94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736,37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1.3.7.</w:t>
            </w:r>
          </w:p>
        </w:tc>
        <w:tc>
          <w:tcPr>
            <w:tcW w:w="8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мероприятий, штук</w:t>
            </w:r>
          </w:p>
        </w:tc>
        <w:tc>
          <w:tcPr>
            <w:tcW w:w="376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347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362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562,01</w:t>
            </w:r>
          </w:p>
        </w:tc>
        <w:tc>
          <w:tcPr>
            <w:tcW w:w="420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568,02</w:t>
            </w:r>
          </w:p>
        </w:tc>
        <w:tc>
          <w:tcPr>
            <w:tcW w:w="439" w:type="pct"/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573,26</w:t>
            </w:r>
          </w:p>
        </w:tc>
      </w:tr>
      <w:tr w:rsidR="004C0647" w:rsidRPr="00553E2C" w:rsidTr="00CD3B8D">
        <w:trPr>
          <w:trHeight w:val="413"/>
        </w:trPr>
        <w:tc>
          <w:tcPr>
            <w:tcW w:w="320" w:type="pct"/>
          </w:tcPr>
          <w:p w:rsidR="004C0647" w:rsidRPr="00CD3B8D" w:rsidRDefault="004C0647" w:rsidP="00553E2C">
            <w:pPr>
              <w:ind w:right="42" w:firstLine="22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1.3.8.</w:t>
            </w:r>
          </w:p>
        </w:tc>
        <w:tc>
          <w:tcPr>
            <w:tcW w:w="871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Налоги</w:t>
            </w:r>
          </w:p>
        </w:tc>
        <w:tc>
          <w:tcPr>
            <w:tcW w:w="67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Объем финансовых средств, направленных на уплату налогов, тыс. руб.</w:t>
            </w:r>
          </w:p>
        </w:tc>
        <w:tc>
          <w:tcPr>
            <w:tcW w:w="376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347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5 443,78</w:t>
            </w:r>
          </w:p>
        </w:tc>
        <w:tc>
          <w:tcPr>
            <w:tcW w:w="347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7 214,09</w:t>
            </w:r>
          </w:p>
        </w:tc>
        <w:tc>
          <w:tcPr>
            <w:tcW w:w="362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7 103,30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5 443,78</w:t>
            </w:r>
          </w:p>
        </w:tc>
        <w:tc>
          <w:tcPr>
            <w:tcW w:w="420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7 214,09</w:t>
            </w:r>
          </w:p>
        </w:tc>
        <w:tc>
          <w:tcPr>
            <w:tcW w:w="439" w:type="pct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lang w:eastAsia="ru-RU"/>
              </w:rPr>
              <w:t>7 103,30</w:t>
            </w:r>
          </w:p>
        </w:tc>
      </w:tr>
    </w:tbl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4C0647" w:rsidRPr="00553E2C" w:rsidRDefault="004C0647" w:rsidP="00553E2C">
      <w:pPr>
        <w:spacing w:after="0" w:line="240" w:lineRule="auto"/>
        <w:rPr>
          <w:rFonts w:ascii="Times New Roman" w:hAnsi="Times New Roman" w:cs="Times New Roman"/>
          <w:bCs/>
          <w:color w:val="26282F"/>
        </w:rPr>
      </w:pPr>
    </w:p>
    <w:p w:rsidR="00CD3B8D" w:rsidRDefault="00CD3B8D" w:rsidP="00553E2C">
      <w:pPr>
        <w:spacing w:after="0" w:line="240" w:lineRule="auto"/>
        <w:rPr>
          <w:rFonts w:ascii="Times New Roman" w:eastAsia="Times New Roman" w:hAnsi="Times New Roman" w:cs="Arial"/>
          <w:sz w:val="24"/>
          <w:szCs w:val="24"/>
          <w:lang w:eastAsia="ru-RU"/>
        </w:rPr>
        <w:sectPr w:rsidR="00CD3B8D" w:rsidSect="00814001"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5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8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 реализации муниципальной программы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счет средств бюджета муниципального образования</w:t>
      </w:r>
    </w:p>
    <w:p w:rsidR="004C0647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2022 - 2027 гг.</w:t>
      </w:r>
    </w:p>
    <w:p w:rsidR="00CD3B8D" w:rsidRP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09"/>
        <w:gridCol w:w="2596"/>
        <w:gridCol w:w="1688"/>
        <w:gridCol w:w="1299"/>
        <w:gridCol w:w="1296"/>
        <w:gridCol w:w="1299"/>
        <w:gridCol w:w="1299"/>
        <w:gridCol w:w="1296"/>
        <w:gridCol w:w="1299"/>
        <w:gridCol w:w="1296"/>
      </w:tblGrid>
      <w:tr w:rsidR="004C0647" w:rsidRPr="00CD3B8D" w:rsidTr="00CD3B8D">
        <w:tc>
          <w:tcPr>
            <w:tcW w:w="31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9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направления, структурного элемента, мероприятия</w:t>
            </w:r>
          </w:p>
        </w:tc>
        <w:tc>
          <w:tcPr>
            <w:tcW w:w="5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исполнитель, исполнители</w:t>
            </w:r>
          </w:p>
        </w:tc>
        <w:tc>
          <w:tcPr>
            <w:tcW w:w="318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Расходы,(тыс. руб.), годы</w:t>
            </w:r>
          </w:p>
        </w:tc>
      </w:tr>
      <w:tr w:rsidR="004C0647" w:rsidRPr="00CD3B8D" w:rsidTr="00CD3B8D">
        <w:tc>
          <w:tcPr>
            <w:tcW w:w="3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2022 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4C0647" w:rsidRPr="00CD3B8D" w:rsidTr="00CD3B8D">
        <w:tc>
          <w:tcPr>
            <w:tcW w:w="31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Магнитогорске»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388 759,00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380 189,57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2 115 753,05</w:t>
            </w:r>
          </w:p>
        </w:tc>
      </w:tr>
      <w:tr w:rsidR="004C0647" w:rsidRPr="00CD3B8D" w:rsidTr="00CD3B8D">
        <w:tc>
          <w:tcPr>
            <w:tcW w:w="3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физической культуре и спорту администрации города Магнитогорска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388 759,00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380 189,57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2 115 753,05</w:t>
            </w:r>
          </w:p>
        </w:tc>
      </w:tr>
      <w:tr w:rsidR="004C0647" w:rsidRPr="00CD3B8D" w:rsidTr="00CD3B8D">
        <w:trPr>
          <w:trHeight w:val="459"/>
        </w:trPr>
        <w:tc>
          <w:tcPr>
            <w:tcW w:w="3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682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1. «Обеспечение условий развития физической культуры и спорта в городе Магнитогорске»</w:t>
            </w:r>
          </w:p>
        </w:tc>
      </w:tr>
      <w:tr w:rsidR="004C0647" w:rsidRPr="00CD3B8D" w:rsidTr="00CD3B8D">
        <w:trPr>
          <w:trHeight w:val="325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Процессная часть</w:t>
            </w:r>
          </w:p>
        </w:tc>
      </w:tr>
      <w:tr w:rsidR="004C0647" w:rsidRPr="00CD3B8D" w:rsidTr="00CD3B8D">
        <w:trPr>
          <w:trHeight w:val="671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«Создание для всех категорий и групп населения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условий для занятий физической культурой и спортом, массовым спортом, в том числе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повышение уровня обеспеченности населения объектами спорта, а также подготовка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спортивного резерва»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78,07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153,56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326,09</w:t>
            </w:r>
          </w:p>
        </w:tc>
      </w:tr>
      <w:tr w:rsidR="004C0647" w:rsidRPr="00CD3B8D" w:rsidTr="00CD3B8D">
        <w:trPr>
          <w:trHeight w:val="671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«Государственная поддержка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спортивных организаций, осуществляющих подготовку спортивного резерва для спортивных сборных команд, в том числе спортивных сборных команд Российской Федерации»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62,82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251,74</w:t>
            </w:r>
          </w:p>
        </w:tc>
      </w:tr>
      <w:tr w:rsidR="004C0647" w:rsidRPr="00CD3B8D" w:rsidTr="00CD3B8D">
        <w:trPr>
          <w:trHeight w:val="671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 спортивного оборудования и инвентаря для приведения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организаций спортивной подготовки в нормативное состояние»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15,25</w:t>
            </w:r>
          </w:p>
        </w:tc>
      </w:tr>
      <w:tr w:rsidR="004C0647" w:rsidRPr="00CD3B8D" w:rsidTr="00CD3B8D">
        <w:trPr>
          <w:trHeight w:val="671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оборудования 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инвентаря для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приведения организаций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образования со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«спортивная школа»,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использующих в своем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наименовании слово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«олимпийский»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образованные на его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основе слова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словосочетания,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нормативное состояние»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59,10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59,10</w:t>
            </w:r>
          </w:p>
        </w:tc>
      </w:tr>
      <w:tr w:rsidR="004C0647" w:rsidRPr="00CD3B8D" w:rsidTr="00CD3B8D">
        <w:trPr>
          <w:trHeight w:val="671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«Организация физкультурно-массовой работы с населением»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141 608,12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128 183,22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122 535,66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760 217,36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физкультурных и спортивных мероприятий в рамках Всероссийского физкультурно-спортивного комплекса «Готов к труду и обороне» (за исключением тестирования выполнения нормативов комплекса ГТО)»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549,02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836,43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5 280,25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«Проведение тестирования выполнения нормативов испытаний (тестов) комплекса ГТО»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3 265,01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4 579,19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5 507,39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29 873,76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официальных физкультурных (физкультурно-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оздоровительных) мероприятий»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7 139,37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12 688,79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73 207,12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официальных спортивных мероприятий»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участия спортивных сборных команд в официальных спортивных мероприятиях»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28 894,77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32 348,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173 738,99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мероприятий по подготовке спортивных сборных команд»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физкультурно-оздоровительной и спортивно-массовой работы с лицами с ограниченными возможностями здоровья»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234,78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доступа к объектам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58 961,14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73 171,68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417 671,98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1.2.10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«Выплата денежного поощрения за призовые места на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Всероссийских и международных соревнованиях»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182,38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участия в официальных физкультурных (физкультурно-оздоровительных) мероприятиях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1 215,82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6 601,42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 по организации физкультурно-оздоровительной и спортивно-массовой работы с детьми и молодежью в возрасте от 6 до 18 лет»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 по организации физкультурно-оздоровительной и спортивно-массовой работы с детьми и молодежью в возрасте от 6 до 29 лет»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352,20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физкультурно-оздоровительной и спортивно-массовой работы с населением старшего возраста»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422,40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«Финансовая поддержка муниципальных учреждений спортивной подготовки на этапах спортивной специализации, в том числе для приобретения спортивного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инвентаря и оборудования»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266,52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266,52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«Приобретение спортивного инвентаря и оборудования для спортивных школ и  физкультурно-спортивных организаций»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901,88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«Приобретение спортивного инвентаря и оборудования для физкультурно-спортивных организаций»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354,00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354,00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1.2.18.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обучения детей плаванию по межведомственной программе «Плавание для всех»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134,40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«Ремонт компьютерного оборудования, приобретение программного обеспечения и неисключительных прав на программное обеспечение»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51,45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1.2.20.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5 267,50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8 303,58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«Укрепление материально-технической базы муниципальных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физической культуре и спорту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29 956,89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29 956,89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«Проведение капитального и текущего ремонта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«Проведение городских спортивных и прочих мероприятий»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1 127,50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«Сертификация объектов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«Специальная оценка условий труда» 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мероприятий в соответствии с Реестром наказов избирателей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депутатам Магнитогорского городского Собрания депутатов»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220,0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«Мероприятия по обеспечению антитеррористической защищенности объектов»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«Оказание услуг (выполнение работ) по подготовке и содержанию тюбинговых и лыжных трасс (склонов)»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3 000,00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1.2.30.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«Государственная регистрация объектов движимого и недвижимого имущества»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«Приобретение основных средств и материальных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запасов, необходимых для осуществления видов деятельности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«Подготовка спортивного резерва»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227 842,50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31 963,54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259 806,04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олимпийским видам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153 827,89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24 088,58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177 916,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неолимпийским видам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30 999,34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4 976,37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35 975,71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глухих»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2 409,55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2 916,55</w:t>
            </w:r>
          </w:p>
        </w:tc>
      </w:tr>
      <w:tr w:rsidR="004C0647" w:rsidRPr="00CD3B8D" w:rsidTr="00CD3B8D">
        <w:trPr>
          <w:trHeight w:val="864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слепых»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1 082,76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202,67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1 285,43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«Спортивная подготовка по спорту лиц с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поражением ОДА»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726,45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823,63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лиц с интеллектуальными нарушениями»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953,48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126,74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1 080,22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участия спортивных сборных команд в официальных спортивных мероприятиях»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официальных спортивных мероприятий»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1.3.10.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«Единовременное поощрение главы города Магнитогорска одаренных детей в возрасте от 7 до 18 лет, занимающихся в муниципальных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учреждениях, негосударственных учреждениях, за  высокие спортивные достижения и их наставников»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2 621,97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1 844,00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4 465,97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«Укрепление материально-технической базы муниципальных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«Сертификация объектов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«Специальная оценка условий труда» 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«Изготовление технического паспорта» 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Arial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мероприятий в соответствии с Реестром наказов избирателей депутатам Магнитогорского городского Собрания депутатов»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272,17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«Посадка, обрезка деревьев и кустарников»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«Поверка теплосчетчиков»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«Профессиональная гигиеническая подготовка и аттестация должностных лиц и работников организаций»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1.3.20.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«Сопровождение деятельности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физической культуре и спорту администрации города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19 230,31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23 355,31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финансового сопровождения для решения задач функционирования и развития физической культуры и спорта города Магнитогорска»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19 230,31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23 355,31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«Обеспечение функционирования Управления по физической культуре и спорту администрации города Магнитогорска»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эффективного функционирования Управления по физической культуре и спорту администрации города Магнитогорска»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дополнительных образовательных программ спортивной подготовки»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183 644,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910 333,35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олимпийским видам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117 604,08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137 013,90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666 816,69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дополнительных образовательных программ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спортивной подготовки по неолимпийским видам спорта»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28 261,87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32 933,49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159 144,73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лиц с интеллектуальными нарушениями»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493,91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675,46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3 201,48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лиц с поражением ОДА.»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1 042,68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1 219,21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5 922,22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глухих.»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502,11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580,52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2 825,21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слепых.»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632,99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735,94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3 578,04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«Организация и проведение официальных спортивных мероприятий»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562,01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568,02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2 849,81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«Единовременное поощрение главы города Магнитогорска одаренных детей в возрасте от 7 до 18 лет, занимающихся в муниципальных учреждениях, негосударственных учреждениях, за  высокие спортивные достижения и их наставников»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1 150,00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«Выплата денежного поощрения за призовые места на Всероссийских и международных соревнованиях»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911,90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1.6.10.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5 443,78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7 214,09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33 967,77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1.6.11.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«Проведение капитального и текущего ремонта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1.6.12.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мероприятий в соответствии с Реестром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наказов избирателей депутатам Магнитогорского городского Собрания депутатов»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1.6.13.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1.6.14.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1.6.15.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«Мероприятия  по обеспечению охранной и пожарной безопасности (включая установку, монтаж, ремонт систем видеонаблюдения, охранной, пожарной сигнализации, разработку проектно-сметной документации, проведение государственной экспертизы проектно-сметной документации)»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1.6.16.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«Финансовое обеспечение затрат,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связанных с исполнением государственного социального заказа на оказание государственных услуг в социальной сфере»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1 240,00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1.6.17.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«Финансовая поддержка муниципальных учреждений спортивной подготовки на этапах спортивной специализации, в том числе для приобретения спортивного инвентаря и оборудования»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328,55</w:t>
            </w:r>
          </w:p>
        </w:tc>
      </w:tr>
      <w:tr w:rsidR="004C0647" w:rsidRPr="00CD3B8D" w:rsidTr="00CD3B8D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1.6.18.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«Повышение квалификации тренеров-преподавателей (тренеров) муниципальных учреждений, реализующих программы спортивной подготовки и дополнительные образовательные программы спортивной подготовки»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27,50</w:t>
            </w:r>
          </w:p>
        </w:tc>
      </w:tr>
      <w:tr w:rsidR="004C0647" w:rsidRPr="00CD3B8D" w:rsidTr="00CD3B8D">
        <w:trPr>
          <w:trHeight w:val="7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1.6.19.</w:t>
            </w:r>
          </w:p>
        </w:tc>
        <w:tc>
          <w:tcPr>
            <w:tcW w:w="9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«Ремонт компьютерного оборудования, приобретение программного обеспечения и неисключительных прав на программное обеспечение»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524,79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524,79</w:t>
            </w:r>
          </w:p>
        </w:tc>
      </w:tr>
    </w:tbl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  <w:sectPr w:rsidR="00CD3B8D" w:rsidSect="00814001"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6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9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 реализации муниципальной программы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счет всех источников финансирования</w:t>
      </w: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на 2022-2027 гг.</w:t>
      </w:r>
    </w:p>
    <w:p w:rsidR="004C0647" w:rsidRPr="00CD3B8D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79"/>
        <w:gridCol w:w="2164"/>
        <w:gridCol w:w="1541"/>
        <w:gridCol w:w="1641"/>
        <w:gridCol w:w="1116"/>
        <w:gridCol w:w="1134"/>
        <w:gridCol w:w="1134"/>
        <w:gridCol w:w="1134"/>
        <w:gridCol w:w="1134"/>
        <w:gridCol w:w="1134"/>
        <w:gridCol w:w="1266"/>
      </w:tblGrid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программы, направления, структурного элемента, мероприятия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исполнитель, исполнители</w:t>
            </w: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2882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(тыс. руб.), годы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«Развитие физической культуры и спорта в городе Магнитогорске»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397 001,70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391 342,07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346 863,02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2 162 729,35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1 262,32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4 424,25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3 440,80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9 127,37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6 980,38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6 728,25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6 721,10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37 848,93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388 759,00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380 189,57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2 115 753,05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397 001,70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391 342,07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346 863,02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342 507,52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2 162 729,35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1 262,32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4 424,25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3 440,80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9 127,37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6 980,38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6 728,25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6 721,10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5 806,40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37 848,93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388 759,00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380 189,57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336 701,12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2 115 753,05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rPr>
          <w:trHeight w:val="382"/>
        </w:trPr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68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1. «Обеспечение условий развития физической культуры и спорта в городе Магнитогорске»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Региональный проект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1 611,17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5 499,66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4 449,96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11 560,79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1 262,32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4 424,25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3 440,80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9 127,37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270,78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921,85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2 107,33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78,07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326,09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«Государственная поддержка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спортивных организаций, осуществляющих подготовку спортивного резерва для спортивных сборных команд, в том числе спортивных сборных команд Российской Федерации»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1 294,92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4 259,26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4 449,96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10 004,14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973,36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3 290,20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3 440,80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7 704,36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258,74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874,60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914,70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2 048,04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62,82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251,74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 спортивного оборудования и инвентаря для приведения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организаций спортивной подготовки в нормативное состояние»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316,25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288,96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15,25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оборудования 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инвентаря для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приведения организаций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образования со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«спортивная школа»,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использующих в своем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наименовании слово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«олимпийский»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образованные на его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основе слова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словосочетания,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нормативное состояние»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1 240,40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1 240,40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1 134,05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1 134,05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47,25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47,25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59,10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«Организация физкультурно-массовой работы с населением»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148 317,72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132 565,52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126 917,96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127 012,42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788 838,46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6 709,60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4 382,30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28 621,10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141 608,12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128 183,22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122 535,66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122 630,12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760 217,36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4 028,59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«Организация и проведение физкультурных и спортивных мероприятий в рамках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Всероссийского физкультурно-спортивного комплекса "Готов к труду и обороне" (за исключением тестирования выполнения нормативов комплекса ГТО)»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города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836,43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5 280,25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549,02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836,43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973,70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5 280,25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«Проведение тестирования выполнения нормативов испытаний (тестов) комплекса ГТО»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3 265,01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4 579,19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29 873,76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3 265,01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4 579,19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5 507,39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29 873,76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«Организация и проведение официальных физкультурных (физкультурно-оздоровительных) мероприятий»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7 139,37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12 688,79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73 207,12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7 139,37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12 688,79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13 344,74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73 207,12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официальных спортивных мероприятий»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500,53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участия спортивных сборных команд в официальных спортивных мероприятиях»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28 894,77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32 348,22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173 738,99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28 894,77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32 348,22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28 124,00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173 738,99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мероприятий по подготовке спортивных сборных команд»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1 276,33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физкультурно-оздоровительной и спортивно-массовой работы с лицами с ограниченными возможностями здоровья»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215,23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1 291,38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39,13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234,78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доступа к объектам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58 961,14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73 171,68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417 671,98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58 961,14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73 171,68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71 384,79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417 671,98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1.2.10.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«Выплата денежного поощрения за призовые места на Всероссийских и международных соревнованиях»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участия в официальных физкультурных (физкультурно-оздоровительных) мероприятиях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1 215,82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6 601,42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1 215,82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1 346,40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6 601,42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«Оплата услуг специалистов  по организации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физкультурно-оздоровительной и спортивно-массовой работы с детьми и молодежью в возрасте от 6 до 18 лет»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778,84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1.2.13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 по организации физкультурно-оздоровительной и спортивно-массовой работы с детьми и молодежью в возрасте от 6 до 29 лет»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1 127,04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1 127,04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1 127,04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1 127,04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1 127,04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5 635,20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1 056,60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5 283,0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352,20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физкультурно-оздоровительной и спортивно-массовой работы с населением старшего возраста»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774,80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4 648,40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704,40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4 226,00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422,40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«Финансовая поддержка муниципальных учреждений спортивной подготовки на этапах спортивной специализации, в том числе для приобретения спортивного инвентаря и оборудования»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1 891,62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1 891,62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1 625,10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1 625,10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266,52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1.2.16.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«Приобретение спортивного инвентаря и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оборудования для спортивных школ и  физкультурно-спортивных организаций»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1 890,00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1 928,00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2 027,96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2 027,96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2 027,96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9 901,88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1 800,00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9 000,00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227,96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901,88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1.2.17.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 спортивного инвентаря и оборудования для физкультурно-спортивных организаций»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3 854,00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3 854,00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354,00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«Оплата услуг специалистов по организации обучения детей плаванию по межведомственной программе «Плавание для всех»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669,88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669,88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669,88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3 360,40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654,20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645,20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3 226,00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30,18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24,68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134,40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5 267,50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8 303,58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5 267,50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690,99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8 303,58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1.2.20.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«Укрепление материально-технической базы муниципальных учреждений»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29 956,89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29 956,89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29 956,89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29 956,89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1.2.21.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«Проведение капитального и текущего ремонта имущества, закрепленного за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города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615,92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«Проведение городских спортивных и прочих мероприятий»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225,50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1 127,50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«Сертификация объектов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«Специальная оценка условий труда» 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10,62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мероприятий в соответствии с Реестром наказов избирателей депутатам Магнитогорского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городского Собрания депутатов»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1.2.26.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«Мероприятия по обеспечению антитеррористической защищенности объектов»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255,48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«Оказание услуг (выполнение работ) по подготовке и содержанию тюбинговых и лыжных трасс (склонов)»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34,08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1.2.29.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«Государственная регистрация объектов движимого и недвижимого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имущества»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1.2.30.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1 168,87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«Подготовка спортивного резерва»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227 842,50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31 963,54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259 806,04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227 842,50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31 963,54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259 806,04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олимпийским видам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153 827,89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24 088,58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177 916,78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153 827,89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24 088,58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177 916,78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неолимпийским видам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30 999,34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4 976,37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35 975,71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30 999,34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4 976,37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35 975,71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глухих»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2 409,55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507,0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2 916,55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2 409,55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2 916,55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«Спортивная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подготовка по спорту слепых»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1 082,76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202,67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1 285,43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1 082,76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202,67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1 285,43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лиц с поражением ОДА»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726,45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823,63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726,45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97,18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823,63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«Спортивная подготовка по спорту лиц с интеллектуальными нарушениями»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953,48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1 080,22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953,48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126,74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1 080,22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участия спортивных сборных команд в официальных спортивных мероприятиях»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60,77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«Организация и проведение официальных спортивных мероприятий»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888,28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«Организация и проведение спортивно-оздоровительной работы по развитию физической культуры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 спорта среди различных групп населения»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139,70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1.3.10.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«Единовременное поощрение главы города Магнитогорска одаренных детей в возрасте от 7 до 18 лет, занимающихся в муниципальных учреждениях, негосударственных учреждениях, за  высокие спортивные достижения и их наставников»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2 621,97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1 844,00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4 465,97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2 621,97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1 844,00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4 465,97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«Укрепление материально-технической базы муниципальных учреждений»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33 139,57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«Сертификация объектов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«Специальная оценка условий труда» 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103,27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«Изготовление технического паспорта» 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«Реализация мероприятий в соответствии с Реестром наказов избирателей депутатам Магнитогорского городского Собрания депутатов»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272,17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«Посадка, обрезка деревьев и кустарников»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164,90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1.3.18.</w:t>
            </w:r>
          </w:p>
        </w:tc>
        <w:tc>
          <w:tcPr>
            <w:tcW w:w="76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«Поверка теплосчетчиков»</w:t>
            </w:r>
          </w:p>
        </w:tc>
        <w:tc>
          <w:tcPr>
            <w:tcW w:w="541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40,20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rPr>
          <w:trHeight w:val="70"/>
        </w:trPr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«Профессиональная гигиеническая подготовка и аттестация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должностных лиц и работников организаций»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1.3.20.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«Сопровождение деятельности учреждений»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19 230,31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23 355,31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19 230,31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23 355,31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«Обеспечение финансового сопровождения для решения задач функционирования и развития физической культуры и спорта города Магнитогорска»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19 230,31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23 355,31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19 230,31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23 355,31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19 816,56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121 851,86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«Обеспечение функционирования Управления по физической культуре и спорту администрации города Магнитогорска»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эффективного функционирования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Управления по физической культуре и спорту администрации города Магнитогорска»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12 889,46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12 582,22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63 218,34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«Реализация дополнительных образовательных программ спортивной подготовки»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185 068,57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183 096,32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183 096,32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183 096,32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183 096,32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917 453,85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1 424,10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7 120,50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183 644,47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181 672,22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910 333,35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олимпийским видам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117 604,08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137 013,90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666 816,69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117 604,08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137 013,90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137 399,57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666 816,69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неолимпийским видам спорта»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28 261,87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32 933,49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159 144,73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28 261,87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32 933,49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32 649,79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159 144,73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лиц с интеллектуальными нарушениями»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493,91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3 201,48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493,91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675,46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677,37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3 201,48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«Реализация дополнительных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образовательных программ спортивной подготовки по адаптивным видам спорта. Спорт лиц с поражением ОДА.»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1 042,68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1 219,21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5 922,22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1 042,68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1 219,21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1 220,11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5 922,22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глухих.»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2 825,21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502,11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580,52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580,86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2 825,21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«Реализация дополнительных образовательных программ спортивной подготовки по адаптивным видам спорта. Спорт слепых.»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735,94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3 578,04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632,99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735,94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736,37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3 578,04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«Организация и проведение официальных спортивных мероприятий»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562,01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2 849,81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562,01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568,02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573,26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2 849,81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«Единовременное поощрение главы города Магнитогорска одаренных детей в возрасте от 7 до 18 лет, занимающихся в муниципальных учреждениях, негосударственных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учреждениях, за  высокие спортивные достижения и их наставников»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«Выплата денежного поощрения за призовые места на Всероссийских и международных соревнованиях»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911,90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182,38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911,90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1.6.10.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«Налоги»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5 443,78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7 214,09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33 967,77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5 443,78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7 214,09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7 103,30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33 967,77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1.6.11.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«Проведение капитального и текущего ремонта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19 397,57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1.6.12.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«Реализация мероприятий в соответствии с Реестром наказов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избирателей депутатам Магнитогорского городского Собрания депутатов»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физической культуре и спорту администрации </w:t>
            </w: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1.6.13.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176,71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1.6.14.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1 554,85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1.6.15.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«Мероприятия  по обеспечению охранной и пожарной безопасности (включая установку, монтаж, ремонт систем видеонаблюдения, охранной, пожарной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сигнализации, разработку проектно-сметной документации, проведение государственной экспертизы проектно-сметной документации)»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6 615,53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1.6.16.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«Финансовое обеспечение затрат, связанных с исполнением государственного социального заказа на оказание государственных услуг в социальной сфере»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1 240,00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1 240,00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1.6.17.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«Финансовая поддержка муниципальных учреждений спортивной подготовки на этапах спортивной специализации, в том числе для приобретения спортивного инвентаря и оборудования»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1 379,81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1 379,81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1 379,81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1 379,81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1 379,81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6 899,05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1 314,10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1 314,10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6 570,50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65,71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328,55</w:t>
            </w:r>
          </w:p>
        </w:tc>
      </w:tr>
      <w:tr w:rsidR="004C0647" w:rsidRPr="00CD3B8D" w:rsidTr="00CD3B8D">
        <w:tc>
          <w:tcPr>
            <w:tcW w:w="3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1.6.18.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 «Повышение квалификации тренеров-преподавателей (тренеров) муниципальных </w:t>
            </w: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учреждений, реализующих программы спортивной подготовки и дополнительные образовательные программы спортивной подготовки»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115,50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577,50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5,50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27,50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1.6.19.</w:t>
            </w:r>
          </w:p>
        </w:tc>
        <w:tc>
          <w:tcPr>
            <w:tcW w:w="7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 «Ремонт компьютерного оборудования, приобретение программного обеспечения и неисключительных прав на программное обеспечение»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524,79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города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542,79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542,79</w:t>
            </w:r>
          </w:p>
        </w:tc>
      </w:tr>
      <w:tr w:rsidR="004C0647" w:rsidRPr="00CD3B8D" w:rsidTr="00CD3B8D">
        <w:tc>
          <w:tcPr>
            <w:tcW w:w="3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CD3B8D" w:rsidRDefault="00CD3B8D" w:rsidP="00553E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  <w:sectPr w:rsidR="00CD3B8D" w:rsidSect="00814001"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lastRenderedPageBreak/>
        <w:t>Приложение № 7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к постановлению администрации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>города Магнитогорска</w:t>
      </w:r>
    </w:p>
    <w:p w:rsidR="007F1C9A" w:rsidRPr="00553E2C" w:rsidRDefault="007F1C9A" w:rsidP="007F1C9A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sz w:val="24"/>
          <w:szCs w:val="24"/>
          <w:lang w:eastAsia="ru-RU"/>
        </w:rPr>
        <w:t>от 23.05.2023</w:t>
      </w:r>
      <w:r w:rsidRPr="00553E2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Arial"/>
          <w:sz w:val="24"/>
          <w:szCs w:val="24"/>
          <w:lang w:eastAsia="ru-RU"/>
        </w:rPr>
        <w:t>5301-П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6" w:name="_GoBack"/>
      <w:bookmarkEnd w:id="6"/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10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муниципальной программе </w:t>
      </w:r>
    </w:p>
    <w:p w:rsidR="00CD3B8D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«Развитие физической культуры и спорта </w:t>
      </w:r>
    </w:p>
    <w:p w:rsidR="00CD3B8D" w:rsidRPr="00553E2C" w:rsidRDefault="00CD3B8D" w:rsidP="00CD3B8D">
      <w:pPr>
        <w:widowControl w:val="0"/>
        <w:autoSpaceDE w:val="0"/>
        <w:autoSpaceDN w:val="0"/>
        <w:adjustRightInd w:val="0"/>
        <w:spacing w:after="0" w:line="240" w:lineRule="auto"/>
        <w:ind w:left="9923"/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в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городе Магнитогорске»</w:t>
      </w:r>
      <w:r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 xml:space="preserve"> </w:t>
      </w:r>
      <w:r w:rsidRPr="00553E2C">
        <w:rPr>
          <w:rFonts w:ascii="Times New Roman" w:eastAsia="Times New Roman" w:hAnsi="Times New Roman" w:cs="Arial"/>
          <w:bCs/>
          <w:color w:val="000000"/>
          <w:sz w:val="24"/>
          <w:szCs w:val="24"/>
          <w:lang w:eastAsia="ru-RU"/>
        </w:rPr>
        <w:t>на 2022-2027 гг.</w:t>
      </w:r>
    </w:p>
    <w:p w:rsidR="004C0647" w:rsidRPr="00553E2C" w:rsidRDefault="004C0647" w:rsidP="00553E2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4C0647" w:rsidRPr="00553E2C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мероприятий структурных элементов муниципальной программы</w:t>
      </w:r>
    </w:p>
    <w:p w:rsidR="004C0647" w:rsidRDefault="004C0647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3E2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физической культуры и спорта в городе Магнитогорске» на 2022-2027 годы</w:t>
      </w:r>
    </w:p>
    <w:p w:rsidR="00CD3B8D" w:rsidRPr="00CD3B8D" w:rsidRDefault="00CD3B8D" w:rsidP="00553E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21"/>
        <w:gridCol w:w="2872"/>
        <w:gridCol w:w="2475"/>
        <w:gridCol w:w="1202"/>
        <w:gridCol w:w="1156"/>
        <w:gridCol w:w="1150"/>
        <w:gridCol w:w="1162"/>
        <w:gridCol w:w="1157"/>
        <w:gridCol w:w="1025"/>
        <w:gridCol w:w="121"/>
        <w:gridCol w:w="1136"/>
      </w:tblGrid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№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Наименование направления, структурного элемента, мероприятия</w:t>
            </w:r>
          </w:p>
        </w:tc>
        <w:tc>
          <w:tcPr>
            <w:tcW w:w="8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Показатели</w:t>
            </w:r>
          </w:p>
        </w:tc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 измерения</w:t>
            </w:r>
          </w:p>
        </w:tc>
        <w:tc>
          <w:tcPr>
            <w:tcW w:w="2495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Значения показателей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3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2022 год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2023 год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2024 год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2025 год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2026 год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2027 год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11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Направление 1. «Обеспечение условий развития физической культуры и спорта в городе Магнитогорске»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1.1.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spacing w:after="0" w:line="240" w:lineRule="auto"/>
              <w:ind w:firstLine="31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Региональный проект «Создание для всех категорий и групп населения условий для занятий физической культурой и спортом, массовым спортом, в том числе повышение уровня обеспеченности населения объектами спорта, а также подготовка спортивного резерва»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1.1.1.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Государственная поддержка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спортивных организаций, осуществляющих подготовку спортивного резерва для спортивных сборных команд, в том числе спортивных сборных команд Российской Федерации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организаций, осуществляющих подготовку спортивного резерва для спортивных сборных команд, в том числе спортивных сборных команд Российской Федерации, которым оказана государственная поддержка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Организациям,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входящим в систему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спортивной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подготовки, оказана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lastRenderedPageBreak/>
              <w:t>государственная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поддержка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1.1.2.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Приобретение спортивного оборудования и инвентаря для приведения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организаций спортивной подготовки в нормативное состояние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организаций спортивной подготовки, в том числе спортивные школы по хоккею, которым поставлено новое спортивное оборудование и инвентарь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1.1.3.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Приобретение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оборудования 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инвентаря для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приведения организаций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дополнительного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образования со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специальным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наименованием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«спортивная школа»,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использующих в своем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наименовании слово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«олимпийский»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образованные на его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основе слова или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словосочетания,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нормативное состояние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В спортивные школы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олимпийского резерва</w:t>
            </w:r>
          </w:p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поставлено новое</w:t>
            </w: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спортивное оборудование и инвентарь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Комплекс процессных мероприятий «Организация физкультурно-массовой работы с населением»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982,0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Организация и проведение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физкультурных и спортивных мероприятий в рамках Всероссийского физкультурно-спортивного комплекса «Готов к труду и обороне» (за исключением тестирования выполнения нормативов комплекса ГТО)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Количество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тестирования выполнения нормативов испытаний (тестов) комплекса ГТО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92,00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и проведение официальных физкультурных (физкультурно-оздоровительных) мероприятий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118,00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280,00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30,00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1.2.6.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участия спортивных сборных команд в официальных спортивных мероприятиях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107,00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77,00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мероприятий по подготовке спортивных сборных команд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27,00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1.2.8.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по организации физкультурно-оздоровительной и спортивно-массовой работы с лицами с ограниченными возможностями здоровья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t xml:space="preserve">Доля граждан, привлеченных к занятиям адаптивной физической культурой и спортом в связи с предоставлением субсидий местным бюджетам на оплату </w:t>
            </w: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lastRenderedPageBreak/>
              <w:t>услуг специалистов по организации физкультурно-оздоровительной и спортивно-массовой работы с лицами с ограниченными возможностями здоровья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1,50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1,50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1,50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1,50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1,50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t>Доля лиц, занимающихся адаптивной физической культурой и спортом на территории муниципального образования, в общем количестве инвалидов, проживающих на территории муниципального образования и не имеющих противопоказаний к занятиям адаптивной физической культурой и спортом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33,90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20,50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20,50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20,50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20,50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20,50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доступа к объектам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часов предоставления доступа к объектам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час.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39 840,0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D3B8D">
              <w:rPr>
                <w:rFonts w:ascii="Times New Roman" w:hAnsi="Times New Roman" w:cs="Times New Roman"/>
                <w:lang w:val="en-US"/>
              </w:rPr>
              <w:t>59 200,0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  <w:lang w:val="en-US"/>
              </w:rPr>
              <w:t>59 200,0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59 200,0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59 200,0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59 200,0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1.2.10.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Выплата денежного поощрения за призовые места на Всероссийских и международных соревнованиях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выплаты денежного поощрения за призовые места на Всероссийских и международных соревнованиях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тыс. руб.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182,38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Обеспечение участия в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официальных физкультурных (физкультурно-оздоровительных) мероприятиях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Количество лиц,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принявших участие в мероприятиях 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по организации физкультурно-оздоровительной и спортивно-массовой работы с детьми и молодежью в возрасте от 6 до 18 лет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>Доля детей и молодежи в возрасте от 6 до 18 лет, привлеченных к занятиям физической культурой и спортом за счет средств, предоставленных субсидий местным бюджетам на оплату услуг специалистов по организации физкультурно-оздоровительной и спортивно-массовой работы, в общей численности населения муниципального образования данной категории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0,32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 по организации физкультурно-оздоровительной и спортивно-массовой работы с детьми и молодежью в возрасте от 6 до 29 лет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Arial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 xml:space="preserve">Доля детей и молодежи в возрасте от 6 до 29 лет, привлеченных к занятиям физической культурой и спортом за счет средств субсидии, предоставленной местному бюджету на оплату услуг специалистов по организации физкультурно-оздоровительной и </w:t>
            </w:r>
            <w:r w:rsidRPr="00CD3B8D">
              <w:rPr>
                <w:rFonts w:ascii="Times New Roman" w:eastAsiaTheme="minorEastAsia" w:hAnsi="Times New Roman" w:cs="Arial"/>
                <w:lang w:eastAsia="ru-RU"/>
              </w:rPr>
              <w:lastRenderedPageBreak/>
              <w:t>спортивно-массовой работы, в общей численности детей и молодежи в возрасте от 6 до 29 лет, проживающих на территории муниципального образования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0,26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0,26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0,26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по организации физкультурно-оздоровительной и спортивно-массовой работы с населением старшего возраста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Доля населения старшего возраста, привлеченных к занятиям физической культурой и спортом в связи с предоставлением субсидий местным бюджетам на оплату услуг специалистов по организации физкультурно-оздоровительной и спортивно-массовой работы с населением старшего возраста, в общей численности населения </w:t>
            </w:r>
            <w:r w:rsidRPr="00CD3B8D">
              <w:rPr>
                <w:rFonts w:ascii="Times New Roman" w:eastAsiaTheme="minorEastAsia" w:hAnsi="Times New Roman" w:cs="Arial"/>
                <w:lang w:eastAsia="ru-RU"/>
              </w:rPr>
              <w:t xml:space="preserve">муниципального образования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данной категории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по организации физкультурно-оздоровительной и спортивно-массовой работы с населением старшего возраста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Arial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 xml:space="preserve">Доля населения среднего возраста (женщины от 55 до 79 лет, мужчины от 60-79 лет), привлеченных к занятиям физической культурой и спортом за </w:t>
            </w:r>
            <w:r w:rsidRPr="00CD3B8D">
              <w:rPr>
                <w:rFonts w:ascii="Times New Roman" w:eastAsiaTheme="minorEastAsia" w:hAnsi="Times New Roman" w:cs="Arial"/>
                <w:lang w:eastAsia="ru-RU"/>
              </w:rPr>
              <w:lastRenderedPageBreak/>
              <w:t>счет средств субсидии, предоставленной местному бюджету на оплату услуг специалистов по организации физкультурно-оздоровительной  и спортивно-массовой работы, в общей численности населения старшего возраста (женщины от 55 до 79 лет, мужчины от 60-79 лет), проживающих на территории муниципального образования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0,23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1.2.16.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Финансовая поддержка муниципальных учреждений спортивной подготовки на этапах спортивной специализации, в том числе для приобретения спортивного инвентаря и оборудования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t xml:space="preserve">Доля лиц, занимающихся по программам спортивной подготовки в организациях ведомственной принадлежности физической культуры и спорта, имеющих спортивные разряды и звания, в общем количестве лиц, занимающихся по программам спортивной подготовки, в организациях ведомственной принадлежности </w:t>
            </w: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lastRenderedPageBreak/>
              <w:t>физической культуры и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39,80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Приобретение спортивного инвентаря и оборудования для физкультурно-спортивных организаций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физкультурно-спортивных организаций, в которые поставлены новое оборудование и инвентарь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1.2.18.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Приобретение спортивного инвентаря и оборудования для спортивных школ и  физкультурно-спортивных организаций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>Доля граждан среднего возраста, систематически занимающихся физической культурой и спортом, проживающих на территории городского округа или муниципального района, в общей численности населения Челябинской области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42,16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42,16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42,16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42,16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42,16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1.2.19.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Оплата услуг специалистов по организации обучения детей плаванию по межведомственной программе «Плавание для всех»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Arial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 xml:space="preserve">Доля детей в возрасте от 7 до 9 лет муниципального образования Челябинской области, обученных плаванию в связи с предоставлением субсидий местным бюджетам в общей численности детей данной категории, проживающих на территории муниципального </w:t>
            </w:r>
            <w:r w:rsidRPr="00CD3B8D">
              <w:rPr>
                <w:rFonts w:ascii="Times New Roman" w:eastAsiaTheme="minorEastAsia" w:hAnsi="Times New Roman" w:cs="Arial"/>
                <w:lang w:eastAsia="ru-RU"/>
              </w:rPr>
              <w:lastRenderedPageBreak/>
              <w:t>образования Челябинской области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/>
              </w:rPr>
              <w:t>3,13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/>
              </w:rPr>
              <w:t>3,13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/>
              </w:rPr>
              <w:t>3,13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/>
              </w:rPr>
              <w:t>3,13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/>
              </w:rPr>
              <w:t>3,13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1.2.20.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 компьютерного оборудования, приобретение программного обеспечения и неисключительных прав на программное обеспечение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Количество приобретенных неисключительных прав на программное обеспечение 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CD3B8D">
              <w:rPr>
                <w:rFonts w:ascii="Times New Roman" w:hAnsi="Times New Roman" w:cs="Times New Roman"/>
              </w:rPr>
              <w:t>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Налоги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Объем финансовых средств, направленных на уплату налогов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тыс. руб.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5 267,50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272,12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690,99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1.2.22.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ремонтов, приобретение основных средств и материальных запасов, разработка проектно-сметной документации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учреждений, в которых проведены ремонты и приобретены основные средства и материальные запасы, разработана проектно-сметная документация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4,00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1.2.23.</w:t>
            </w:r>
          </w:p>
        </w:tc>
        <w:tc>
          <w:tcPr>
            <w:tcW w:w="10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Проведение капитального и текущего ремонта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проведение строительного контроля (надзора))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Проведение  капитальных и текущих ремонтов имущества, закрепленного за учреждениями (включая разработку проектно-сметной документации, оплату за проведение государственной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экспертизы проектно-сметной документации, проведение строительного контроля (надзора))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городских спортивных и прочих мероприятий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проведенных городских спортивных и прочих мероприятий.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Сертификация объектов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сертификации спортивных объектов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1.2.26.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Специальная оценка условий труда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специальной оценки условий труда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мероприятий в 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мероприятий в соответствии с Реестром наказов избирателей депутатам Магнитогорского городского Собрания депутатов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1.2.28.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мероприятий в 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Количество исполненных мероприятий в  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1.2.29.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 xml:space="preserve">Мероприятия по обеспечению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антитеррористической защищенности объектов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 xml:space="preserve">Проведение мероприятий по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обеспечению антитеррористической защищенности объектов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1.2.30.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Оказание услуг (выполнение работ) по подготовке и содержанию тюбинговых и лыжных трасс (склонов)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Количество подготовленных тюбинговых и лыжных трасс (склонов)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2,00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1.2.31.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D3B8D">
              <w:rPr>
                <w:rFonts w:ascii="Times New Roman" w:hAnsi="Times New Roman" w:cs="Times New Roman"/>
                <w:color w:val="000000"/>
              </w:rPr>
              <w:t>Количество объектов в отношении которых проведено обследование технического состояния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1.2.32.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Государственная регистрация объектов движимого и недвижимого имущества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Количество объектов в отношении которых проведена государственная регистрация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1.2.33.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Приобретение основных средств и материальных запасов, необходимых для осуществления видов деятельности учреждений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Приобретение основных средств и материальных запасов в установленные договором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Комплекс процессных мероприятий «Подготовка спортивного резерва»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Спортивная подготовка по олимпийским видам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4 947,0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начальной подготовки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14,83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9,00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совершенствования спортивного мастерства и зачисленных на этап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Доля лиц, проходящих спортивную подготовку, выполнивших требования федерального стандарта по спортивной подготовке по соответствующему виду спорта, по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результатам реализации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1.3.2.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Спортивная подготовка по неолимпийским видам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1 148,0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начальной подготовки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8,70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совершенствования спортивного мастерства и зачисленных на этап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проходящих спортивную подготовку, выполнивших требования федерального стандарта по спортивной подготовке по соответствующему виду спорта, по результатам реализации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1.3.3.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Спортивная подготовка по спорту глухих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33,00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Доля лиц, прошедших спортивную подготовку на этапе совершенствования спортивного мастерства и зачисленных на этап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начальном этапе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1.3.4.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Спортивная подготовка по спорту слепых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начальной подготовки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1.3.5.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Спортивная подготовка по спорту лиц с поражением ОДА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1.3.6.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Спортивная подготовка по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спорту лиц с интеллектуальными нарушениями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Число лиц, прошедших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начальной подготовки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участия спортивных сборных команд в официальных спортивных мероприятиях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1.3.8.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и проведение официальных спортивных мероприятий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Организация и проведение спортивно-оздоровительной работы по развитию физической культуры и спорта среди различных групп населения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343,00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1.3.10.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Единовременное поощрение главы города Магнитогорска одаренных детей в возрасте от 7 до 18 лет, занимающихся в муниципальных учреждениях, негосударственных учреждениях, за высокие спортивные достижения и их наставников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детей</w:t>
            </w:r>
          </w:p>
          <w:p w:rsidR="004C0647" w:rsidRPr="00CD3B8D" w:rsidRDefault="004C0647" w:rsidP="00553E2C">
            <w:pPr>
              <w:spacing w:after="0" w:line="240" w:lineRule="auto"/>
            </w:pPr>
          </w:p>
          <w:p w:rsidR="004C0647" w:rsidRPr="00CD3B8D" w:rsidRDefault="004C0647" w:rsidP="00553E2C">
            <w:pPr>
              <w:spacing w:after="0" w:line="240" w:lineRule="auto"/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наставников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Налоги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Объем финансовых средств, направленных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на уплату налогов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тыс. руб.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2 621,97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1 844,00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1.3.12.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Укрепление материально-технической базы муниципальных учреждений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ремонтов, приобретение основных средств и материальных запасов, разработка проектно-сметной документации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учреждений, в которых проведены ремонты и приобретены основные средства и материальные запасы, разработана проектно-сметная документация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Сертификация объектов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сертификации спортивных объектов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Специальная оценка условий труда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специальной оценки условий труда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Изготовление технического паспорта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Изготовление технического паспорта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1.3.16.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мероприятий в 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мероприятий в соответствии с Реестром наказов избирателей депутатам Магнитогорского городского Собрания депутатов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 xml:space="preserve">Посадка, обрезка деревьев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и кустарников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 xml:space="preserve">Проведение посадки,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обрезки деревьев и кустарников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1.3.18.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Поверка теплосчетчиков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Проведение проверки теплосчетчиков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1.3.19.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Профессиональная гигиеническая подготовка и аттестация должностных лиц и работников организаций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Проведение профессиональной гигиенической подготовки и аттестации должностных лиц и работников организаций в установленные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1.3.20.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Мероприятие «Приобретение основных средств и материальных запасов, необходимых для осуществления видов деятельности учреждений»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Управление по физической культуре и спорту администрации города Магнитогорска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1.4.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Комплекс процессных мероприятий «Сопровождение деятельности учреждений»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1.4.1.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финансового сопровождения для решения задач функционирования и развития физической культуры и спорта города Магнитогорска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Объем финансовых средств, направленных на сопровождения деятельности учреждений по физической культуре и спорту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тыс. руб.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19 230,31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</w:pPr>
            <w:r w:rsidRPr="00CD3B8D">
              <w:rPr>
                <w:rFonts w:ascii="Times New Roman" w:hAnsi="Times New Roman" w:cs="Times New Roman"/>
                <w:lang w:val="en-US"/>
              </w:rPr>
              <w:t>23 355,</w:t>
            </w:r>
            <w:r w:rsidRPr="00CD3B8D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</w:pPr>
            <w:r w:rsidRPr="00CD3B8D">
              <w:rPr>
                <w:rFonts w:ascii="Times New Roman" w:hAnsi="Times New Roman" w:cs="Times New Roman"/>
              </w:rPr>
              <w:t>19 816,56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</w:pPr>
            <w:r w:rsidRPr="00CD3B8D">
              <w:rPr>
                <w:rFonts w:ascii="Times New Roman" w:hAnsi="Times New Roman" w:cs="Times New Roman"/>
              </w:rPr>
              <w:t>19 816,56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</w:pPr>
            <w:r w:rsidRPr="00CD3B8D">
              <w:rPr>
                <w:rFonts w:ascii="Times New Roman" w:hAnsi="Times New Roman" w:cs="Times New Roman"/>
              </w:rPr>
              <w:t>19 816,56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</w:pPr>
            <w:r w:rsidRPr="00CD3B8D">
              <w:rPr>
                <w:rFonts w:ascii="Times New Roman" w:hAnsi="Times New Roman" w:cs="Times New Roman"/>
              </w:rPr>
              <w:t>19 816,56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1.5.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Комплекс процессных мероприятий «Обеспечение функционирования управления по физической культуре и спорту администрации города Магнитогорска»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1.5.1.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Обеспечение эффективного функционирования Управления по физической культуре и спорту администрации города Магнитогорска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Освоение средств направленных на обеспечение функционирования Управления по физической культуре и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спорту администрации города Магнитогорска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90,0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</w:t>
            </w:r>
          </w:p>
        </w:tc>
        <w:tc>
          <w:tcPr>
            <w:tcW w:w="4714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Комплекс процессных мероприятий «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Реализация дополнительных образовательных программ спортивной подготовки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»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Реализация дополнительных образовательных  программ спортивной подготовки по олимпийским видам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4 916,0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538,00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538,00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538,00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538,00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538,00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Theme="minorEastAsia" w:hAnsi="Arial" w:cs="Arial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подготовку, выполнивших требования федерального стандарта спортивной подготовки по соответствующему виду спорта, по результатам реализации 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1.6.2.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Реализация дополнительных образовательных  программ спортивной подготовки по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неолимпийским видам спорта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1 189,0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133,00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133,00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133,00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133,00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133,00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подготовку, выполнивших требования федерального стандарта спортивной подготовки по соответствующему виду спорта, по результатам реализации 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1.6.3.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глухих.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24,00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Число лиц прошедших спортивную подготовку на этапе спортивной подготовки и зачисленных на следующий этап спортивной подготовки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rPr>
          <w:trHeight w:val="4978"/>
        </w:trPr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подготовку, выполнивших требования федерального стандарта спортивной подготовки по соответствующему виду спорта, по результатам реализации 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1.6.4.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слепых.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10,0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Число лиц, прошедших спортивную подготовку, выполнивших требования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федерального стандарта спортивной подготовки по соответствующему виду спорта, по результатам реализации 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1.6.5.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лиц с поражением ОДА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Число лиц, прошедших спортивную подготовку, выполнивших требования федерального стандарта спортивной подготовки по соответствующему виду спорта, по результатам реализации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1.6.6.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Реализация дополнительных образовательных программ спортивной подготовки по адаптивным видам спорта. Спорт лиц с интеллектуальными нарушениями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22,00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 прошедших спортивную подготовку на этапе спортивной подготовки и зачисленных на следующий этап спортивной подготовки по виду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Число лиц, прошедших спортивную подготовку, выполнивших требования федерального стандарта спортивной подготовки по соответствующему виду спорта, по результатам реализации дополнительных образовательных программ спортивной подготовки на этапе высшего спортивного мастерства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Организация и проведение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официальных спортивных мероприятий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 xml:space="preserve">Количество </w:t>
            </w: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мероприятий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16,00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16,00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16,00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16,00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1.6.8.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Единовременное поощрение главы города Магнитогорска одаренных детей в возрасте от 7 до 18 лет, занимающихся в муниципальных учреждениях, негосударственных учреждениях, за высокие спортивные достижения и их наставников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детей</w:t>
            </w:r>
          </w:p>
          <w:p w:rsidR="004C0647" w:rsidRPr="00CD3B8D" w:rsidRDefault="004C0647" w:rsidP="00553E2C">
            <w:pPr>
              <w:spacing w:after="0" w:line="240" w:lineRule="auto"/>
            </w:pPr>
          </w:p>
          <w:p w:rsidR="004C0647" w:rsidRPr="00CD3B8D" w:rsidRDefault="004C0647" w:rsidP="00553E2C">
            <w:pPr>
              <w:spacing w:after="0" w:line="240" w:lineRule="auto"/>
            </w:pP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Количество наставников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Выплата денежного поощрения за призовые места на Всероссийских и международных соревнованиях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Количество физических лиц, получивших денежное поощрение 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43,00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43,00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1.6.10.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Налоги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Объем финансовых средств, направленных на уплату налогов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тыс. руб.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5 486,42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7 214,09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7 103,30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7 103,30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7 103,30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1.6.11.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капитального и текущего ремонта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Проведение  капитальных и текущих ремонтов имущества, закрепленного за учреждениями (включая разработку проектно-сметной документации, оплату за проведение государственной экспертизы проектно-сметной документации, проведение строительного контроля (надзора))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1.6.12.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 xml:space="preserve">Реализация мероприятий в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 xml:space="preserve">Количество 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исполненных мероприятий в  соответствии с Реестром наказов избирателей депутатам Магнитогорского городского Собрания депутатов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1.6.13.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Техническое подключение (присоединение) к сетям водоснабжения, канализации, электрическим и тепловым сетям; техническое обследование зданий и конструкций, измерение и оценка состояния сетей, приборов и оборудования различного назначения, поверка счетчиков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Количество объектов в отношении которых проведено обследование технического состояния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1.6.14.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Приобретение основных средств и материальных запасов, необходимых для осуществления видов деятельности учреждений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Приобретение основных средств и материальных запасов в установленные договором сроки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да/нет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1.6.15.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Мероприятия  по обеспечению охранной и пожарной безопасности (включая установку, монтаж, ремонт систем видеонаблюдения, охранной, пожарной сигнализации, разработку проектно-сметной документации, проведение государственной экспертизы проектно-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сметной документации)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highlight w:val="yellow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Количество проведенных мероприятий по обеспечению охранной и пожарной безопасности (включая установку, монтаж, ремонт систем видеонаблюдения, охранной, пожарной сигнализации, разработку проектно-</w:t>
            </w: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lastRenderedPageBreak/>
              <w:t>сметной документации, проведение государственной экспертизы проектно-сметной документации)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ед.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</w:tr>
      <w:tr w:rsidR="004C0647" w:rsidRPr="00CD3B8D" w:rsidTr="00CD3B8D">
        <w:tc>
          <w:tcPr>
            <w:tcW w:w="286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1.6.16.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Финансовое обеспечение затрат, связанных с исполнением государственного социального заказа на оказание государственных услуг в социальной сфере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чел.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20,00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60,00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80,00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100,00</w:t>
            </w:r>
          </w:p>
        </w:tc>
      </w:tr>
      <w:tr w:rsidR="004C0647" w:rsidRPr="00CD3B8D" w:rsidTr="00CD3B8D">
        <w:tc>
          <w:tcPr>
            <w:tcW w:w="286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  <w:tc>
          <w:tcPr>
            <w:tcW w:w="10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Доля лиц, прошедших спортивную подготовку на этапе начальной подготовки и зачисленных на тренировочный этап (этап спортивной специализации)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33,00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33,00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33,00</w:t>
            </w:r>
          </w:p>
        </w:tc>
      </w:tr>
      <w:tr w:rsidR="004C0647" w:rsidRPr="00CD3B8D" w:rsidTr="00CD3B8D">
        <w:tc>
          <w:tcPr>
            <w:tcW w:w="286" w:type="pct"/>
            <w:tcBorders>
              <w:top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1.6.17.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Финансовая поддержка муниципальных учреждений спортивной подготовки на этапах спортивной специализации, в том числе для приобретения спортивного инвентаря и оборудования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t xml:space="preserve">Доля лиц, занимающихся по программам спортивной подготовки в организациях ведомственной принадлежности физической культуры и спорта, имеющих спортивные разряды и звания, в общем количестве лиц, занимающихся по программам спортивной подготовки, в организациях ведомственной принадлежности физической культуры и </w:t>
            </w:r>
            <w:r w:rsidRPr="00CD3B8D">
              <w:rPr>
                <w:rFonts w:ascii="Times New Roman" w:eastAsiaTheme="minorEastAsia" w:hAnsi="Times New Roman" w:cs="Arial"/>
                <w:color w:val="000000"/>
                <w:lang w:eastAsia="ru-RU"/>
              </w:rPr>
              <w:lastRenderedPageBreak/>
              <w:t>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lastRenderedPageBreak/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40,00</w:t>
            </w:r>
          </w:p>
        </w:tc>
      </w:tr>
      <w:tr w:rsidR="004C0647" w:rsidRPr="00CD3B8D" w:rsidTr="006755D2">
        <w:trPr>
          <w:trHeight w:val="7080"/>
        </w:trPr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1.6.18.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Повышение квалификации тренеров-преподавателей (тренеров) муниципальных учреждений, реализующих программы спортивной подготовки и дополнительные образовательные программы спортивной подготовки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Arial"/>
                <w:lang w:eastAsia="ru-RU"/>
              </w:rPr>
              <w:t>Доля тренеров, тренеров-преподавателей, реализующих программы спортивной подготовки и дополнительные образовательные программы спортивной подготовки, прошедших курсы повышения квалификации, в общей численности тренеров, тренеров-преподавателей реализующих программы спортивной подготовки и дополнительные образовательные программы спортивной подготовки в муниципальных учреждениях, подведомственных органам управления в сфере физической культуры и спорта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%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не менее 6,1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не менее 6,1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не менее 6,1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не менее 6,1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/>
              </w:rPr>
              <w:t>не менее 6,1</w:t>
            </w:r>
          </w:p>
        </w:tc>
      </w:tr>
      <w:tr w:rsidR="004C0647" w:rsidRPr="00CD3B8D" w:rsidTr="006755D2">
        <w:trPr>
          <w:trHeight w:val="1457"/>
        </w:trPr>
        <w:tc>
          <w:tcPr>
            <w:tcW w:w="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1.6.19.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 компьютерного оборудования, приобретение программного обеспечения и неисключительных прав на программное обеспечение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Arial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 xml:space="preserve">Количество приобретенных неисключительных прав на программное обеспечение </w:t>
            </w:r>
          </w:p>
        </w:tc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CD3B8D">
              <w:rPr>
                <w:rFonts w:ascii="Times New Roman" w:eastAsiaTheme="minorEastAsia" w:hAnsi="Times New Roman" w:cs="Times New Roman"/>
                <w:lang w:eastAsia="ru-RU"/>
              </w:rPr>
              <w:t>шт.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 w:cs="Times New Roman"/>
              </w:rPr>
              <w:t>51,00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C0647" w:rsidRPr="00CD3B8D" w:rsidRDefault="004C0647" w:rsidP="00553E2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D3B8D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F136B4" w:rsidRPr="00553E2C" w:rsidRDefault="00F136B4" w:rsidP="006755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136B4" w:rsidRPr="00553E2C" w:rsidSect="00814001">
      <w:pgSz w:w="16838" w:h="11906" w:orient="landscape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5A1F" w:rsidRDefault="00225A1F" w:rsidP="004A1A77">
      <w:pPr>
        <w:spacing w:after="0" w:line="240" w:lineRule="auto"/>
      </w:pPr>
      <w:r>
        <w:separator/>
      </w:r>
    </w:p>
  </w:endnote>
  <w:endnote w:type="continuationSeparator" w:id="0">
    <w:p w:rsidR="00225A1F" w:rsidRDefault="00225A1F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3B8D" w:rsidRPr="007F1861" w:rsidRDefault="00CD3B8D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Вр-1553507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5A1F" w:rsidRDefault="00225A1F" w:rsidP="004A1A77">
      <w:pPr>
        <w:spacing w:after="0" w:line="240" w:lineRule="auto"/>
      </w:pPr>
      <w:r>
        <w:separator/>
      </w:r>
    </w:p>
  </w:footnote>
  <w:footnote w:type="continuationSeparator" w:id="0">
    <w:p w:rsidR="00225A1F" w:rsidRDefault="00225A1F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D3B8D" w:rsidRPr="004A1A77" w:rsidRDefault="00CD3B8D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F1C9A">
          <w:rPr>
            <w:rFonts w:ascii="Times New Roman" w:hAnsi="Times New Roman" w:cs="Times New Roman"/>
            <w:noProof/>
            <w:sz w:val="28"/>
            <w:szCs w:val="28"/>
          </w:rPr>
          <w:t>28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62841"/>
    <w:multiLevelType w:val="hybridMultilevel"/>
    <w:tmpl w:val="22080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26E41"/>
    <w:multiLevelType w:val="hybridMultilevel"/>
    <w:tmpl w:val="55FAF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10904"/>
    <w:multiLevelType w:val="hybridMultilevel"/>
    <w:tmpl w:val="D7626544"/>
    <w:lvl w:ilvl="0" w:tplc="817CE794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D1247"/>
    <w:multiLevelType w:val="hybridMultilevel"/>
    <w:tmpl w:val="D332CA1C"/>
    <w:lvl w:ilvl="0" w:tplc="1726902E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AE3459"/>
    <w:multiLevelType w:val="hybridMultilevel"/>
    <w:tmpl w:val="AC2CBA56"/>
    <w:lvl w:ilvl="0" w:tplc="0364723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5B744F"/>
    <w:multiLevelType w:val="hybridMultilevel"/>
    <w:tmpl w:val="0EB8E5F2"/>
    <w:lvl w:ilvl="0" w:tplc="A3CC39C8">
      <w:start w:val="1"/>
      <w:numFmt w:val="decimal"/>
      <w:lvlText w:val="%1."/>
      <w:lvlJc w:val="left"/>
      <w:pPr>
        <w:ind w:left="3762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37707A"/>
    <w:multiLevelType w:val="hybridMultilevel"/>
    <w:tmpl w:val="8E525620"/>
    <w:lvl w:ilvl="0" w:tplc="B852AEFC">
      <w:start w:val="202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BA2821"/>
    <w:multiLevelType w:val="multilevel"/>
    <w:tmpl w:val="61823AD2"/>
    <w:lvl w:ilvl="0">
      <w:start w:val="1"/>
      <w:numFmt w:val="decimal"/>
      <w:lvlText w:val="%1."/>
      <w:lvlJc w:val="left"/>
      <w:pPr>
        <w:ind w:left="3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751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751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1111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111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471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471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831" w:hanging="1800"/>
      </w:pPr>
      <w:rPr>
        <w:rFonts w:hint="default"/>
        <w:color w:val="auto"/>
      </w:rPr>
    </w:lvl>
  </w:abstractNum>
  <w:abstractNum w:abstractNumId="8" w15:restartNumberingAfterBreak="0">
    <w:nsid w:val="1A4A2FFB"/>
    <w:multiLevelType w:val="hybridMultilevel"/>
    <w:tmpl w:val="4E4C0E7C"/>
    <w:lvl w:ilvl="0" w:tplc="2272DB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3A0415"/>
    <w:multiLevelType w:val="hybridMultilevel"/>
    <w:tmpl w:val="DE9E0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62CCA20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2C7058"/>
    <w:multiLevelType w:val="hybridMultilevel"/>
    <w:tmpl w:val="19E60BB0"/>
    <w:lvl w:ilvl="0" w:tplc="A560DADE">
      <w:start w:val="202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560A24"/>
    <w:multiLevelType w:val="hybridMultilevel"/>
    <w:tmpl w:val="C972C784"/>
    <w:lvl w:ilvl="0" w:tplc="0BD66C94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6E1740"/>
    <w:multiLevelType w:val="hybridMultilevel"/>
    <w:tmpl w:val="0EB8E5F2"/>
    <w:lvl w:ilvl="0" w:tplc="A3CC39C8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2576C1"/>
    <w:multiLevelType w:val="hybridMultilevel"/>
    <w:tmpl w:val="DBDE65DC"/>
    <w:lvl w:ilvl="0" w:tplc="3834895A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723A45"/>
    <w:multiLevelType w:val="hybridMultilevel"/>
    <w:tmpl w:val="EA824102"/>
    <w:lvl w:ilvl="0" w:tplc="7708F36A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EF6080"/>
    <w:multiLevelType w:val="hybridMultilevel"/>
    <w:tmpl w:val="0EB8E5F2"/>
    <w:lvl w:ilvl="0" w:tplc="A3CC39C8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1245B6"/>
    <w:multiLevelType w:val="hybridMultilevel"/>
    <w:tmpl w:val="0D7236A6"/>
    <w:lvl w:ilvl="0" w:tplc="39223D54">
      <w:start w:val="202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1B3A96"/>
    <w:multiLevelType w:val="hybridMultilevel"/>
    <w:tmpl w:val="0EB8E5F2"/>
    <w:lvl w:ilvl="0" w:tplc="A3CC39C8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A4CB0"/>
    <w:multiLevelType w:val="hybridMultilevel"/>
    <w:tmpl w:val="4906F61E"/>
    <w:lvl w:ilvl="0" w:tplc="8C40E6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001570"/>
    <w:multiLevelType w:val="hybridMultilevel"/>
    <w:tmpl w:val="4E4C0E7C"/>
    <w:lvl w:ilvl="0" w:tplc="2272DB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576E5C"/>
    <w:multiLevelType w:val="hybridMultilevel"/>
    <w:tmpl w:val="4E4C0E7C"/>
    <w:lvl w:ilvl="0" w:tplc="2272DB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E41C9F"/>
    <w:multiLevelType w:val="multilevel"/>
    <w:tmpl w:val="49A23F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8F75743"/>
    <w:multiLevelType w:val="hybridMultilevel"/>
    <w:tmpl w:val="6AFEFC84"/>
    <w:lvl w:ilvl="0" w:tplc="2DF2E13C">
      <w:start w:val="2025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4713AD"/>
    <w:multiLevelType w:val="hybridMultilevel"/>
    <w:tmpl w:val="37345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062F08"/>
    <w:multiLevelType w:val="hybridMultilevel"/>
    <w:tmpl w:val="4906F61E"/>
    <w:lvl w:ilvl="0" w:tplc="8C40E6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C93A49"/>
    <w:multiLevelType w:val="hybridMultilevel"/>
    <w:tmpl w:val="0EB8E5F2"/>
    <w:lvl w:ilvl="0" w:tplc="A3CC39C8">
      <w:start w:val="1"/>
      <w:numFmt w:val="decimal"/>
      <w:lvlText w:val="%1."/>
      <w:lvlJc w:val="left"/>
      <w:pPr>
        <w:ind w:left="3762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935CC6"/>
    <w:multiLevelType w:val="hybridMultilevel"/>
    <w:tmpl w:val="23BAE672"/>
    <w:lvl w:ilvl="0" w:tplc="C434B4E4">
      <w:start w:val="1"/>
      <w:numFmt w:val="decimal"/>
      <w:lvlText w:val="%1."/>
      <w:lvlJc w:val="left"/>
      <w:pPr>
        <w:ind w:left="6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  <w:rPr>
        <w:rFonts w:cs="Times New Roman"/>
      </w:rPr>
    </w:lvl>
  </w:abstractNum>
  <w:abstractNum w:abstractNumId="27" w15:restartNumberingAfterBreak="0">
    <w:nsid w:val="68FE2B31"/>
    <w:multiLevelType w:val="hybridMultilevel"/>
    <w:tmpl w:val="0B201612"/>
    <w:lvl w:ilvl="0" w:tplc="F40C1AD6">
      <w:start w:val="1"/>
      <w:numFmt w:val="decimal"/>
      <w:lvlText w:val="%1."/>
      <w:lvlJc w:val="left"/>
      <w:pPr>
        <w:ind w:left="391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11" w:hanging="360"/>
      </w:pPr>
    </w:lvl>
    <w:lvl w:ilvl="2" w:tplc="0419001B" w:tentative="1">
      <w:start w:val="1"/>
      <w:numFmt w:val="lowerRoman"/>
      <w:lvlText w:val="%3."/>
      <w:lvlJc w:val="right"/>
      <w:pPr>
        <w:ind w:left="1831" w:hanging="180"/>
      </w:pPr>
    </w:lvl>
    <w:lvl w:ilvl="3" w:tplc="0419000F" w:tentative="1">
      <w:start w:val="1"/>
      <w:numFmt w:val="decimal"/>
      <w:lvlText w:val="%4."/>
      <w:lvlJc w:val="left"/>
      <w:pPr>
        <w:ind w:left="2551" w:hanging="360"/>
      </w:pPr>
    </w:lvl>
    <w:lvl w:ilvl="4" w:tplc="04190019" w:tentative="1">
      <w:start w:val="1"/>
      <w:numFmt w:val="lowerLetter"/>
      <w:lvlText w:val="%5."/>
      <w:lvlJc w:val="left"/>
      <w:pPr>
        <w:ind w:left="3271" w:hanging="360"/>
      </w:pPr>
    </w:lvl>
    <w:lvl w:ilvl="5" w:tplc="0419001B" w:tentative="1">
      <w:start w:val="1"/>
      <w:numFmt w:val="lowerRoman"/>
      <w:lvlText w:val="%6."/>
      <w:lvlJc w:val="right"/>
      <w:pPr>
        <w:ind w:left="3991" w:hanging="180"/>
      </w:pPr>
    </w:lvl>
    <w:lvl w:ilvl="6" w:tplc="0419000F" w:tentative="1">
      <w:start w:val="1"/>
      <w:numFmt w:val="decimal"/>
      <w:lvlText w:val="%7."/>
      <w:lvlJc w:val="left"/>
      <w:pPr>
        <w:ind w:left="4711" w:hanging="360"/>
      </w:pPr>
    </w:lvl>
    <w:lvl w:ilvl="7" w:tplc="04190019" w:tentative="1">
      <w:start w:val="1"/>
      <w:numFmt w:val="lowerLetter"/>
      <w:lvlText w:val="%8."/>
      <w:lvlJc w:val="left"/>
      <w:pPr>
        <w:ind w:left="5431" w:hanging="360"/>
      </w:pPr>
    </w:lvl>
    <w:lvl w:ilvl="8" w:tplc="0419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8" w15:restartNumberingAfterBreak="0">
    <w:nsid w:val="6B417B96"/>
    <w:multiLevelType w:val="hybridMultilevel"/>
    <w:tmpl w:val="C79A109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6F891904"/>
    <w:multiLevelType w:val="hybridMultilevel"/>
    <w:tmpl w:val="17543094"/>
    <w:lvl w:ilvl="0" w:tplc="F5569FDA">
      <w:start w:val="202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EB64A9"/>
    <w:multiLevelType w:val="hybridMultilevel"/>
    <w:tmpl w:val="0CCA04F4"/>
    <w:lvl w:ilvl="0" w:tplc="40F44BA2">
      <w:start w:val="2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2" w15:restartNumberingAfterBreak="0">
    <w:nsid w:val="7B1E1395"/>
    <w:multiLevelType w:val="hybridMultilevel"/>
    <w:tmpl w:val="2530214C"/>
    <w:lvl w:ilvl="0" w:tplc="ED78CF9C">
      <w:start w:val="2026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474FF9"/>
    <w:multiLevelType w:val="hybridMultilevel"/>
    <w:tmpl w:val="17543094"/>
    <w:lvl w:ilvl="0" w:tplc="F5569FDA">
      <w:start w:val="202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E763A0"/>
    <w:multiLevelType w:val="multilevel"/>
    <w:tmpl w:val="E68E97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29"/>
  </w:num>
  <w:num w:numId="2">
    <w:abstractNumId w:val="18"/>
  </w:num>
  <w:num w:numId="3">
    <w:abstractNumId w:val="1"/>
  </w:num>
  <w:num w:numId="4">
    <w:abstractNumId w:val="4"/>
  </w:num>
  <w:num w:numId="5">
    <w:abstractNumId w:val="28"/>
  </w:num>
  <w:num w:numId="6">
    <w:abstractNumId w:val="15"/>
  </w:num>
  <w:num w:numId="7">
    <w:abstractNumId w:val="27"/>
  </w:num>
  <w:num w:numId="8">
    <w:abstractNumId w:val="7"/>
  </w:num>
  <w:num w:numId="9">
    <w:abstractNumId w:val="34"/>
  </w:num>
  <w:num w:numId="10">
    <w:abstractNumId w:val="25"/>
  </w:num>
  <w:num w:numId="11">
    <w:abstractNumId w:val="5"/>
  </w:num>
  <w:num w:numId="12">
    <w:abstractNumId w:val="8"/>
  </w:num>
  <w:num w:numId="13">
    <w:abstractNumId w:val="19"/>
  </w:num>
  <w:num w:numId="14">
    <w:abstractNumId w:val="9"/>
  </w:num>
  <w:num w:numId="15">
    <w:abstractNumId w:val="14"/>
  </w:num>
  <w:num w:numId="16">
    <w:abstractNumId w:val="17"/>
  </w:num>
  <w:num w:numId="17">
    <w:abstractNumId w:val="24"/>
  </w:num>
  <w:num w:numId="18">
    <w:abstractNumId w:val="12"/>
  </w:num>
  <w:num w:numId="19">
    <w:abstractNumId w:val="6"/>
  </w:num>
  <w:num w:numId="20">
    <w:abstractNumId w:val="32"/>
  </w:num>
  <w:num w:numId="21">
    <w:abstractNumId w:val="22"/>
  </w:num>
  <w:num w:numId="22">
    <w:abstractNumId w:val="3"/>
  </w:num>
  <w:num w:numId="23">
    <w:abstractNumId w:val="13"/>
  </w:num>
  <w:num w:numId="24">
    <w:abstractNumId w:val="2"/>
  </w:num>
  <w:num w:numId="25">
    <w:abstractNumId w:val="11"/>
  </w:num>
  <w:num w:numId="26">
    <w:abstractNumId w:val="0"/>
  </w:num>
  <w:num w:numId="27">
    <w:abstractNumId w:val="10"/>
  </w:num>
  <w:num w:numId="28">
    <w:abstractNumId w:val="33"/>
  </w:num>
  <w:num w:numId="2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3"/>
  </w:num>
  <w:num w:numId="32">
    <w:abstractNumId w:val="21"/>
  </w:num>
  <w:num w:numId="33">
    <w:abstractNumId w:val="20"/>
  </w:num>
  <w:num w:numId="34">
    <w:abstractNumId w:val="16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17B5D"/>
    <w:rsid w:val="001852C3"/>
    <w:rsid w:val="0019642F"/>
    <w:rsid w:val="001C507C"/>
    <w:rsid w:val="00225A1F"/>
    <w:rsid w:val="00343C4A"/>
    <w:rsid w:val="004A1A77"/>
    <w:rsid w:val="004B3E82"/>
    <w:rsid w:val="004C0647"/>
    <w:rsid w:val="004E5116"/>
    <w:rsid w:val="0050596C"/>
    <w:rsid w:val="00553E2C"/>
    <w:rsid w:val="005B7277"/>
    <w:rsid w:val="006755D2"/>
    <w:rsid w:val="00741D40"/>
    <w:rsid w:val="00772F81"/>
    <w:rsid w:val="007F1861"/>
    <w:rsid w:val="007F1C9A"/>
    <w:rsid w:val="00814001"/>
    <w:rsid w:val="009B667A"/>
    <w:rsid w:val="009C7414"/>
    <w:rsid w:val="00A246BF"/>
    <w:rsid w:val="00A413D1"/>
    <w:rsid w:val="00A73048"/>
    <w:rsid w:val="00A86E64"/>
    <w:rsid w:val="00BE1510"/>
    <w:rsid w:val="00C12E10"/>
    <w:rsid w:val="00CD1A1B"/>
    <w:rsid w:val="00CD3B8D"/>
    <w:rsid w:val="00E210EE"/>
    <w:rsid w:val="00ED565A"/>
    <w:rsid w:val="00F00001"/>
    <w:rsid w:val="00F136B4"/>
    <w:rsid w:val="00F21D2E"/>
    <w:rsid w:val="00F76C9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2350BB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C064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customStyle="1" w:styleId="10">
    <w:name w:val="Заголовок 1 Знак"/>
    <w:basedOn w:val="a0"/>
    <w:link w:val="1"/>
    <w:uiPriority w:val="99"/>
    <w:rsid w:val="004C0647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C0647"/>
  </w:style>
  <w:style w:type="table" w:customStyle="1" w:styleId="12">
    <w:name w:val="Сетка таблицы1"/>
    <w:basedOn w:val="a1"/>
    <w:next w:val="a5"/>
    <w:uiPriority w:val="39"/>
    <w:rsid w:val="004C06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5"/>
    <w:uiPriority w:val="39"/>
    <w:rsid w:val="004C064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4C0647"/>
  </w:style>
  <w:style w:type="character" w:customStyle="1" w:styleId="aa">
    <w:name w:val="Цветовое выделение"/>
    <w:uiPriority w:val="99"/>
    <w:rsid w:val="004C0647"/>
    <w:rPr>
      <w:b/>
      <w:bCs/>
      <w:color w:val="26282F"/>
    </w:rPr>
  </w:style>
  <w:style w:type="character" w:customStyle="1" w:styleId="ab">
    <w:name w:val="Гипертекстовая ссылка"/>
    <w:basedOn w:val="aa"/>
    <w:uiPriority w:val="99"/>
    <w:rsid w:val="004C0647"/>
    <w:rPr>
      <w:b w:val="0"/>
      <w:bCs w:val="0"/>
      <w:color w:val="106BBE"/>
    </w:rPr>
  </w:style>
  <w:style w:type="paragraph" w:customStyle="1" w:styleId="ac">
    <w:name w:val="Текст информации об изменениях"/>
    <w:basedOn w:val="a"/>
    <w:next w:val="a"/>
    <w:uiPriority w:val="99"/>
    <w:rsid w:val="004C06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d">
    <w:name w:val="Информация об изменениях"/>
    <w:basedOn w:val="ac"/>
    <w:next w:val="a"/>
    <w:uiPriority w:val="99"/>
    <w:rsid w:val="004C0647"/>
    <w:pPr>
      <w:spacing w:before="180"/>
      <w:ind w:left="360" w:right="360" w:firstLine="0"/>
    </w:pPr>
    <w:rPr>
      <w:shd w:val="clear" w:color="auto" w:fill="EAEFED"/>
    </w:rPr>
  </w:style>
  <w:style w:type="paragraph" w:customStyle="1" w:styleId="ae">
    <w:name w:val="Текст (справка)"/>
    <w:basedOn w:val="a"/>
    <w:next w:val="a"/>
    <w:uiPriority w:val="99"/>
    <w:rsid w:val="004C0647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">
    <w:name w:val="Комментарий"/>
    <w:basedOn w:val="ae"/>
    <w:next w:val="a"/>
    <w:uiPriority w:val="99"/>
    <w:rsid w:val="004C0647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4C0647"/>
    <w:rPr>
      <w:i/>
      <w:iCs/>
    </w:rPr>
  </w:style>
  <w:style w:type="paragraph" w:customStyle="1" w:styleId="af1">
    <w:name w:val="Нормальный (таблица)"/>
    <w:basedOn w:val="a"/>
    <w:next w:val="a"/>
    <w:uiPriority w:val="99"/>
    <w:rsid w:val="004C064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2">
    <w:name w:val="Подзаголовок для информации об изменениях"/>
    <w:basedOn w:val="ac"/>
    <w:next w:val="a"/>
    <w:uiPriority w:val="99"/>
    <w:rsid w:val="004C0647"/>
    <w:rPr>
      <w:b/>
      <w:bCs/>
    </w:rPr>
  </w:style>
  <w:style w:type="paragraph" w:customStyle="1" w:styleId="af3">
    <w:name w:val="Прижатый влево"/>
    <w:basedOn w:val="a"/>
    <w:next w:val="a"/>
    <w:uiPriority w:val="99"/>
    <w:rsid w:val="004C06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4">
    <w:name w:val="Цветовое выделение для Текст"/>
    <w:uiPriority w:val="99"/>
    <w:rsid w:val="004C0647"/>
  </w:style>
  <w:style w:type="table" w:customStyle="1" w:styleId="2">
    <w:name w:val="Сетка таблицы2"/>
    <w:basedOn w:val="a1"/>
    <w:next w:val="a5"/>
    <w:uiPriority w:val="39"/>
    <w:rsid w:val="004C064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List Paragraph"/>
    <w:basedOn w:val="a"/>
    <w:uiPriority w:val="34"/>
    <w:qFormat/>
    <w:rsid w:val="004C0647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6">
    <w:name w:val="Таблицы (моноширинный)"/>
    <w:basedOn w:val="a"/>
    <w:next w:val="a"/>
    <w:uiPriority w:val="99"/>
    <w:rsid w:val="004C06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styleId="af7">
    <w:name w:val="annotation reference"/>
    <w:basedOn w:val="a0"/>
    <w:uiPriority w:val="99"/>
    <w:semiHidden/>
    <w:unhideWhenUsed/>
    <w:rsid w:val="004C0647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4C064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9">
    <w:name w:val="Текст примечания Знак"/>
    <w:basedOn w:val="a0"/>
    <w:link w:val="af8"/>
    <w:uiPriority w:val="99"/>
    <w:semiHidden/>
    <w:rsid w:val="004C0647"/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4C0647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4C0647"/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20">
    <w:name w:val="Нет списка2"/>
    <w:next w:val="a2"/>
    <w:uiPriority w:val="99"/>
    <w:semiHidden/>
    <w:unhideWhenUsed/>
    <w:rsid w:val="004C0647"/>
  </w:style>
  <w:style w:type="table" w:customStyle="1" w:styleId="3">
    <w:name w:val="Сетка таблицы3"/>
    <w:basedOn w:val="a1"/>
    <w:next w:val="a5"/>
    <w:uiPriority w:val="39"/>
    <w:rsid w:val="004C06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5"/>
    <w:uiPriority w:val="39"/>
    <w:rsid w:val="004C064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A515E-953F-451C-8E30-DB3EADE2A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86</Pages>
  <Words>18202</Words>
  <Characters>103757</Characters>
  <Application>Microsoft Office Word</Application>
  <DocSecurity>0</DocSecurity>
  <Lines>864</Lines>
  <Paragraphs>243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Секретарь пресс-центр</cp:lastModifiedBy>
  <cp:revision>3</cp:revision>
  <cp:lastPrinted>2023-06-06T04:57:00Z</cp:lastPrinted>
  <dcterms:created xsi:type="dcterms:W3CDTF">2023-06-09T10:48:00Z</dcterms:created>
  <dcterms:modified xsi:type="dcterms:W3CDTF">2023-06-09T10:51:00Z</dcterms:modified>
</cp:coreProperties>
</file>