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Style w:val="Js-phone-number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Заместитель начальника отдела по взаимодействию со средствами массовой информации</w:t>
      </w:r>
      <w:r>
        <w:rPr>
          <w:color w:val="000000"/>
          <w:sz w:val="20"/>
          <w:szCs w:val="20"/>
        </w:rPr>
        <w:br w:type="textWrapping" w:clear="all"/>
      </w:r>
      <w:r>
        <w:rPr>
          <w:color w:val="000000"/>
          <w:sz w:val="20"/>
          <w:szCs w:val="20"/>
        </w:rPr>
        <w:t xml:space="preserve">и связям с общественностью Отделения СФР по Челябинской области Наталья Александровна Наумова. Сот. </w:t>
      </w:r>
      <w:r>
        <w:rPr>
          <w:rStyle w:val="Js-phone-number"/>
          <w:color w:val="000000"/>
          <w:sz w:val="20"/>
          <w:szCs w:val="20"/>
        </w:rPr>
        <w:t>8-908-05-30-872</w:t>
      </w:r>
    </w:p>
    <w:p>
      <w:pPr>
        <w:pStyle w:val="Normal"/>
        <w:rPr>
          <w:b/>
          <w:sz w:val="28"/>
        </w:rPr>
      </w:pPr>
      <w:r>
        <w:rPr>
          <w:rStyle w:val="Js-phone-number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360" w:before="0" w:after="240"/>
        <w:jc w:val="center"/>
        <w:rPr>
          <w:rStyle w:val="Style16"/>
        </w:rPr>
      </w:pPr>
      <w:r>
        <w:rPr>
          <w:b/>
          <w:sz w:val="28"/>
        </w:rPr>
        <w:t>Отделение СФР по Челябинской области досрочно перечислит детские пособия перед новогодними праздниками</w:t>
      </w:r>
    </w:p>
    <w:p>
      <w:pPr>
        <w:pStyle w:val="Normal"/>
        <w:spacing w:lineRule="auto" w:line="360" w:before="280" w:after="280"/>
        <w:ind w:firstLine="851"/>
        <w:jc w:val="both"/>
        <w:rPr>
          <w:color w:val="000000"/>
        </w:rPr>
      </w:pPr>
      <w:r>
        <w:rPr>
          <w:rStyle w:val="Style16"/>
        </w:rPr>
        <w:t>В связи с приближающимися новогодними праздниками Отделение Социального фонда России по Челябинской области досрочно перечислит детские пособия</w:t>
      </w:r>
      <w:r>
        <w:rPr>
          <w:rStyle w:val="Style16"/>
          <w:i w:val="false"/>
        </w:rPr>
        <w:t xml:space="preserve">. </w:t>
      </w:r>
      <w:r>
        <w:rPr>
          <w:i/>
        </w:rPr>
        <w:t xml:space="preserve">Жители региона, которым детские пособия поступают на счета в банках, декабрьскую выплату получат </w:t>
      </w:r>
      <w:r>
        <w:rPr>
          <w:i/>
          <w:color w:val="000000"/>
        </w:rPr>
        <w:t>25 и 26 декабря</w:t>
      </w:r>
      <w:r>
        <w:rPr>
          <w:i/>
        </w:rPr>
        <w:t xml:space="preserve">. </w:t>
      </w:r>
    </w:p>
    <w:p>
      <w:pPr>
        <w:pStyle w:val="Normal"/>
        <w:spacing w:lineRule="auto" w:line="360" w:before="0" w:after="240"/>
        <w:ind w:firstLine="851"/>
        <w:jc w:val="both"/>
        <w:rPr/>
      </w:pPr>
      <w:r>
        <w:rPr>
          <w:color w:val="000000"/>
        </w:rPr>
        <w:t>25 декабря</w:t>
      </w:r>
      <w:r>
        <w:rPr/>
        <w:t xml:space="preserve"> Отделение СФР по Челябинской области </w:t>
      </w:r>
      <w:r>
        <w:rPr>
          <w:color w:val="000000"/>
        </w:rPr>
        <w:t>досрочно</w:t>
      </w:r>
      <w:r>
        <w:rPr/>
        <w:t xml:space="preserve"> выплачивает:</w:t>
      </w:r>
    </w:p>
    <w:p>
      <w:pPr>
        <w:pStyle w:val="Normal"/>
        <w:numPr>
          <w:ilvl w:val="0"/>
          <w:numId w:val="2"/>
        </w:numPr>
        <w:spacing w:lineRule="auto" w:line="360" w:before="280" w:after="0"/>
        <w:jc w:val="both"/>
        <w:rPr/>
      </w:pPr>
      <w:r>
        <w:rPr/>
        <w:t>единое пособие на детей до 17 лет и беременным женщинам;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 xml:space="preserve">пособие по уходу за ребенком до 1,5 лет </w:t>
      </w:r>
      <w:r>
        <w:rPr>
          <w:color w:val="000000"/>
        </w:rPr>
        <w:t>работающим</w:t>
      </w:r>
      <w:r>
        <w:rPr/>
        <w:t xml:space="preserve"> и неработающим родителям;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выплату на первого ребенка до 3 лет;</w:t>
      </w:r>
    </w:p>
    <w:p>
      <w:pPr>
        <w:pStyle w:val="Normal"/>
        <w:numPr>
          <w:ilvl w:val="0"/>
          <w:numId w:val="2"/>
        </w:numPr>
        <w:spacing w:lineRule="auto" w:line="360" w:before="0" w:after="280"/>
        <w:jc w:val="both"/>
        <w:rPr/>
      </w:pPr>
      <w:r>
        <w:rPr/>
        <w:t>пособие на ребенка военнослужащего по призыву (мобилизованного).</w:t>
      </w:r>
    </w:p>
    <w:p>
      <w:pPr>
        <w:pStyle w:val="Normal"/>
        <w:spacing w:lineRule="auto" w:line="360" w:before="0" w:after="240"/>
        <w:ind w:firstLine="851"/>
        <w:jc w:val="both"/>
        <w:rPr>
          <w:color w:val="000000"/>
        </w:rPr>
      </w:pPr>
      <w:r>
        <w:rPr>
          <w:color w:val="000000"/>
        </w:rPr>
        <w:t>26 декабря</w:t>
      </w:r>
      <w:r>
        <w:rPr/>
        <w:t xml:space="preserve"> Отделение СФР по Челябинской области </w:t>
      </w:r>
      <w:r>
        <w:rPr>
          <w:color w:val="000000"/>
        </w:rPr>
        <w:t>досрочно</w:t>
      </w:r>
      <w:r>
        <w:rPr/>
        <w:t xml:space="preserve"> перечисляет </w:t>
      </w:r>
      <w:r>
        <w:rPr>
          <w:color w:val="000000"/>
        </w:rPr>
        <w:t>ежемесячную выплату из материнского капитала.</w:t>
      </w:r>
    </w:p>
    <w:p>
      <w:pPr>
        <w:pStyle w:val="Normal"/>
        <w:spacing w:lineRule="auto" w:line="360" w:before="0" w:after="240"/>
        <w:ind w:firstLine="851"/>
        <w:jc w:val="both"/>
        <w:rPr>
          <w:i/>
          <w:i/>
          <w:color w:val="FF0000"/>
        </w:rPr>
      </w:pPr>
      <w:r>
        <w:rPr/>
        <w:t>Напоминаем, что зачисление выплат в банках происходит в течение всего дня. Если средства не поступили утром, необходимо дождаться перечисления до конца дня.</w:t>
      </w:r>
    </w:p>
    <w:p>
      <w:pPr>
        <w:pStyle w:val="Normal"/>
        <w:spacing w:lineRule="auto" w:line="360" w:before="280" w:after="280"/>
        <w:ind w:firstLine="851"/>
        <w:jc w:val="both"/>
        <w:rPr/>
      </w:pPr>
      <w:r>
        <w:rPr/>
        <w:t>Жителям региона, которые получают пособия на почте, средства за декабрь будут доставлены в январе в зависимости от графика работы конкретного почтового отделения. Почтальоны начнут доставку выплат на дом с 3 января.  С этого же времени можно будет получить пособие в кассе почтового отделения. Доставка через почту продлится до 24 января.</w:t>
      </w:r>
    </w:p>
    <w:p>
      <w:pPr>
        <w:pStyle w:val="Normal"/>
        <w:spacing w:lineRule="auto" w:line="360" w:before="280" w:after="280"/>
        <w:ind w:firstLine="851"/>
        <w:jc w:val="both"/>
        <w:rPr/>
      </w:pPr>
      <w:r>
        <w:rPr/>
        <w:t xml:space="preserve">«Родителям, досрочно получившим пособие в декабре на счет в банке, следующее перечисление будет производиться Отделением Соцфонда по стандартному графику. Например, выплата за </w:t>
      </w:r>
      <w:r>
        <w:rPr>
          <w:bCs/>
        </w:rPr>
        <w:t>январь</w:t>
      </w:r>
      <w:r>
        <w:rPr/>
        <w:t xml:space="preserve"> поступит на счет в </w:t>
      </w:r>
      <w:r>
        <w:rPr>
          <w:bCs/>
        </w:rPr>
        <w:t>феврале 2026 года</w:t>
      </w:r>
      <w:r>
        <w:rPr/>
        <w:t>», — пояснил исполняющий обязанности управляющего Отделением СФР по Челябинской области Владимир Шаронов.</w:t>
      </w:r>
    </w:p>
    <w:p>
      <w:pPr>
        <w:pStyle w:val="Normal"/>
        <w:spacing w:lineRule="auto" w:line="360" w:before="280" w:after="280"/>
        <w:ind w:firstLine="851"/>
        <w:jc w:val="both"/>
        <w:rPr/>
      </w:pPr>
      <w:r>
        <w:rPr>
          <w:u w:val="single"/>
        </w:rPr>
        <w:t>В связи с многочисленными публикациями в региональных СМИ обращаем внимание, что досрочной выплаты январской пенсии в Челябинской области не будет</w:t>
      </w:r>
      <w:r>
        <w:rPr/>
        <w:t>: жители региона получат пенсию за январь по привычному графику в зависимости от способа доставки (банк или почта).</w:t>
      </w:r>
    </w:p>
    <w:p>
      <w:pPr>
        <w:pStyle w:val="Normal"/>
        <w:spacing w:lineRule="auto" w:line="360" w:before="280" w:after="280"/>
        <w:ind w:firstLine="851"/>
        <w:jc w:val="both"/>
        <w:rPr>
          <w:rStyle w:val="Sc-jmnvvd"/>
          <w:b/>
        </w:rPr>
      </w:pPr>
      <w:r>
        <w:rPr/>
        <w:t>Получить дополнительную информацию жители региона могут по номеру телефона единого контакт-центра: 8 800 100 00 01.</w:t>
      </w:r>
      <w:r>
        <w:rPr>
          <w:rStyle w:val="Style16"/>
        </w:rPr>
        <w:t xml:space="preserve"> </w:t>
      </w:r>
    </w:p>
    <w:p>
      <w:pPr>
        <w:pStyle w:val="Normal"/>
        <w:spacing w:lineRule="auto" w:line="360" w:before="280" w:after="280"/>
        <w:jc w:val="both"/>
        <w:rPr>
          <w:b/>
        </w:rPr>
      </w:pPr>
      <w:r>
        <w:rPr>
          <w:rStyle w:val="Sc-jmnvvd"/>
          <w:b/>
        </w:rPr>
        <w:t>Читайте новости Отделения СФР по Челя</w:t>
      </w:r>
      <w:r>
        <w:rPr>
          <w:b/>
          <w:bCs/>
          <w:color w:val="000000"/>
          <w:shd w:fill="FFFFFF" w:val="clear"/>
        </w:rPr>
        <w:t xml:space="preserve">бинской области в </w:t>
      </w:r>
      <w:hyperlink r:id="rId2">
        <w:r>
          <w:rPr>
            <w:rStyle w:val="Style11"/>
            <w:b/>
            <w:bCs/>
            <w:color w:val="000000"/>
            <w:shd w:fill="FFFFFF" w:val="clear"/>
          </w:rPr>
          <w:t>VK</w:t>
        </w:r>
      </w:hyperlink>
      <w:r>
        <w:rPr>
          <w:b/>
          <w:bCs/>
          <w:color w:val="000000"/>
          <w:shd w:fill="FFFFFF" w:val="clear"/>
        </w:rPr>
        <w:t xml:space="preserve">, </w:t>
      </w:r>
      <w:hyperlink r:id="rId3">
        <w:r>
          <w:rPr>
            <w:rStyle w:val="Style11"/>
            <w:b/>
            <w:bCs/>
            <w:color w:val="000000"/>
            <w:shd w:fill="FFFFFF" w:val="clear"/>
          </w:rPr>
          <w:t>OK</w:t>
        </w:r>
      </w:hyperlink>
      <w:r>
        <w:rPr>
          <w:b/>
          <w:bCs/>
          <w:color w:val="000000"/>
          <w:shd w:fill="FFFFFF" w:val="clear"/>
        </w:rPr>
        <w:t xml:space="preserve"> и </w:t>
      </w:r>
      <w:hyperlink r:id="rId4">
        <w:r>
          <w:rPr>
            <w:rStyle w:val="Style11"/>
            <w:b/>
            <w:bCs/>
            <w:color w:val="000000"/>
            <w:shd w:fill="FFFFFF" w:val="clear"/>
          </w:rPr>
          <w:t>Telegram</w:t>
        </w:r>
      </w:hyperlink>
    </w:p>
    <w:sectPr>
      <w:headerReference w:type="default" r:id="rId5"/>
      <w:footerReference w:type="default" r:id="rId6"/>
      <w:type w:val="nextPage"/>
      <w:pgSz w:w="11906" w:h="16838"/>
      <w:pgMar w:left="1418" w:right="924" w:gutter="0" w:header="567" w:top="2127" w:footer="24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9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24.12.2025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9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4445" cy="13335"/>
              <wp:effectExtent l="6985" t="6985" r="6350" b="5715"/>
              <wp:wrapNone/>
              <wp:docPr id="1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" cy="13320"/>
                      </a:xfrm>
                      <a:custGeom>
                        <a:avLst/>
                        <a:gdLst>
                          <a:gd name="textAreaLeft" fmla="*/ 0 w 2520"/>
                          <a:gd name="textAreaRight" fmla="*/ 2880 w 252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7415" cy="856615"/>
              <wp:effectExtent l="0" t="0" r="0" b="0"/>
              <wp:wrapNone/>
              <wp:docPr id="2" name="_x005F_x0000_s10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7440" cy="85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rPr/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</w:rPr>
                            <w:t>Пресс-релиз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1026" path="m0,0l-2147483645,0l-2147483645,-2147483646l0,-2147483646xe" fillcolor="white" stroked="f" o:allowincell="f" style="position:absolute;margin-left:98pt;margin-top:0.4pt;width:371.4pt;height:67.4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</w:rPr>
                      <w:t>Отделение СФР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000000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0"/>
                      </w:rPr>
                      <w:t>Единый контакт-центр 8 800 1000 001</w:t>
                    </w:r>
                  </w:p>
                  <w:p>
                    <w:pPr>
                      <w:pStyle w:val="Normal"/>
                      <w:ind w:hanging="3"/>
                      <w:rPr/>
                    </w:pPr>
                    <w:r>
                      <w:rPr>
                        <w:rFonts w:cs="Calibri" w:ascii="Calibri" w:hAnsi="Calibri"/>
                        <w:b/>
                        <w:color w:val="000000"/>
                      </w:rPr>
                      <w:t>Пресс-релиз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9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0555" cy="605790"/>
          <wp:effectExtent l="0" t="0" r="0" b="0"/>
          <wp:wrapSquare wrapText="bothSides"/>
          <wp:docPr id="3" name="_x005F_x0000_s10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s102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170" t="9903" r="7635" b="13370"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061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4"/>
      <w:szCs w:val="24"/>
      <w:lang w:val="ru-RU" w:eastAsia="ar-SA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9"/>
    <w:next w:val="19"/>
    <w:link w:val="Heading2Char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9"/>
    <w:next w:val="19"/>
    <w:link w:val="Heading5Char"/>
    <w:qFormat/>
    <w:pPr>
      <w:keepNext w:val="true"/>
      <w:keepLines/>
      <w:spacing w:before="220" w:after="40"/>
    </w:pPr>
    <w:rPr>
      <w:b/>
      <w:sz w:val="22"/>
      <w:szCs w:val="22"/>
      <w:lang w:val="en-US"/>
    </w:rPr>
  </w:style>
  <w:style w:type="paragraph" w:styleId="6">
    <w:name w:val="Heading 6"/>
    <w:basedOn w:val="19"/>
    <w:next w:val="19"/>
    <w:link w:val="Heading6Char"/>
    <w:qFormat/>
    <w:pPr>
      <w:keepNext w:val="true"/>
      <w:keepLines/>
      <w:spacing w:before="200" w:after="40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semiHidden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Calibri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11">
    <w:name w:val="Основной шрифт абзаца11"/>
    <w:qFormat/>
    <w:rPr/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10">
    <w:name w:val="Основной шрифт абзаца1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St5z0">
    <w:name w:val="WW8NumSt5z0"/>
    <w:qFormat/>
    <w:rPr>
      <w:rFonts w:ascii="Courier New" w:hAnsi="Courier New" w:cs="Courier New"/>
      <w:sz w:val="20"/>
    </w:rPr>
  </w:style>
  <w:style w:type="character" w:styleId="WW8NumSt6z0">
    <w:name w:val="WW8NumSt6z0"/>
    <w:qFormat/>
    <w:rPr>
      <w:rFonts w:ascii="Courier New" w:hAnsi="Courier New" w:cs="Courier New"/>
      <w:sz w:val="20"/>
    </w:rPr>
  </w:style>
  <w:style w:type="character" w:styleId="WW8NumSt7z0">
    <w:name w:val="WW8NumSt7z0"/>
    <w:qFormat/>
    <w:rPr>
      <w:rFonts w:ascii="Courier New" w:hAnsi="Courier New" w:cs="Courier New"/>
      <w:sz w:val="20"/>
    </w:rPr>
  </w:style>
  <w:style w:type="character" w:styleId="WW8NumSt8z0">
    <w:name w:val="WW8NumSt8z0"/>
    <w:qFormat/>
    <w:rPr>
      <w:rFonts w:ascii="Courier New" w:hAnsi="Courier New" w:cs="Courier New"/>
      <w:sz w:val="20"/>
    </w:rPr>
  </w:style>
  <w:style w:type="character" w:styleId="WW8NumSt9z0">
    <w:name w:val="WW8NumSt9z0"/>
    <w:qFormat/>
    <w:rPr>
      <w:rFonts w:ascii="Courier New" w:hAnsi="Courier New" w:cs="Courier New"/>
      <w:sz w:val="20"/>
    </w:rPr>
  </w:style>
  <w:style w:type="character" w:styleId="WW8NumSt11z0">
    <w:name w:val="WW8NumSt11z0"/>
    <w:qFormat/>
    <w:rPr>
      <w:rFonts w:ascii="Courier New" w:hAnsi="Courier New" w:cs="Courier New"/>
      <w:sz w:val="20"/>
    </w:rPr>
  </w:style>
  <w:style w:type="character" w:styleId="WW8NumSt12z0">
    <w:name w:val="WW8NumSt12z0"/>
    <w:qFormat/>
    <w:rPr>
      <w:rFonts w:ascii="Courier New" w:hAnsi="Courier New" w:cs="Courier New"/>
      <w:sz w:val="20"/>
    </w:rPr>
  </w:style>
  <w:style w:type="character" w:styleId="WW8NumSt13z0">
    <w:name w:val="WW8NumSt13z0"/>
    <w:qFormat/>
    <w:rPr>
      <w:rFonts w:ascii="Courier New" w:hAnsi="Courier New" w:cs="Courier New"/>
      <w:sz w:val="20"/>
    </w:rPr>
  </w:style>
  <w:style w:type="character" w:styleId="WW8NumSt14z0">
    <w:name w:val="WW8NumSt14z0"/>
    <w:qFormat/>
    <w:rPr>
      <w:rFonts w:ascii="Courier New" w:hAnsi="Courier New" w:cs="Courier New"/>
      <w:sz w:val="20"/>
    </w:rPr>
  </w:style>
  <w:style w:type="character" w:styleId="WW8NumSt15z0">
    <w:name w:val="WW8NumSt15z0"/>
    <w:qFormat/>
    <w:rPr>
      <w:rFonts w:ascii="Courier New" w:hAnsi="Courier New" w:cs="Courier New"/>
      <w:sz w:val="20"/>
    </w:rPr>
  </w:style>
  <w:style w:type="character" w:styleId="91">
    <w:name w:val="Основной шрифт абзаца9"/>
    <w:qFormat/>
    <w:rPr/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40z0">
    <w:name w:val="WW8NumSt40z0"/>
    <w:qFormat/>
    <w:rPr>
      <w:rFonts w:ascii="Courier New" w:hAnsi="Courier New" w:cs="Courier New"/>
      <w:sz w:val="20"/>
    </w:rPr>
  </w:style>
  <w:style w:type="character" w:styleId="WW8NumSt41z0">
    <w:name w:val="WW8NumSt41z0"/>
    <w:qFormat/>
    <w:rPr>
      <w:rFonts w:ascii="Courier New" w:hAnsi="Courier New" w:cs="Courier New"/>
      <w:sz w:val="20"/>
    </w:rPr>
  </w:style>
  <w:style w:type="character" w:styleId="81">
    <w:name w:val="Основной шрифт абзаца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71">
    <w:name w:val="Основной шрифт абзаца7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51">
    <w:name w:val="Основной шрифт абзаца5"/>
    <w:qFormat/>
    <w:rPr/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2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eastAsia="ar-SA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eastAsia="ar-SA" w:bidi="ar-SA"/>
    </w:rPr>
  </w:style>
  <w:style w:type="character" w:styleId="Style14">
    <w:name w:val="Строгий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3">
    <w:name w:val="Знак Знак1"/>
    <w:qFormat/>
    <w:rPr>
      <w:b/>
      <w:position w:val="0"/>
      <w:sz w:val="24"/>
      <w:sz w:val="24"/>
      <w:vertAlign w:val="baseline"/>
      <w:lang w:val="ru-RU" w:eastAsia="ar-SA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</w:rPr>
  </w:style>
  <w:style w:type="character" w:styleId="14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qFormat/>
    <w:rPr>
      <w:b/>
      <w:bCs/>
      <w:sz w:val="24"/>
      <w:szCs w:val="28"/>
    </w:rPr>
  </w:style>
  <w:style w:type="character" w:styleId="15">
    <w:name w:val="Текст Знак1"/>
    <w:qFormat/>
    <w:rPr>
      <w:rFonts w:ascii="Courier New" w:hAnsi="Courier New" w:cs="Courier New"/>
    </w:rPr>
  </w:style>
  <w:style w:type="character" w:styleId="16">
    <w:name w:val="Знак сноски1"/>
    <w:qFormat/>
    <w:rPr>
      <w:vertAlign w:val="superscript"/>
    </w:rPr>
  </w:style>
  <w:style w:type="character" w:styleId="Translatable-message">
    <w:name w:val="translatable-message"/>
    <w:basedOn w:val="81"/>
    <w:qFormat/>
    <w:rPr/>
  </w:style>
  <w:style w:type="character" w:styleId="Add">
    <w:name w:val="add"/>
    <w:basedOn w:val="81"/>
    <w:qFormat/>
    <w:rPr/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Sc-ixxrte">
    <w:name w:val="sc-ixxrte"/>
    <w:qFormat/>
    <w:rPr/>
  </w:style>
  <w:style w:type="character" w:styleId="Sc-jmnvvd">
    <w:name w:val="sc-jmnvvd"/>
    <w:qFormat/>
    <w:rPr/>
  </w:style>
  <w:style w:type="character" w:styleId="Sc-ehmyha">
    <w:name w:val="sc-ehmyha"/>
    <w:basedOn w:val="10"/>
    <w:qFormat/>
    <w:rPr/>
  </w:style>
  <w:style w:type="character" w:styleId="Vkitposttextroot--otcaj">
    <w:name w:val="vkitposttext__root--otcaj"/>
    <w:basedOn w:val="10"/>
    <w:qFormat/>
    <w:rPr/>
  </w:style>
  <w:style w:type="character" w:styleId="Sc-djvmmf">
    <w:name w:val="sc-djvmmf"/>
    <w:basedOn w:val="10"/>
    <w:qFormat/>
    <w:rPr/>
  </w:style>
  <w:style w:type="character" w:styleId="17">
    <w:name w:val="Название Знак1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c-efbctp">
    <w:name w:val="sc-efbctp"/>
    <w:basedOn w:val="11"/>
    <w:qFormat/>
    <w:rPr/>
  </w:style>
  <w:style w:type="character" w:styleId="23">
    <w:name w:val="Текст Знак2"/>
    <w:qFormat/>
    <w:rPr>
      <w:rFonts w:ascii="Courier New" w:hAnsi="Courier New" w:cs="Courier New"/>
    </w:rPr>
  </w:style>
  <w:style w:type="character" w:styleId="24">
    <w:name w:val="Знак сноски2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1">
    <w:name w:val="Заголовок"/>
    <w:basedOn w:val="Normal"/>
    <w:next w:val="Style27"/>
    <w:qFormat/>
    <w:pPr>
      <w:jc w:val="center"/>
    </w:pPr>
    <w:rPr>
      <w:b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/>
  </w:style>
  <w:style w:type="paragraph" w:styleId="Style24">
    <w:name w:val="Caption"/>
    <w:basedOn w:val="Normal"/>
    <w:next w:val="Normal"/>
    <w:link w:val="CaptionChar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Style25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Style26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7">
    <w:name w:val="Subtitle"/>
    <w:basedOn w:val="19"/>
    <w:next w:val="19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HeaderChar"/>
    <w:uiPriority w:val="99"/>
    <w:unhideWhenUsed/>
    <w:pPr/>
    <w:rPr>
      <w:sz w:val="20"/>
    </w:rPr>
  </w:style>
  <w:style w:type="paragraph" w:styleId="Style30">
    <w:name w:val="Footer"/>
    <w:basedOn w:val="Normal"/>
    <w:link w:val="FooterChar"/>
    <w:uiPriority w:val="99"/>
    <w:unhideWhenUsed/>
    <w:pPr/>
    <w:rPr>
      <w:sz w:val="20"/>
    </w:rPr>
  </w:style>
  <w:style w:type="paragraph" w:styleId="Style31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2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8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5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3">
    <w:name w:val="Index Heading"/>
    <w:basedOn w:val="Style21"/>
    <w:pPr/>
    <w:rPr/>
  </w:style>
  <w:style w:type="paragraph" w:styleId="Style34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63">
    <w:name w:val="Название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1">
    <w:name w:val="Указатель11"/>
    <w:basedOn w:val="Normal"/>
    <w:qFormat/>
    <w:pPr>
      <w:suppressLineNumbers/>
    </w:pPr>
    <w:rPr>
      <w:rFonts w:cs="Mangal"/>
    </w:rPr>
  </w:style>
  <w:style w:type="paragraph" w:styleId="19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54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64">
    <w:name w:val="Название объекта6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Lohit Devanagari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45">
    <w:name w:val="Название объекта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5">
    <w:name w:val="Указатель6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6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6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Mangal"/>
    </w:rPr>
  </w:style>
  <w:style w:type="paragraph" w:styleId="27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10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8">
    <w:name w:val="Указатель2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WW-1">
    <w:name w:val="WW-Заголовок"/>
    <w:basedOn w:val="Normal"/>
    <w:next w:val="Style22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12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3">
    <w:name w:val="Указатель1"/>
    <w:basedOn w:val="Normal"/>
    <w:qFormat/>
    <w:pPr>
      <w:suppressLineNumbers/>
    </w:pPr>
    <w:rPr/>
  </w:style>
  <w:style w:type="paragraph" w:styleId="Style35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6">
    <w:name w:val="Обычный (веб)"/>
    <w:basedOn w:val="Normal"/>
    <w:qFormat/>
    <w:pPr>
      <w:spacing w:lineRule="atLeast" w:line="100" w:before="100" w:after="100"/>
    </w:pPr>
    <w:rPr>
      <w:sz w:val="24"/>
      <w:szCs w:val="24"/>
    </w:rPr>
  </w:style>
  <w:style w:type="paragraph" w:styleId="29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4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5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ar-SA" w:bidi="ar-SA"/>
    </w:rPr>
  </w:style>
  <w:style w:type="paragraph" w:styleId="Style37">
    <w:name w:val="Текст документа"/>
    <w:basedOn w:val="Style36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3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9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0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ar-SA" w:bidi="ar-SA"/>
    </w:rPr>
  </w:style>
  <w:style w:type="paragraph" w:styleId="Style41">
    <w:name w:val="Содержимое врезки"/>
    <w:basedOn w:val="Style22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6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2">
    <w:name w:val="Абзац списка"/>
    <w:basedOn w:val="Normal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10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3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7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36">
    <w:name w:val="Текст3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Style44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ar-SA" w:bidi="ar-SA"/>
    </w:rPr>
  </w:style>
  <w:style w:type="paragraph" w:styleId="Futurismarkdown-paragraph">
    <w:name w:val="futurismarkdown-paragraph"/>
    <w:basedOn w:val="Normal"/>
    <w:qFormat/>
    <w:pPr>
      <w:spacing w:before="280" w:after="280"/>
    </w:pPr>
    <w:rPr/>
  </w:style>
  <w:style w:type="paragraph" w:styleId="118">
    <w:name w:val="Обычный (веб)1"/>
    <w:basedOn w:val="Normal"/>
    <w:qFormat/>
    <w:pPr>
      <w:spacing w:lineRule="atLeast" w:line="100" w:before="280" w:after="280"/>
    </w:pPr>
    <w:rPr>
      <w:sz w:val="28"/>
      <w:szCs w:val="20"/>
    </w:rPr>
  </w:style>
  <w:style w:type="paragraph" w:styleId="Standard">
    <w:name w:val="Standard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ar-SA" w:bidi="ar-SA"/>
    </w:rPr>
  </w:style>
  <w:style w:type="paragraph" w:styleId="HTML1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c-bgwzfd">
    <w:name w:val="sc-bgwzfd"/>
    <w:basedOn w:val="Normal"/>
    <w:qFormat/>
    <w:pPr>
      <w:spacing w:before="280" w:after="280"/>
    </w:pPr>
    <w:rPr/>
  </w:style>
  <w:style w:type="paragraph" w:styleId="Sc-gymrrk">
    <w:name w:val="sc-gymrrk"/>
    <w:basedOn w:val="Normal"/>
    <w:qFormat/>
    <w:pPr>
      <w:spacing w:before="280" w:after="280"/>
    </w:pPr>
    <w:rPr/>
  </w:style>
  <w:style w:type="paragraph" w:styleId="Sc-iieem">
    <w:name w:val="sc-iieem"/>
    <w:basedOn w:val="Normal"/>
    <w:qFormat/>
    <w:pPr>
      <w:spacing w:before="280" w:after="280"/>
    </w:pPr>
    <w:rPr/>
  </w:style>
  <w:style w:type="paragraph" w:styleId="47">
    <w:name w:val="Текст4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Mb-5">
    <w:name w:val="mb-5"/>
    <w:basedOn w:val="Normal"/>
    <w:qFormat/>
    <w:pPr>
      <w:spacing w:before="280" w:after="280"/>
    </w:pPr>
    <w:rPr/>
  </w:style>
  <w:style w:type="numbering" w:styleId="Style45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719">
    <w:name w:val="Обычная таблица"/>
    <w:uiPriority w:val="99"/>
    <w:semiHidden/>
    <w:unhideWhenUsed/>
  </w:style>
  <w:style w:type="table" w:default="1" w:styleId="121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sfr.chelyabinskayaoblast" TargetMode="External"/><Relationship Id="rId3" Type="http://schemas.openxmlformats.org/officeDocument/2006/relationships/hyperlink" Target="https://ok.ru/sfr.chelyabinskoyoblasti" TargetMode="External"/><Relationship Id="rId4" Type="http://schemas.openxmlformats.org/officeDocument/2006/relationships/hyperlink" Target="https://t.me/sfr_chelyabinskaya_oblast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329</Words>
  <Characters>2087</Characters>
  <CharactersWithSpaces>2398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2025-11-07T11:56:00Z</dcterms:created>
  <dc:creator>2202</dc:creator>
  <dc:description/>
  <dc:language>ru-RU</dc:language>
  <cp:lastModifiedBy>dv\\malashta_aa</cp:lastModifiedBy>
  <dcterms:modified xsi:type="dcterms:W3CDTF">2025-12-25T11:22:11Z</dcterms:modified>
  <cp:revision>21</cp:revision>
  <dc:subject/>
  <dc:title>В Челябинской области свыше XXX женщин получили декретные выплаты в 2023 году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