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8000000">
      <w:pPr>
        <w:spacing w:after="240" w:before="240"/>
        <w:ind/>
        <w:rPr>
          <w:color w:val="000000"/>
        </w:rPr>
      </w:pPr>
      <w:r>
        <w:rPr>
          <w:color w:val="000000"/>
        </w:rPr>
        <w:t>Заместитель начальника отдела по взаимодействию со средствами массовой информации</w:t>
      </w:r>
      <w:r>
        <w:rPr>
          <w:color w:val="000000"/>
        </w:rPr>
        <w:br/>
      </w:r>
      <w:r>
        <w:rPr>
          <w:color w:val="000000"/>
        </w:rPr>
        <w:t xml:space="preserve">и связям с общественностью Отделения СФР по Челябинской области Наталья Александровна Наумова. Сот. </w:t>
      </w:r>
      <w:r>
        <w:rPr>
          <w:rStyle w:val="Style_2_ch"/>
          <w:color w:val="000000"/>
        </w:rPr>
        <w:t xml:space="preserve">8-908-05-30-872 </w:t>
      </w:r>
    </w:p>
    <w:p w14:paraId="09000000">
      <w:pPr>
        <w:spacing w:line="360" w:lineRule="auto"/>
        <w:ind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С 1 сентября для работодателей Челябинской области изменятся правила подтверждения основного вида экономической деятельности</w:t>
      </w:r>
    </w:p>
    <w:p w14:paraId="0A000000">
      <w:pPr>
        <w:pStyle w:val="Style_3"/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line="360" w:lineRule="auto"/>
        <w:ind w:firstLine="851" w:left="0"/>
        <w:jc w:val="both"/>
        <w:rPr>
          <w:i w:val="1"/>
          <w:color w:val="000000"/>
        </w:rPr>
      </w:pPr>
      <w:r>
        <w:rPr>
          <w:i w:val="1"/>
          <w:color w:val="000000"/>
        </w:rPr>
        <w:t>С</w:t>
      </w:r>
      <w:r>
        <w:rPr>
          <w:i w:val="1"/>
          <w:color w:val="000000"/>
        </w:rPr>
        <w:t xml:space="preserve"> </w:t>
      </w:r>
      <w:r>
        <w:rPr>
          <w:i w:val="1"/>
        </w:rPr>
        <w:t>1 сентября 2025 года вводится новый порядок определения страхового тарифа для работодателей</w:t>
      </w:r>
      <w:r>
        <w:rPr>
          <w:i w:val="1"/>
        </w:rPr>
        <w:t xml:space="preserve"> региона</w:t>
      </w:r>
      <w:r>
        <w:rPr>
          <w:i w:val="1"/>
        </w:rPr>
        <w:t>, уплачивающих взносы на обязательное социальное страхование от несчастных случаев на производстве и профессиональных заболеваний</w:t>
      </w:r>
      <w:r>
        <w:rPr>
          <w:i w:val="1"/>
        </w:rPr>
        <w:t xml:space="preserve"> в </w:t>
      </w:r>
      <w:r>
        <w:rPr>
          <w:i w:val="1"/>
          <w:color w:val="000000"/>
        </w:rPr>
        <w:t>Социальный</w:t>
      </w:r>
      <w:r>
        <w:rPr>
          <w:i w:val="1"/>
          <w:color w:val="000000"/>
        </w:rPr>
        <w:t xml:space="preserve"> </w:t>
      </w:r>
      <w:r>
        <w:rPr>
          <w:i w:val="1"/>
          <w:color w:val="000000"/>
        </w:rPr>
        <w:t>фонд</w:t>
      </w:r>
      <w:r>
        <w:rPr>
          <w:i w:val="1"/>
          <w:color w:val="000000"/>
        </w:rPr>
        <w:t xml:space="preserve"> Росс</w:t>
      </w:r>
      <w:r>
        <w:rPr>
          <w:i w:val="1"/>
          <w:color w:val="000000"/>
        </w:rPr>
        <w:t>и</w:t>
      </w:r>
      <w:r>
        <w:rPr>
          <w:i w:val="1"/>
          <w:color w:val="000000"/>
        </w:rPr>
        <w:t>и</w:t>
      </w:r>
      <w:r>
        <w:rPr>
          <w:i w:val="1"/>
          <w:color w:val="000000"/>
        </w:rPr>
        <w:t>.</w:t>
      </w:r>
    </w:p>
    <w:p w14:paraId="0B000000">
      <w:pPr>
        <w:pStyle w:val="Style_3"/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line="360" w:lineRule="auto"/>
        <w:ind w:firstLine="851" w:left="0"/>
        <w:jc w:val="both"/>
      </w:pPr>
      <w:r>
        <w:t>В настоящее время</w:t>
      </w:r>
      <w:r>
        <w:t xml:space="preserve"> </w:t>
      </w:r>
      <w:r>
        <w:t>работодатели обязаны ежегодно подтверждать основной вид экономической деятельности</w:t>
      </w:r>
      <w:r>
        <w:t xml:space="preserve"> (ОКВЭД)</w:t>
      </w:r>
      <w:r>
        <w:t>, от которого завис</w:t>
      </w:r>
      <w:r>
        <w:t xml:space="preserve">ит </w:t>
      </w:r>
      <w:r>
        <w:t>класс профессионального риска и, следовательно, ставка страхового взноса.</w:t>
      </w:r>
      <w:r>
        <w:t xml:space="preserve"> По новым правилам </w:t>
      </w:r>
      <w:r>
        <w:t xml:space="preserve">Отделение </w:t>
      </w:r>
      <w:r>
        <w:t>С</w:t>
      </w:r>
      <w:r>
        <w:t>оциального фонда</w:t>
      </w:r>
      <w:r>
        <w:t xml:space="preserve"> </w:t>
      </w:r>
      <w:r>
        <w:t>Росси</w:t>
      </w:r>
      <w:r>
        <w:t>и</w:t>
      </w:r>
      <w:r>
        <w:t xml:space="preserve"> по </w:t>
      </w:r>
      <w:r>
        <w:t xml:space="preserve">Челябинской области </w:t>
      </w:r>
      <w:r>
        <w:t xml:space="preserve">самостоятельно </w:t>
      </w:r>
      <w:r>
        <w:t xml:space="preserve">установит </w:t>
      </w:r>
      <w:r>
        <w:t>страховой тариф, основываясь на данных Единого государственного реестра юридических лиц и индивидуальных предпринимателей</w:t>
      </w:r>
      <w:r>
        <w:t xml:space="preserve"> (ЕГРЮЛ и ЕГРИП</w:t>
      </w:r>
      <w:r>
        <w:t>)</w:t>
      </w:r>
      <w:r>
        <w:t xml:space="preserve">. Автоматический подбор тарифа </w:t>
      </w:r>
      <w:r>
        <w:t>будет происходить ежегодно</w:t>
      </w:r>
      <w:r>
        <w:t xml:space="preserve"> по состоянию на 15 апреля</w:t>
      </w:r>
      <w:r>
        <w:t>, что</w:t>
      </w:r>
      <w:r>
        <w:t xml:space="preserve"> </w:t>
      </w:r>
      <w:r>
        <w:t xml:space="preserve">существенно </w:t>
      </w:r>
      <w:r>
        <w:t>снизит нагрузку на бизнес.</w:t>
      </w:r>
    </w:p>
    <w:p w14:paraId="0C000000">
      <w:pPr>
        <w:pStyle w:val="Style_3"/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line="360" w:lineRule="auto"/>
        <w:ind w:firstLine="851" w:left="0"/>
        <w:jc w:val="both"/>
        <w:rPr>
          <w:rStyle w:val="Style_4_ch"/>
          <w:color w:val="000000"/>
        </w:rPr>
      </w:pPr>
      <w:r>
        <w:rPr>
          <w:rStyle w:val="Style_4_ch"/>
        </w:rPr>
        <w:t>«</w:t>
      </w:r>
      <w:r>
        <w:t>О</w:t>
      </w:r>
      <w:r>
        <w:t xml:space="preserve">тветственность за правильность указания кода ОКВЭД лежит на самих компаниях. Если указанный в реестре код не соответствует деятельности, </w:t>
      </w:r>
      <w:r>
        <w:t xml:space="preserve">то </w:t>
      </w:r>
      <w:r>
        <w:t>это может привести к серьезным последствиям: неправильному определению страхового тарифа, недоимке по взносам и возможным штрафам при проверке</w:t>
      </w:r>
      <w:r>
        <w:t>.</w:t>
      </w:r>
      <w:r>
        <w:t xml:space="preserve"> </w:t>
      </w:r>
      <w:r>
        <w:t>Важно</w:t>
      </w:r>
      <w:r>
        <w:t xml:space="preserve"> внимательно проверить и, при </w:t>
      </w:r>
      <w:r>
        <w:rPr>
          <w:color w:val="000000"/>
        </w:rPr>
        <w:t>необходимости, обновить</w:t>
      </w:r>
      <w:r>
        <w:rPr>
          <w:rStyle w:val="Style_4_ch"/>
          <w:color w:val="FF0000"/>
        </w:rPr>
        <w:t xml:space="preserve"> </w:t>
      </w:r>
      <w:r>
        <w:rPr>
          <w:rStyle w:val="Style_4_ch"/>
          <w:color w:val="000000"/>
        </w:rPr>
        <w:t>в ЕГРЮЛ и ЕГРИП</w:t>
      </w:r>
      <w:r>
        <w:rPr>
          <w:color w:val="000000"/>
        </w:rPr>
        <w:t xml:space="preserve"> сведения о видах деятельности</w:t>
      </w:r>
      <w:r>
        <w:rPr>
          <w:color w:val="000000"/>
        </w:rPr>
        <w:t xml:space="preserve">. </w:t>
      </w:r>
      <w:r>
        <w:t xml:space="preserve">Для этого </w:t>
      </w:r>
      <w:r>
        <w:rPr>
          <w:color w:val="000000"/>
        </w:rPr>
        <w:t>необходимо об</w:t>
      </w:r>
      <w:r>
        <w:rPr>
          <w:rStyle w:val="Style_4_ch"/>
          <w:color w:val="000000"/>
        </w:rPr>
        <w:t>ратиться в налоговые органы</w:t>
      </w:r>
      <w:r>
        <w:rPr>
          <w:rStyle w:val="Style_4_ch"/>
        </w:rPr>
        <w:t>», — рассказал исполняющий обязанности управляющего Отделением СФР по Челябинской области Владимир Шаронов</w:t>
      </w:r>
      <w:r>
        <w:rPr>
          <w:rStyle w:val="Style_4_ch"/>
        </w:rPr>
        <w:t>.</w:t>
      </w:r>
      <w:r>
        <w:rPr>
          <w:rStyle w:val="Style_4_ch"/>
        </w:rPr>
        <w:t xml:space="preserve"> </w:t>
      </w:r>
    </w:p>
    <w:p w14:paraId="0D000000">
      <w:pPr>
        <w:pStyle w:val="Style_3"/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line="360" w:lineRule="auto"/>
        <w:ind w:firstLine="851" w:left="0"/>
        <w:jc w:val="both"/>
      </w:pPr>
      <w:r>
        <w:t xml:space="preserve">Сведения об </w:t>
      </w:r>
      <w:r>
        <w:t>ОКВЭД</w:t>
      </w:r>
      <w:r>
        <w:t>, внесен</w:t>
      </w:r>
      <w:r>
        <w:t xml:space="preserve">ные </w:t>
      </w:r>
      <w:r>
        <w:t>в ЕГРЮЛ и ЕГРИП</w:t>
      </w:r>
      <w:r>
        <w:t xml:space="preserve">, </w:t>
      </w:r>
      <w:r>
        <w:t>содержат информацию</w:t>
      </w:r>
      <w:r>
        <w:t xml:space="preserve"> об ос</w:t>
      </w:r>
      <w:r>
        <w:t>новн</w:t>
      </w:r>
      <w:r>
        <w:t>ых</w:t>
      </w:r>
      <w:r>
        <w:t xml:space="preserve"> и дополнительн</w:t>
      </w:r>
      <w:r>
        <w:t>ых</w:t>
      </w:r>
      <w:r>
        <w:t xml:space="preserve"> вид</w:t>
      </w:r>
      <w:r>
        <w:t>ах</w:t>
      </w:r>
      <w:r>
        <w:t xml:space="preserve"> деятельности с указанием кодов по классификации ОКВЭД2</w:t>
      </w:r>
      <w:r>
        <w:t>. При этом к</w:t>
      </w:r>
      <w:r>
        <w:t>од каждого вида деятельности состоит не менее чем из четыр</w:t>
      </w:r>
      <w:r>
        <w:t>е</w:t>
      </w:r>
      <w:r>
        <w:t>х символо</w:t>
      </w:r>
      <w:r>
        <w:t>в, а д</w:t>
      </w:r>
      <w:r>
        <w:t>ля каждого вида указана доля участия в общей деятельности (%).</w:t>
      </w:r>
      <w:r>
        <w:t xml:space="preserve"> </w:t>
      </w:r>
    </w:p>
    <w:p w14:paraId="0E000000">
      <w:pPr>
        <w:pStyle w:val="Style_3"/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line="360" w:lineRule="auto"/>
        <w:ind w:firstLine="851" w:left="0"/>
        <w:jc w:val="both"/>
        <w:rPr>
          <w:rStyle w:val="Style_4_ch"/>
        </w:rPr>
      </w:pPr>
      <w:r>
        <w:t xml:space="preserve">На основании </w:t>
      </w:r>
      <w:r>
        <w:t>перечисленных</w:t>
      </w:r>
      <w:r>
        <w:t xml:space="preserve"> сведений </w:t>
      </w:r>
      <w:r>
        <w:t xml:space="preserve">Отделение </w:t>
      </w:r>
      <w:r>
        <w:t xml:space="preserve">СФР по Челябинской области определит </w:t>
      </w:r>
      <w:r>
        <w:t>размер страхового тарифа</w:t>
      </w:r>
      <w:r>
        <w:t xml:space="preserve"> </w:t>
      </w:r>
      <w:r>
        <w:rPr>
          <w:color w:val="000000"/>
        </w:rPr>
        <w:t>на 2026 год</w:t>
      </w:r>
      <w:r>
        <w:t>.</w:t>
      </w:r>
      <w:r>
        <w:rPr>
          <w:rStyle w:val="Style_4_ch"/>
        </w:rPr>
        <w:t xml:space="preserve"> </w:t>
      </w:r>
      <w:r>
        <w:rPr>
          <w:rStyle w:val="Style_4_ch"/>
        </w:rPr>
        <w:t>Если основной вид деятельности измени</w:t>
      </w:r>
      <w:r>
        <w:rPr>
          <w:rStyle w:val="Style_4_ch"/>
        </w:rPr>
        <w:t>тся</w:t>
      </w:r>
      <w:r>
        <w:rPr>
          <w:rStyle w:val="Style_4_ch"/>
        </w:rPr>
        <w:t xml:space="preserve">, </w:t>
      </w:r>
      <w:r>
        <w:rPr>
          <w:rStyle w:val="Style_4_ch"/>
        </w:rPr>
        <w:t xml:space="preserve">тогда </w:t>
      </w:r>
      <w:r>
        <w:rPr>
          <w:rStyle w:val="Style_4_ch"/>
        </w:rPr>
        <w:t>до 1 мая</w:t>
      </w:r>
      <w:r>
        <w:rPr>
          <w:rStyle w:val="Style_4_ch"/>
        </w:rPr>
        <w:t xml:space="preserve"> 2026 года Отделение СФР</w:t>
      </w:r>
      <w:r>
        <w:rPr>
          <w:rStyle w:val="Style_4_ch"/>
        </w:rPr>
        <w:t xml:space="preserve"> уведомит</w:t>
      </w:r>
      <w:r>
        <w:rPr>
          <w:rStyle w:val="Style_4_ch"/>
        </w:rPr>
        <w:t xml:space="preserve"> о</w:t>
      </w:r>
      <w:r>
        <w:rPr>
          <w:rStyle w:val="Style_4_ch"/>
        </w:rPr>
        <w:t xml:space="preserve"> размере тарифа</w:t>
      </w:r>
      <w:r>
        <w:rPr>
          <w:rStyle w:val="Style_4_ch"/>
        </w:rPr>
        <w:t xml:space="preserve">, </w:t>
      </w:r>
      <w:r>
        <w:rPr>
          <w:rStyle w:val="Style_4_ch"/>
        </w:rPr>
        <w:t>установленном с начала года.</w:t>
      </w:r>
    </w:p>
    <w:p w14:paraId="0F000000">
      <w:pPr>
        <w:pStyle w:val="Style_3"/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line="360" w:lineRule="auto"/>
        <w:ind w:firstLine="851" w:left="0"/>
        <w:jc w:val="both"/>
        <w:rPr>
          <w:color w:val="000000"/>
        </w:rPr>
      </w:pPr>
      <w:r>
        <w:t xml:space="preserve">Обращаем внимание, что </w:t>
      </w:r>
      <w:r>
        <w:t>нововведение не затронет обособленные подразделения юридических</w:t>
      </w:r>
      <w:r>
        <w:t xml:space="preserve"> </w:t>
      </w:r>
      <w:r>
        <w:rPr>
          <w:color w:val="000000"/>
        </w:rPr>
        <w:t>лиц</w:t>
      </w:r>
      <w:r>
        <w:rPr>
          <w:color w:val="000000"/>
        </w:rPr>
        <w:t>,</w:t>
      </w:r>
      <w:r>
        <w:rPr>
          <w:color w:val="FF0000"/>
        </w:rPr>
        <w:t xml:space="preserve"> </w:t>
      </w:r>
      <w:r>
        <w:rPr>
          <w:color w:val="000000"/>
        </w:rPr>
        <w:t>а также выделенные структурные подразделения страхователя (самостоятельные классификационные единицы)</w:t>
      </w:r>
      <w:r>
        <w:t>. Д</w:t>
      </w:r>
      <w:r>
        <w:t>л</w:t>
      </w:r>
      <w:r>
        <w:t xml:space="preserve">я них </w:t>
      </w:r>
      <w:r>
        <w:t xml:space="preserve">сохранился </w:t>
      </w:r>
      <w:r>
        <w:t xml:space="preserve">прежний </w:t>
      </w:r>
      <w:r>
        <w:t>порядок</w:t>
      </w:r>
      <w:r>
        <w:t>: н</w:t>
      </w:r>
      <w:r>
        <w:t>е позднее 15 апреля</w:t>
      </w:r>
      <w:r>
        <w:t xml:space="preserve"> года, следующего за отчетным, </w:t>
      </w:r>
      <w:r>
        <w:t>необходимо подтвердить О</w:t>
      </w:r>
      <w:r>
        <w:t>К</w:t>
      </w:r>
      <w:r>
        <w:t>ВЭД любым удобным способом</w:t>
      </w:r>
      <w:r>
        <w:t xml:space="preserve">. Сделать это можно </w:t>
      </w:r>
      <w:r>
        <w:t xml:space="preserve">через </w:t>
      </w:r>
      <w:r>
        <w:t xml:space="preserve">личный кабинет </w:t>
      </w:r>
      <w:r>
        <w:rPr>
          <w:color w:val="000000"/>
        </w:rPr>
        <w:t>страхователя на сайте СФР</w:t>
      </w:r>
      <w:r>
        <w:rPr>
          <w:color w:val="000000"/>
        </w:rPr>
        <w:t>,</w:t>
      </w:r>
      <w:r>
        <w:rPr>
          <w:color w:val="000000"/>
        </w:rPr>
        <w:t xml:space="preserve"> портал госуслуг</w:t>
      </w:r>
      <w:r>
        <w:rPr>
          <w:color w:val="000000"/>
        </w:rPr>
        <w:t xml:space="preserve">, </w:t>
      </w:r>
      <w:r>
        <w:rPr>
          <w:color w:val="000000"/>
        </w:rPr>
        <w:t xml:space="preserve">лично </w:t>
      </w:r>
      <w:r>
        <w:rPr>
          <w:color w:val="000000"/>
        </w:rPr>
        <w:t xml:space="preserve">в </w:t>
      </w:r>
      <w:r>
        <w:rPr>
          <w:color w:val="000000"/>
        </w:rPr>
        <w:t>МФЦ или клиентск</w:t>
      </w:r>
      <w:r>
        <w:rPr>
          <w:color w:val="000000"/>
        </w:rPr>
        <w:t xml:space="preserve">ой </w:t>
      </w:r>
      <w:r>
        <w:rPr>
          <w:color w:val="000000"/>
        </w:rPr>
        <w:t>служб</w:t>
      </w:r>
      <w:r>
        <w:rPr>
          <w:color w:val="000000"/>
        </w:rPr>
        <w:t>е</w:t>
      </w:r>
      <w:r>
        <w:rPr>
          <w:color w:val="000000"/>
        </w:rPr>
        <w:t xml:space="preserve"> Отделения СФР</w:t>
      </w:r>
      <w:r>
        <w:rPr>
          <w:color w:val="000000"/>
        </w:rPr>
        <w:t xml:space="preserve">, а также </w:t>
      </w:r>
      <w:r>
        <w:rPr>
          <w:color w:val="000000"/>
        </w:rPr>
        <w:t xml:space="preserve">по </w:t>
      </w:r>
      <w:r>
        <w:rPr>
          <w:color w:val="000000"/>
        </w:rPr>
        <w:t>почт</w:t>
      </w:r>
      <w:r>
        <w:rPr>
          <w:color w:val="000000"/>
        </w:rPr>
        <w:t>е</w:t>
      </w:r>
      <w:r>
        <w:rPr>
          <w:color w:val="000000"/>
        </w:rPr>
        <w:t xml:space="preserve"> </w:t>
      </w:r>
      <w:r>
        <w:rPr>
          <w:color w:val="000000"/>
        </w:rPr>
        <w:t>(</w:t>
      </w:r>
      <w:r>
        <w:rPr>
          <w:color w:val="000000"/>
        </w:rPr>
        <w:t>юридический адрес Отделения</w:t>
      </w:r>
      <w:r>
        <w:rPr>
          <w:color w:val="000000"/>
        </w:rPr>
        <w:t xml:space="preserve"> СФР: 454091, </w:t>
      </w:r>
      <w:r>
        <w:rPr>
          <w:color w:val="000000"/>
        </w:rPr>
        <w:t xml:space="preserve">г. Челябинск, ул. Свободы, </w:t>
      </w:r>
      <w:r>
        <w:rPr>
          <w:color w:val="000000"/>
        </w:rPr>
        <w:t xml:space="preserve">д. </w:t>
      </w:r>
      <w:r>
        <w:rPr>
          <w:color w:val="000000"/>
        </w:rPr>
        <w:t>95</w:t>
      </w:r>
      <w:r>
        <w:rPr>
          <w:color w:val="000000"/>
        </w:rPr>
        <w:t>)</w:t>
      </w:r>
      <w:r>
        <w:rPr>
          <w:color w:val="000000"/>
        </w:rPr>
        <w:t xml:space="preserve">.  </w:t>
      </w:r>
    </w:p>
    <w:p w14:paraId="10000000">
      <w:pPr>
        <w:pStyle w:val="Style_3"/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line="360" w:lineRule="auto"/>
        <w:ind w:firstLine="851" w:left="0"/>
        <w:jc w:val="both"/>
      </w:pPr>
      <w:r>
        <w:rPr>
          <w:color w:val="000000"/>
        </w:rPr>
        <w:t>В этом случае д</w:t>
      </w:r>
      <w:r>
        <w:rPr>
          <w:color w:val="000000"/>
        </w:rPr>
        <w:t>ля подтверждения</w:t>
      </w:r>
      <w:r>
        <w:t xml:space="preserve"> выбранного О</w:t>
      </w:r>
      <w:r>
        <w:t>К</w:t>
      </w:r>
      <w:r>
        <w:t xml:space="preserve">ВЭД </w:t>
      </w:r>
      <w:r>
        <w:t xml:space="preserve">необходимо направить </w:t>
      </w:r>
      <w:r>
        <w:t xml:space="preserve">в </w:t>
      </w:r>
      <w:r>
        <w:t xml:space="preserve">Отделение СФР по Челябинской области </w:t>
      </w:r>
      <w:r>
        <w:t>следующие документы:</w:t>
      </w:r>
    </w:p>
    <w:p w14:paraId="11000000">
      <w:pPr>
        <w:pStyle w:val="Style_3"/>
        <w:numPr>
          <w:ilvl w:val="0"/>
          <w:numId w:val="1"/>
        </w:numPr>
        <w:tabs>
          <w:tab w:leader="none" w:pos="1134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line="360" w:lineRule="auto"/>
        <w:ind w:hanging="22" w:left="22"/>
        <w:jc w:val="both"/>
      </w:pPr>
      <w:r>
        <w:t>з</w:t>
      </w:r>
      <w:r>
        <w:t>аявление о подтверждении О</w:t>
      </w:r>
      <w:r>
        <w:t>К</w:t>
      </w:r>
      <w:r>
        <w:t>ВЭД</w:t>
      </w:r>
      <w:r>
        <w:t xml:space="preserve">; </w:t>
      </w:r>
    </w:p>
    <w:p w14:paraId="12000000">
      <w:pPr>
        <w:pStyle w:val="Style_3"/>
        <w:numPr>
          <w:ilvl w:val="0"/>
          <w:numId w:val="1"/>
        </w:numPr>
        <w:tabs>
          <w:tab w:leader="none" w:pos="1134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line="360" w:lineRule="auto"/>
        <w:ind w:hanging="22" w:left="22"/>
        <w:jc w:val="both"/>
      </w:pPr>
      <w:r>
        <w:t>с</w:t>
      </w:r>
      <w:r>
        <w:t>правку-подтверждение О</w:t>
      </w:r>
      <w:r>
        <w:t>К</w:t>
      </w:r>
      <w:r>
        <w:t>ВЭД</w:t>
      </w:r>
      <w:r>
        <w:t xml:space="preserve">; </w:t>
      </w:r>
    </w:p>
    <w:p w14:paraId="13000000">
      <w:pPr>
        <w:pStyle w:val="Style_3"/>
        <w:numPr>
          <w:ilvl w:val="0"/>
          <w:numId w:val="1"/>
        </w:numPr>
        <w:tabs>
          <w:tab w:leader="none" w:pos="1134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line="360" w:lineRule="auto"/>
        <w:ind w:hanging="22" w:left="22"/>
        <w:jc w:val="both"/>
      </w:pPr>
      <w:r>
        <w:t>к</w:t>
      </w:r>
      <w:r>
        <w:t>опию пояснительной записки к бухгалтерскому балансу за предыдущий год (данный документ не требуется от субъектов малого предпринимательства).</w:t>
      </w:r>
      <w:r>
        <w:t xml:space="preserve"> </w:t>
      </w:r>
    </w:p>
    <w:p w14:paraId="14000000">
      <w:pPr>
        <w:pStyle w:val="Style_3"/>
        <w:tabs>
          <w:tab w:leader="none" w:pos="1134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line="360" w:lineRule="auto"/>
        <w:ind w:firstLine="851" w:left="0"/>
        <w:jc w:val="both"/>
      </w:pPr>
      <w:r>
        <w:t>Указанные</w:t>
      </w:r>
      <w:r>
        <w:t xml:space="preserve"> документы подтверждают правильность отнесения организации к определенной группе профессионального риска и позволяют определить размер страхового тарифа</w:t>
      </w:r>
      <w:r>
        <w:t xml:space="preserve"> на </w:t>
      </w:r>
      <w:r>
        <w:t>обязательное социальное страхование от несчастных случаев на производстве и профессиональных заболеваний</w:t>
      </w:r>
      <w:r>
        <w:t>.</w:t>
      </w:r>
    </w:p>
    <w:p w14:paraId="15000000">
      <w:pPr>
        <w:pStyle w:val="Style_3"/>
        <w:tabs>
          <w:tab w:leader="none" w:pos="1134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line="360" w:lineRule="auto"/>
        <w:ind w:firstLine="851" w:left="0"/>
        <w:jc w:val="both"/>
      </w:pPr>
      <w:r>
        <w:t xml:space="preserve">Подробную информацию о новом порядке </w:t>
      </w:r>
      <w:r>
        <w:t>определения страхового тарифа</w:t>
      </w:r>
      <w:r>
        <w:rPr>
          <w:i w:val="1"/>
        </w:rPr>
        <w:t xml:space="preserve"> </w:t>
      </w:r>
      <w:r>
        <w:t>можно получить в Телеграм-чате для страхователей (ссылка) или по телефону регионального контакт-центра для страхователей: 8 (351) 214-61-93. Режим работы: с понедельника по четверг с 8:00 до 17:00, в пятницу с 8:00 до 15:45, без перерыва на обед.</w:t>
      </w:r>
    </w:p>
    <w:p w14:paraId="16000000">
      <w:pPr>
        <w:pStyle w:val="Style_3"/>
        <w:tabs>
          <w:tab w:leader="none" w:pos="1134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line="360" w:lineRule="auto"/>
        <w:ind w:firstLine="851" w:left="0"/>
        <w:jc w:val="both"/>
      </w:pPr>
      <w:r>
        <w:rPr>
          <w:b w:val="1"/>
          <w:color w:val="000000"/>
          <w:sz w:val="20"/>
          <w:highlight w:val="white"/>
        </w:rPr>
        <w:t xml:space="preserve">Читайте новости Отделения СФР по Челябинской области в </w:t>
      </w:r>
      <w:r>
        <w:rPr>
          <w:rStyle w:val="Style_5_ch"/>
          <w:b w:val="1"/>
          <w:color w:val="000000"/>
          <w:sz w:val="20"/>
          <w:highlight w:val="white"/>
        </w:rPr>
        <w:fldChar w:fldCharType="begin"/>
      </w:r>
      <w:r>
        <w:rPr>
          <w:rStyle w:val="Style_5_ch"/>
          <w:b w:val="1"/>
          <w:color w:val="000000"/>
          <w:sz w:val="20"/>
          <w:highlight w:val="white"/>
        </w:rPr>
        <w:instrText>HYPERLINK "https://vk.com/sfr.chelyabinskayaoblast"</w:instrText>
      </w:r>
      <w:r>
        <w:rPr>
          <w:rStyle w:val="Style_5_ch"/>
          <w:b w:val="1"/>
          <w:color w:val="000000"/>
          <w:sz w:val="20"/>
          <w:highlight w:val="white"/>
        </w:rPr>
        <w:fldChar w:fldCharType="separate"/>
      </w:r>
      <w:r>
        <w:rPr>
          <w:rStyle w:val="Style_5_ch"/>
          <w:b w:val="1"/>
          <w:color w:val="000000"/>
          <w:sz w:val="20"/>
          <w:highlight w:val="white"/>
        </w:rPr>
        <w:t>VK</w:t>
      </w:r>
      <w:r>
        <w:rPr>
          <w:rStyle w:val="Style_5_ch"/>
          <w:b w:val="1"/>
          <w:color w:val="000000"/>
          <w:sz w:val="20"/>
          <w:highlight w:val="white"/>
        </w:rPr>
        <w:fldChar w:fldCharType="end"/>
      </w:r>
      <w:r>
        <w:rPr>
          <w:b w:val="1"/>
          <w:color w:val="000000"/>
          <w:sz w:val="20"/>
          <w:highlight w:val="white"/>
        </w:rPr>
        <w:t xml:space="preserve">, </w:t>
      </w:r>
      <w:r>
        <w:rPr>
          <w:rStyle w:val="Style_5_ch"/>
          <w:b w:val="1"/>
          <w:color w:val="000000"/>
          <w:sz w:val="20"/>
          <w:highlight w:val="white"/>
        </w:rPr>
        <w:fldChar w:fldCharType="begin"/>
      </w:r>
      <w:r>
        <w:rPr>
          <w:rStyle w:val="Style_5_ch"/>
          <w:b w:val="1"/>
          <w:color w:val="000000"/>
          <w:sz w:val="20"/>
          <w:highlight w:val="white"/>
        </w:rPr>
        <w:instrText>HYPERLINK "https://ok.ru/sfr.chelyabinskoyoblasti"</w:instrText>
      </w:r>
      <w:r>
        <w:rPr>
          <w:rStyle w:val="Style_5_ch"/>
          <w:b w:val="1"/>
          <w:color w:val="000000"/>
          <w:sz w:val="20"/>
          <w:highlight w:val="white"/>
        </w:rPr>
        <w:fldChar w:fldCharType="separate"/>
      </w:r>
      <w:r>
        <w:rPr>
          <w:rStyle w:val="Style_5_ch"/>
          <w:b w:val="1"/>
          <w:color w:val="000000"/>
          <w:sz w:val="20"/>
          <w:highlight w:val="white"/>
        </w:rPr>
        <w:t>OK</w:t>
      </w:r>
      <w:r>
        <w:rPr>
          <w:rStyle w:val="Style_5_ch"/>
          <w:b w:val="1"/>
          <w:color w:val="000000"/>
          <w:sz w:val="20"/>
          <w:highlight w:val="white"/>
        </w:rPr>
        <w:fldChar w:fldCharType="end"/>
      </w:r>
      <w:r>
        <w:rPr>
          <w:b w:val="1"/>
          <w:color w:val="000000"/>
          <w:sz w:val="20"/>
          <w:highlight w:val="white"/>
        </w:rPr>
        <w:t xml:space="preserve"> и </w:t>
      </w:r>
      <w:r>
        <w:rPr>
          <w:rStyle w:val="Style_5_ch"/>
          <w:b w:val="1"/>
          <w:color w:val="000000"/>
          <w:sz w:val="20"/>
          <w:highlight w:val="white"/>
        </w:rPr>
        <w:fldChar w:fldCharType="begin"/>
      </w:r>
      <w:r>
        <w:rPr>
          <w:rStyle w:val="Style_5_ch"/>
          <w:b w:val="1"/>
          <w:color w:val="000000"/>
          <w:sz w:val="20"/>
          <w:highlight w:val="white"/>
        </w:rPr>
        <w:instrText>HYPERLINK "https://t.me/sfr_chelyabinskaya_oblast"</w:instrText>
      </w:r>
      <w:r>
        <w:rPr>
          <w:rStyle w:val="Style_5_ch"/>
          <w:b w:val="1"/>
          <w:color w:val="000000"/>
          <w:sz w:val="20"/>
          <w:highlight w:val="white"/>
        </w:rPr>
        <w:fldChar w:fldCharType="separate"/>
      </w:r>
      <w:r>
        <w:rPr>
          <w:rStyle w:val="Style_5_ch"/>
          <w:b w:val="1"/>
          <w:color w:val="000000"/>
          <w:sz w:val="20"/>
          <w:highlight w:val="white"/>
        </w:rPr>
        <w:t>Telegram</w:t>
      </w:r>
      <w:r>
        <w:rPr>
          <w:rStyle w:val="Style_5_ch"/>
          <w:b w:val="1"/>
          <w:color w:val="000000"/>
          <w:sz w:val="20"/>
          <w:highlight w:val="white"/>
        </w:rPr>
        <w:fldChar w:fldCharType="end"/>
      </w:r>
    </w:p>
    <w:p w14:paraId="17000000">
      <w:pPr>
        <w:spacing w:line="360" w:lineRule="auto"/>
        <w:ind/>
        <w:jc w:val="center"/>
        <w:rPr>
          <w:b w:val="1"/>
          <w:sz w:val="28"/>
        </w:rPr>
      </w:pPr>
      <w:r>
        <w:rPr>
          <w:b w:val="1"/>
        </w:rPr>
        <w:t xml:space="preserve">ТЕКСТ </w:t>
      </w:r>
      <w:r>
        <w:rPr>
          <w:b w:val="1"/>
        </w:rPr>
        <w:t>ПОСТ</w:t>
      </w:r>
      <w:r>
        <w:rPr>
          <w:b w:val="1"/>
        </w:rPr>
        <w:t>А</w:t>
      </w:r>
    </w:p>
    <w:p w14:paraId="18000000">
      <w:pPr>
        <w:pStyle w:val="Style_6"/>
        <w:spacing w:after="240" w:line="360" w:lineRule="auto"/>
        <w:ind w:firstLine="720" w:left="0"/>
        <w:jc w:val="center"/>
        <w:rPr>
          <w:rFonts w:ascii="Times New Roman" w:hAnsi="Times New Roman"/>
          <w:b w:val="1"/>
          <w:sz w:val="24"/>
        </w:rPr>
      </w:pPr>
    </w:p>
    <w:p w14:paraId="19000000">
      <w:pPr>
        <w:pStyle w:val="Style_7"/>
        <w:numPr>
          <w:ilvl w:val="0"/>
          <w:numId w:val="0"/>
        </w:numPr>
        <w:spacing w:line="360" w:lineRule="auto"/>
        <w:ind w:firstLine="862" w:left="-11"/>
        <w:jc w:val="both"/>
        <w:rPr>
          <w:rStyle w:val="Style_4_ch"/>
          <w:sz w:val="24"/>
        </w:rPr>
      </w:pPr>
      <w:r>
        <w:rPr>
          <w:rStyle w:val="Style_4_ch"/>
          <w:sz w:val="24"/>
        </w:rPr>
        <w:t xml:space="preserve">На картинке: </w:t>
      </w:r>
      <w:r>
        <w:rPr>
          <w:rStyle w:val="Style_4_ch"/>
          <w:sz w:val="24"/>
        </w:rPr>
        <w:t>С 1 сентября изменятся правила подтверждения основного вида экономической деятельности</w:t>
      </w:r>
    </w:p>
    <w:p w14:paraId="1A000000">
      <w:pPr>
        <w:spacing w:line="360" w:lineRule="auto"/>
        <w:ind w:firstLine="851" w:left="0"/>
        <w:jc w:val="both"/>
        <w:rPr>
          <w:rStyle w:val="Style_4_ch"/>
        </w:rPr>
      </w:pPr>
      <w:r>
        <w:rPr>
          <w:rStyle w:val="Style_4_ch"/>
        </w:rPr>
        <w:t>Е</w:t>
      </w:r>
      <w:r>
        <w:rPr>
          <w:rStyle w:val="Style_4_ch"/>
        </w:rPr>
        <w:t xml:space="preserve">жегодно </w:t>
      </w:r>
      <w:r>
        <w:rPr>
          <w:rStyle w:val="Style_4_ch"/>
        </w:rPr>
        <w:t>работодатели</w:t>
      </w:r>
      <w:r>
        <w:rPr>
          <w:rStyle w:val="Style_4_ch"/>
        </w:rPr>
        <w:t xml:space="preserve"> региона</w:t>
      </w:r>
      <w:r>
        <w:rPr>
          <w:rStyle w:val="Style_4_ch"/>
        </w:rPr>
        <w:t xml:space="preserve"> уплачивают страховые вз</w:t>
      </w:r>
      <w:r>
        <w:rPr>
          <w:rStyle w:val="Style_4_ch"/>
        </w:rPr>
        <w:t xml:space="preserve">носы на обязательное социальное </w:t>
      </w:r>
      <w:r>
        <w:rPr>
          <w:rStyle w:val="Style_4_ch"/>
        </w:rPr>
        <w:t>страхование от несчастных случаев на производстве</w:t>
      </w:r>
      <w:r>
        <w:rPr>
          <w:rStyle w:val="Style_4_ch"/>
        </w:rPr>
        <w:t xml:space="preserve"> и профессиональных заболеваний </w:t>
      </w:r>
      <w:r>
        <w:rPr>
          <w:rStyle w:val="Style_4_ch"/>
        </w:rPr>
        <w:t xml:space="preserve">исходя из страхового тарифа, который устанавливает </w:t>
      </w:r>
      <w:r>
        <w:rPr>
          <w:rStyle w:val="Style_4_ch"/>
        </w:rPr>
        <w:t xml:space="preserve">Отделение СФР по Челябинской области. </w:t>
      </w:r>
    </w:p>
    <w:p w14:paraId="1B000000">
      <w:pPr>
        <w:numPr>
          <w:ilvl w:val="0"/>
          <w:numId w:val="2"/>
        </w:numPr>
        <w:spacing w:line="360" w:lineRule="auto"/>
        <w:ind/>
        <w:jc w:val="both"/>
        <w:rPr>
          <w:rStyle w:val="Style_4_ch"/>
        </w:rPr>
      </w:pPr>
      <w:r>
        <w:rPr>
          <w:rStyle w:val="Style_4_ch"/>
        </w:rPr>
        <w:t xml:space="preserve"> </w:t>
      </w:r>
      <w:r>
        <w:rPr>
          <w:rStyle w:val="Style_4_ch"/>
        </w:rPr>
        <w:t xml:space="preserve"> </w:t>
      </w:r>
      <w:r>
        <w:rPr>
          <w:rStyle w:val="Style_4_ch"/>
        </w:rPr>
        <w:t xml:space="preserve">Тариф взносов зависит от класса профессионального риска, которому соответствует основной вид деятельности организации. </w:t>
      </w:r>
    </w:p>
    <w:p w14:paraId="1C000000">
      <w:pPr>
        <w:spacing w:line="360" w:lineRule="auto"/>
        <w:ind w:firstLine="851" w:left="0"/>
        <w:jc w:val="both"/>
        <w:rPr>
          <w:rStyle w:val="Style_4_ch"/>
          <w:b w:val="1"/>
        </w:rPr>
      </w:pPr>
      <w:r>
        <w:rPr>
          <w:rStyle w:val="Style_4_ch"/>
          <w:b w:val="1"/>
        </w:rPr>
        <w:t>Как происходит сейчас?</w:t>
      </w:r>
    </w:p>
    <w:p w14:paraId="1D000000">
      <w:pPr>
        <w:numPr>
          <w:ilvl w:val="0"/>
          <w:numId w:val="3"/>
        </w:numPr>
        <w:spacing w:line="360" w:lineRule="auto"/>
        <w:ind/>
        <w:jc w:val="both"/>
        <w:rPr>
          <w:rStyle w:val="Style_4_ch"/>
          <w:b w:val="1"/>
        </w:rPr>
      </w:pPr>
      <w:r>
        <w:rPr>
          <w:rStyle w:val="Style_4_ch"/>
        </w:rPr>
        <w:t xml:space="preserve">  </w:t>
      </w:r>
      <w:r>
        <w:rPr>
          <w:rStyle w:val="Style_4_ch"/>
        </w:rPr>
        <w:t>Работодатели</w:t>
      </w:r>
      <w:r>
        <w:rPr>
          <w:rStyle w:val="Style_4_ch"/>
        </w:rPr>
        <w:t xml:space="preserve"> обязаны ежегодно предоставлять в </w:t>
      </w:r>
      <w:r>
        <w:rPr>
          <w:rStyle w:val="Style_4_ch"/>
        </w:rPr>
        <w:t xml:space="preserve">Отделение СФР </w:t>
      </w:r>
      <w:r>
        <w:rPr>
          <w:rStyle w:val="Style_4_ch"/>
        </w:rPr>
        <w:t xml:space="preserve">документы для подтверждения основного вида </w:t>
      </w:r>
      <w:r>
        <w:rPr>
          <w:rStyle w:val="Style_4_ch"/>
        </w:rPr>
        <w:t xml:space="preserve">экономической </w:t>
      </w:r>
      <w:r>
        <w:rPr>
          <w:rStyle w:val="Style_4_ch"/>
        </w:rPr>
        <w:t>деятельности.</w:t>
      </w:r>
      <w:r>
        <w:rPr>
          <w:rStyle w:val="Style_4_ch"/>
        </w:rPr>
        <w:t xml:space="preserve"> </w:t>
      </w:r>
    </w:p>
    <w:p w14:paraId="1E000000">
      <w:pPr>
        <w:numPr>
          <w:ilvl w:val="0"/>
          <w:numId w:val="3"/>
        </w:numPr>
        <w:spacing w:line="360" w:lineRule="auto"/>
        <w:ind/>
        <w:jc w:val="both"/>
        <w:rPr>
          <w:rStyle w:val="Style_4_ch"/>
          <w:b w:val="1"/>
        </w:rPr>
      </w:pPr>
      <w:r>
        <w:rPr>
          <w:rStyle w:val="Style_4_ch"/>
          <w:b w:val="1"/>
        </w:rPr>
        <w:t xml:space="preserve">  </w:t>
      </w:r>
      <w:r>
        <w:rPr>
          <w:rStyle w:val="Style_4_ch"/>
        </w:rPr>
        <w:t xml:space="preserve">После </w:t>
      </w:r>
      <w:r>
        <w:rPr>
          <w:rStyle w:val="Style_4_ch"/>
        </w:rPr>
        <w:t>чего</w:t>
      </w:r>
      <w:r>
        <w:rPr>
          <w:rStyle w:val="Style_4_ch"/>
        </w:rPr>
        <w:t xml:space="preserve"> </w:t>
      </w:r>
      <w:r>
        <w:rPr>
          <w:rStyle w:val="Style_4_ch"/>
        </w:rPr>
        <w:t>Отделение СФР</w:t>
      </w:r>
      <w:r>
        <w:rPr>
          <w:rStyle w:val="Style_4_ch"/>
        </w:rPr>
        <w:t xml:space="preserve"> устан</w:t>
      </w:r>
      <w:r>
        <w:rPr>
          <w:rStyle w:val="Style_4_ch"/>
        </w:rPr>
        <w:t>о</w:t>
      </w:r>
      <w:r>
        <w:rPr>
          <w:rStyle w:val="Style_4_ch"/>
        </w:rPr>
        <w:t>в</w:t>
      </w:r>
      <w:r>
        <w:rPr>
          <w:rStyle w:val="Style_4_ch"/>
        </w:rPr>
        <w:t xml:space="preserve">ит </w:t>
      </w:r>
      <w:r>
        <w:rPr>
          <w:rStyle w:val="Style_4_ch"/>
        </w:rPr>
        <w:t>индивидуальный тариф, который соответствует уровню профессионального риска в организации.</w:t>
      </w:r>
    </w:p>
    <w:p w14:paraId="1F000000">
      <w:pPr>
        <w:spacing w:line="360" w:lineRule="auto"/>
        <w:ind w:firstLine="851" w:left="0"/>
        <w:jc w:val="both"/>
        <w:rPr>
          <w:rStyle w:val="Style_4_ch"/>
        </w:rPr>
      </w:pPr>
      <w:r>
        <w:rPr>
          <w:rStyle w:val="Style_4_ch"/>
          <w:b w:val="1"/>
        </w:rPr>
        <w:t>Что изменится с 1 сентября?</w:t>
      </w:r>
      <w:r>
        <w:rPr>
          <w:rStyle w:val="Style_4_ch"/>
        </w:rPr>
        <w:t xml:space="preserve"> </w:t>
      </w:r>
    </w:p>
    <w:p w14:paraId="20000000">
      <w:pPr>
        <w:numPr>
          <w:ilvl w:val="0"/>
          <w:numId w:val="4"/>
        </w:numPr>
        <w:spacing w:line="360" w:lineRule="auto"/>
        <w:ind/>
        <w:jc w:val="both"/>
        <w:rPr>
          <w:rStyle w:val="Style_4_ch"/>
          <w:b w:val="1"/>
        </w:rPr>
      </w:pPr>
      <w:r>
        <w:rPr>
          <w:rStyle w:val="Style_4_ch"/>
        </w:rPr>
        <w:t xml:space="preserve">  Работодателям</w:t>
      </w:r>
      <w:r>
        <w:rPr>
          <w:rStyle w:val="Style_4_ch"/>
        </w:rPr>
        <w:t xml:space="preserve"> </w:t>
      </w:r>
      <w:r>
        <w:rPr>
          <w:rStyle w:val="Style_4_ch"/>
        </w:rPr>
        <w:t>региона</w:t>
      </w:r>
      <w:r>
        <w:rPr>
          <w:rStyle w:val="Style_4_ch"/>
        </w:rPr>
        <w:t xml:space="preserve"> </w:t>
      </w:r>
      <w:r>
        <w:rPr>
          <w:rStyle w:val="Style_4_ch"/>
        </w:rPr>
        <w:t xml:space="preserve">больше не нужно ежегодно подтверждать основной вид </w:t>
      </w:r>
      <w:r>
        <w:rPr>
          <w:rStyle w:val="Style_4_ch"/>
        </w:rPr>
        <w:t xml:space="preserve">экономической </w:t>
      </w:r>
      <w:r>
        <w:rPr>
          <w:rStyle w:val="Style_4_ch"/>
        </w:rPr>
        <w:t xml:space="preserve">деятельности. </w:t>
      </w:r>
    </w:p>
    <w:p w14:paraId="21000000">
      <w:pPr>
        <w:numPr>
          <w:ilvl w:val="0"/>
          <w:numId w:val="4"/>
        </w:numPr>
        <w:spacing w:line="360" w:lineRule="auto"/>
        <w:ind/>
        <w:jc w:val="both"/>
        <w:rPr>
          <w:rStyle w:val="Style_4_ch"/>
          <w:b w:val="1"/>
        </w:rPr>
      </w:pPr>
      <w:r>
        <w:rPr>
          <w:rStyle w:val="Style_4_ch"/>
          <w:b w:val="1"/>
        </w:rPr>
        <w:t xml:space="preserve">  </w:t>
      </w:r>
      <w:r>
        <w:rPr>
          <w:rStyle w:val="Style_4_ch"/>
        </w:rPr>
        <w:t>Отделение СФР</w:t>
      </w:r>
      <w:r>
        <w:rPr>
          <w:rStyle w:val="Style_4_ch"/>
        </w:rPr>
        <w:t xml:space="preserve"> </w:t>
      </w:r>
      <w:r>
        <w:rPr>
          <w:rStyle w:val="Style_4_ch"/>
        </w:rPr>
        <w:t xml:space="preserve">определит </w:t>
      </w:r>
      <w:r>
        <w:rPr>
          <w:rStyle w:val="Style_4_ch"/>
        </w:rPr>
        <w:t>тариф</w:t>
      </w:r>
      <w:r>
        <w:rPr>
          <w:rStyle w:val="Style_4_ch"/>
        </w:rPr>
        <w:t xml:space="preserve"> </w:t>
      </w:r>
      <w:r>
        <w:rPr>
          <w:rStyle w:val="Style_4_ch"/>
        </w:rPr>
        <w:t xml:space="preserve">самостоятельно </w:t>
      </w:r>
      <w:r>
        <w:rPr>
          <w:rStyle w:val="Style_4_ch"/>
        </w:rPr>
        <w:t>на основе данных из ЕГРЮЛ или ЕГРИП</w:t>
      </w:r>
      <w:r>
        <w:rPr>
          <w:rStyle w:val="Style_4_ch"/>
        </w:rPr>
        <w:t>.</w:t>
      </w:r>
    </w:p>
    <w:p w14:paraId="22000000">
      <w:pPr>
        <w:numPr>
          <w:ilvl w:val="0"/>
          <w:numId w:val="4"/>
        </w:numPr>
        <w:spacing w:line="360" w:lineRule="auto"/>
        <w:ind/>
        <w:jc w:val="both"/>
        <w:rPr>
          <w:b w:val="1"/>
        </w:rPr>
      </w:pPr>
      <w:r>
        <w:t>Автоматический подбор тарифа будет происходить ежегодно по состоянию на 15 апреля.</w:t>
      </w:r>
    </w:p>
    <w:p w14:paraId="23000000">
      <w:pPr>
        <w:numPr>
          <w:ilvl w:val="0"/>
          <w:numId w:val="4"/>
        </w:numPr>
        <w:spacing w:line="360" w:lineRule="auto"/>
        <w:ind/>
        <w:jc w:val="both"/>
        <w:rPr>
          <w:rStyle w:val="Style_4_ch"/>
          <w:b w:val="1"/>
        </w:rPr>
      </w:pPr>
      <w:r>
        <w:rPr>
          <w:rStyle w:val="Style_4_ch"/>
        </w:rPr>
        <w:t>Если основной вид деятельности измени</w:t>
      </w:r>
      <w:r>
        <w:rPr>
          <w:rStyle w:val="Style_4_ch"/>
        </w:rPr>
        <w:t>тся</w:t>
      </w:r>
      <w:r>
        <w:rPr>
          <w:rStyle w:val="Style_4_ch"/>
        </w:rPr>
        <w:t xml:space="preserve">, </w:t>
      </w:r>
      <w:r>
        <w:rPr>
          <w:rStyle w:val="Style_4_ch"/>
        </w:rPr>
        <w:t xml:space="preserve">тогда </w:t>
      </w:r>
      <w:r>
        <w:rPr>
          <w:rStyle w:val="Style_4_ch"/>
        </w:rPr>
        <w:t>до 1 мая</w:t>
      </w:r>
      <w:r>
        <w:rPr>
          <w:rStyle w:val="Style_4_ch"/>
        </w:rPr>
        <w:t xml:space="preserve"> </w:t>
      </w:r>
      <w:r>
        <w:rPr>
          <w:rStyle w:val="Style_4_ch"/>
        </w:rPr>
        <w:t xml:space="preserve">2026 года </w:t>
      </w:r>
      <w:r>
        <w:rPr>
          <w:rStyle w:val="Style_4_ch"/>
        </w:rPr>
        <w:t>Отделение СФР</w:t>
      </w:r>
      <w:r>
        <w:rPr>
          <w:rStyle w:val="Style_4_ch"/>
        </w:rPr>
        <w:t xml:space="preserve"> уведомит</w:t>
      </w:r>
      <w:r>
        <w:rPr>
          <w:rStyle w:val="Style_4_ch"/>
        </w:rPr>
        <w:t xml:space="preserve"> о</w:t>
      </w:r>
      <w:r>
        <w:rPr>
          <w:rStyle w:val="Style_4_ch"/>
        </w:rPr>
        <w:t xml:space="preserve"> </w:t>
      </w:r>
      <w:r>
        <w:rPr>
          <w:rStyle w:val="Style_4_ch"/>
        </w:rPr>
        <w:t>размере тарифа</w:t>
      </w:r>
      <w:r>
        <w:rPr>
          <w:rStyle w:val="Style_4_ch"/>
        </w:rPr>
        <w:t xml:space="preserve">, </w:t>
      </w:r>
      <w:r>
        <w:rPr>
          <w:rStyle w:val="Style_4_ch"/>
        </w:rPr>
        <w:t>установленном с начала года.</w:t>
      </w:r>
    </w:p>
    <w:p w14:paraId="24000000">
      <w:pPr>
        <w:spacing w:line="360" w:lineRule="auto"/>
        <w:ind w:firstLine="851" w:left="0"/>
        <w:jc w:val="both"/>
        <w:rPr>
          <w:rStyle w:val="Style_4_ch"/>
          <w:color w:val="000000"/>
        </w:rPr>
      </w:pPr>
      <w:r>
        <w:rPr>
          <w:rStyle w:val="Style_4_ch"/>
        </w:rPr>
        <w:t>Важно! Нововведение не относится к обособленным</w:t>
      </w:r>
      <w:r>
        <w:rPr>
          <w:rStyle w:val="Style_4_ch"/>
        </w:rPr>
        <w:t xml:space="preserve"> </w:t>
      </w:r>
      <w:r>
        <w:rPr>
          <w:rStyle w:val="Style_4_ch"/>
          <w:color w:val="000000"/>
        </w:rPr>
        <w:t>и выделенным структурным</w:t>
      </w:r>
      <w:r>
        <w:rPr>
          <w:rStyle w:val="Style_4_ch"/>
          <w:color w:val="000000"/>
        </w:rPr>
        <w:t xml:space="preserve"> подразделени</w:t>
      </w:r>
      <w:r>
        <w:rPr>
          <w:rStyle w:val="Style_4_ch"/>
          <w:color w:val="000000"/>
        </w:rPr>
        <w:t>ям</w:t>
      </w:r>
      <w:r>
        <w:rPr>
          <w:rStyle w:val="Style_4_ch"/>
          <w:color w:val="000000"/>
        </w:rPr>
        <w:t xml:space="preserve"> юрлица</w:t>
      </w:r>
      <w:r>
        <w:rPr>
          <w:rStyle w:val="Style_4_ch"/>
          <w:color w:val="000000"/>
        </w:rPr>
        <w:t>.</w:t>
      </w:r>
    </w:p>
    <w:p w14:paraId="25000000">
      <w:pPr>
        <w:spacing w:line="360" w:lineRule="auto"/>
        <w:ind w:firstLine="851" w:left="0"/>
        <w:jc w:val="both"/>
        <w:rPr>
          <w:rStyle w:val="Style_8_ch"/>
        </w:rPr>
      </w:pPr>
      <w:r>
        <w:rPr>
          <w:rStyle w:val="Style_8_ch"/>
        </w:rPr>
        <w:t>Остались вопросы</w:t>
      </w:r>
      <w:r>
        <w:t>?</w:t>
      </w:r>
      <w:r>
        <w:rPr>
          <w:rStyle w:val="Style_8_ch"/>
        </w:rPr>
        <w:t xml:space="preserve"> Региональный контакт-центр для страхователей: 8 (351) 214-61-93 (понедельник — четверг с 8:00 до 17:00, пятница — с 8:00 до 15:45).</w:t>
      </w:r>
    </w:p>
    <w:p w14:paraId="26000000">
      <w:pPr>
        <w:spacing w:line="360" w:lineRule="auto"/>
        <w:ind w:firstLine="851" w:left="0"/>
        <w:jc w:val="both"/>
        <w:rPr>
          <w:rStyle w:val="Style_8_ch"/>
        </w:rPr>
      </w:pPr>
      <w:r>
        <w:rPr>
          <w:rStyle w:val="Style_8_ch"/>
        </w:rPr>
        <w:t xml:space="preserve">Телеграм-чат для страхователей Челябинской области </w:t>
      </w:r>
      <w:r>
        <w:rPr>
          <w:rStyle w:val="Style_8_ch"/>
        </w:rPr>
        <w:t>(ссылка)</w:t>
      </w:r>
      <w:r>
        <w:rPr>
          <w:rStyle w:val="Style_8_ch"/>
        </w:rPr>
        <w:t xml:space="preserve">. </w:t>
      </w:r>
    </w:p>
    <w:p w14:paraId="27000000">
      <w:pPr>
        <w:spacing w:line="360" w:lineRule="auto"/>
        <w:ind w:firstLine="851" w:left="0"/>
        <w:jc w:val="both"/>
        <w:rPr>
          <w:rStyle w:val="Style_4_ch"/>
        </w:rPr>
      </w:pPr>
      <w:r>
        <w:rPr>
          <w:rStyle w:val="Style_4_ch"/>
        </w:rPr>
        <w:t>#СФР</w:t>
      </w:r>
      <w:r>
        <w:rPr>
          <w:rStyle w:val="Style_4_ch"/>
        </w:rPr>
        <w:t xml:space="preserve"> #страхователям #ОКВЭД</w:t>
      </w:r>
    </w:p>
    <w:p w14:paraId="28000000">
      <w:pPr>
        <w:spacing w:line="360" w:lineRule="auto"/>
        <w:ind w:firstLine="851" w:left="0"/>
        <w:jc w:val="both"/>
        <w:rPr>
          <w:rStyle w:val="Style_4_ch"/>
        </w:rPr>
      </w:pPr>
    </w:p>
    <w:p w14:paraId="29000000">
      <w:pPr>
        <w:spacing w:line="360" w:lineRule="auto"/>
        <w:ind w:firstLine="851" w:left="0"/>
        <w:jc w:val="both"/>
        <w:rPr>
          <w:rStyle w:val="Style_4_ch"/>
        </w:rPr>
      </w:pPr>
    </w:p>
    <w:p w14:paraId="2A000000">
      <w:pPr>
        <w:spacing w:line="360" w:lineRule="auto"/>
        <w:ind w:firstLine="851" w:left="0"/>
        <w:jc w:val="both"/>
        <w:rPr>
          <w:rStyle w:val="Style_4_ch"/>
        </w:rPr>
      </w:pPr>
      <w:r>
        <w:rPr>
          <w:rStyle w:val="Style_4_ch"/>
          <w:highlight w:val="yellow"/>
        </w:rPr>
        <w:t>ФОТО НИЖЕ</w:t>
      </w:r>
    </w:p>
    <w:p w14:paraId="2B000000">
      <w:pPr>
        <w:spacing w:after="240" w:before="240" w:line="360" w:lineRule="auto"/>
        <w:ind/>
        <w:jc w:val="both"/>
        <w:rPr>
          <w:b w:val="1"/>
          <w:sz w:val="28"/>
        </w:rPr>
      </w:pPr>
      <w:r>
        <w:rPr>
          <w:b w:val="1"/>
          <w:sz w:val="28"/>
        </w:rPr>
        <w:drawing>
          <wp:inline>
            <wp:extent cx="5102352" cy="3816477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rcRect b="24995" l="21878" r="21742" t="0"/>
                    <a:stretch/>
                  </pic:blipFill>
                  <pic:spPr>
                    <a:xfrm flipH="false" flipV="false" rot="0">
                      <a:ext cx="5102352" cy="3816477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r:id="rId1" w:type="default"/>
      <w:footerReference r:id="rId2" w:type="default"/>
      <w:pgSz w:h="16838" w:orient="portrait" w:w="11906"/>
      <w:pgMar w:bottom="851" w:footer="240" w:gutter="0" w:header="567" w:left="1418" w:right="849" w:top="2127"/>
      <w:pgNumType w:start="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7000000">
    <w:pPr>
      <w:pStyle w:val="Style_1"/>
      <w:tabs>
        <w:tab w:leader="none" w:pos="8681" w:val="left"/>
      </w:tabs>
      <w:ind/>
    </w:pPr>
    <w:r>
      <w:rPr>
        <w:rFonts w:ascii="Calibri" w:hAnsi="Calibri"/>
        <w:b w:val="1"/>
        <w:color w:val="000000"/>
        <w:sz w:val="24"/>
      </w:rPr>
      <w:t xml:space="preserve">Пресс-служба Социального фонда России по Челябинской области, </w:t>
    </w:r>
    <w:r>
      <w:rPr>
        <w:rFonts w:ascii="Calibri" w:hAnsi="Calibri"/>
        <w:b w:val="1"/>
        <w:color w:val="000000"/>
        <w:sz w:val="24"/>
      </w:rPr>
      <w:t>21</w:t>
    </w:r>
    <w:r>
      <w:rPr>
        <w:rFonts w:ascii="Calibri" w:hAnsi="Calibri"/>
        <w:b w:val="1"/>
        <w:color w:val="000000"/>
        <w:sz w:val="24"/>
      </w:rPr>
      <w:t>.</w:t>
    </w:r>
    <w:r>
      <w:rPr>
        <w:rFonts w:ascii="Calibri" w:hAnsi="Calibri"/>
        <w:b w:val="1"/>
        <w:color w:val="000000"/>
        <w:sz w:val="24"/>
      </w:rPr>
      <w:t>08</w:t>
    </w:r>
    <w:r>
      <w:rPr>
        <w:rFonts w:ascii="Calibri" w:hAnsi="Calibri"/>
        <w:b w:val="1"/>
        <w:color w:val="000000"/>
        <w:sz w:val="24"/>
      </w:rPr>
      <w:t>.</w:t>
    </w:r>
    <w:r>
      <w:rPr>
        <w:rFonts w:ascii="Calibri" w:hAnsi="Calibri"/>
        <w:b w:val="1"/>
        <w:color w:val="000000"/>
        <w:sz w:val="24"/>
      </w:rPr>
      <w:t>2025</w:t>
    </w:r>
  </w:p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rPr>
        <w:color w:val="00000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column">
                <wp:posOffset>457200</wp:posOffset>
              </wp:positionH>
              <wp:positionV relativeFrom="paragraph">
                <wp:posOffset>647700</wp:posOffset>
              </wp:positionV>
              <wp:extent cx="2540" cy="13334"/>
              <wp:wrapNone/>
              <wp:docPr hidden="false" id="1" name="Picture 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540" cy="13334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12573">
                        <a:solidFill>
                          <a:srgbClr val="000000"/>
                        </a:solidFill>
                        <a:prstDash val="solid"/>
                      </a:ln>
                    </wps:spPr>
                    <wps:bodyPr anchor="t" bIns="45720" lIns="91440" rIns="91440" tIns="4572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false" layoutInCell="true" locked="false" relativeHeight="251658240" simplePos="false">
              <wp:simplePos x="0" y="0"/>
              <wp:positionH relativeFrom="column">
                <wp:posOffset>1244600</wp:posOffset>
              </wp:positionH>
              <wp:positionV relativeFrom="paragraph">
                <wp:posOffset>5080</wp:posOffset>
              </wp:positionV>
              <wp:extent cx="4719955" cy="859155"/>
              <wp:wrapNone/>
              <wp:docPr hidden="false" id="2" name="Picture 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4719955" cy="85915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ind w:hanging="3" w:left="3"/>
                          </w:pPr>
                          <w:r>
                            <w:rPr>
                              <w:rFonts w:ascii="Calibri" w:hAnsi="Calibri"/>
                              <w:b w:val="1"/>
                              <w:color w:val="000000"/>
                            </w:rPr>
                            <w:t>Отделение СФР по Челябинской области</w:t>
                          </w:r>
                        </w:p>
                        <w:p w14:paraId="03000000">
                          <w:pPr>
                            <w:spacing w:line="360" w:lineRule="auto"/>
                            <w:ind w:hanging="2" w:left="2"/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20"/>
                            </w:rPr>
                            <w:t>Единый контакт-центр 8 800 1000 001</w:t>
                          </w:r>
                        </w:p>
                        <w:p w14:paraId="04000000">
                          <w:pPr>
                            <w:ind w:hanging="3" w:left="3"/>
                          </w:pPr>
                          <w:r>
                            <w:rPr>
                              <w:rFonts w:ascii="Calibri" w:hAnsi="Calibri"/>
                              <w:b w:val="1"/>
                              <w:color w:val="000000"/>
                            </w:rPr>
                            <w:t>Пресс-релиз</w:t>
                          </w:r>
                        </w:p>
                        <w:p w14:paraId="05000000">
                          <w:pPr>
                            <w:ind w:hanging="3" w:left="3"/>
                            <w:jc w:val="center"/>
                          </w:pPr>
                        </w:p>
                        <w:p w14:paraId="06000000">
                          <w:pPr>
                            <w:ind w:hanging="3" w:left="3"/>
                            <w:jc w:val="center"/>
                          </w:pPr>
                        </w:p>
                      </w:txbxContent>
                    </wps:txbx>
                    <wps:bodyPr anchor="t" bIns="1270" lIns="1270" rIns="1270" tIns="127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w:drawing>
        <wp:anchor allowOverlap="true" behindDoc="false" distL="114935" distR="114935" layoutInCell="true" locked="false" relativeHeight="251658240" simplePos="false">
          <wp:simplePos x="0" y="0"/>
          <wp:positionH relativeFrom="column">
            <wp:posOffset>457200</wp:posOffset>
          </wp:positionH>
          <wp:positionV relativeFrom="paragraph">
            <wp:posOffset>-7620</wp:posOffset>
          </wp:positionV>
          <wp:extent cx="633095" cy="608330"/>
          <wp:wrapSquare distL="114935" distR="114935" wrapText="bothSides"/>
          <wp:docPr hidden="false" id="4" name="Picture 4"/>
          <a:graphic>
            <a:graphicData uri="http://schemas.openxmlformats.org/drawingml/2006/picture">
              <pic:pic>
                <pic:nvPicPr>
                  <pic:cNvPr hidden="false" id="3" name="Picture 3"/>
                  <pic:cNvPicPr preferRelativeResize="true"/>
                </pic:nvPicPr>
                <pic:blipFill>
                  <a:blip r:embed="rId1"/>
                  <a:srcRect b="13449" l="12250" r="7716" t="9982"/>
                  <a:stretch/>
                </pic:blipFill>
                <pic:spPr>
                  <a:xfrm flipH="false" flipV="false" rot="0">
                    <a:ext cx="633095" cy="608330"/>
                  </a:xfrm>
                  <a:prstGeom prst="rect"/>
                </pic:spPr>
              </pic:pic>
            </a:graphicData>
          </a:graphic>
        </wp:anchor>
      </w:drawing>
    </w: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"/>
      <w:lvlJc w:val="left"/>
      <w:pPr>
        <w:ind w:hanging="360" w:left="144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8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60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2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4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8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200"/>
      </w:pPr>
      <w:rPr>
        <w:rFonts w:ascii="Wingdings" w:hAnsi="Wingdings"/>
      </w:rPr>
    </w:lvl>
  </w:abstractNum>
  <w:abstractNum w:abstractNumId="1">
    <w:lvl w:ilvl="0">
      <w:start w:val="1"/>
      <w:numFmt w:val="bullet"/>
      <w:lvlText w:val=""/>
      <w:lvlJc w:val="left"/>
      <w:pPr>
        <w:ind w:hanging="360" w:left="1571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291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011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731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451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171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891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611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331"/>
      </w:pPr>
      <w:rPr>
        <w:rFonts w:ascii="Wingdings" w:hAnsi="Wingdings"/>
      </w:rPr>
    </w:lvl>
  </w:abstractNum>
  <w:abstractNum w:abstractNumId="2">
    <w:lvl w:ilvl="0">
      <w:start w:val="1"/>
      <w:numFmt w:val="bullet"/>
      <w:lvlText w:val=""/>
      <w:lvlJc w:val="left"/>
      <w:pPr>
        <w:ind w:hanging="360" w:left="1571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291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011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731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451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171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891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611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331"/>
      </w:pPr>
      <w:rPr>
        <w:rFonts w:ascii="Wingdings" w:hAnsi="Wingdings"/>
      </w:rPr>
    </w:lvl>
  </w:abstractNum>
  <w:abstractNum w:abstractNumId="3">
    <w:lvl w:ilvl="0">
      <w:start w:val="1"/>
      <w:numFmt w:val="bullet"/>
      <w:lvlText w:val=""/>
      <w:lvlJc w:val="left"/>
      <w:pPr>
        <w:ind w:hanging="360" w:left="1571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291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011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731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451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171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891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611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331"/>
      </w:pPr>
      <w:rPr>
        <w:rFonts w:ascii="Wingdings" w:hAnsi="Wingdings"/>
      </w:rPr>
    </w:lvl>
  </w:abstractNum>
  <w:abstractNum w:abstractNumId="4">
    <w:lvl w:ilvl="0">
      <w:start w:val="1"/>
      <w:numFmt w:val="bullet"/>
      <w:pStyle w:val="Style_7"/>
      <w:lvlText w:val="●"/>
      <w:lvlJc w:val="left"/>
      <w:pPr>
        <w:tabs>
          <w:tab w:leader="none" w:pos="0" w:val="left"/>
        </w:tabs>
        <w:ind w:hanging="360" w:left="1429"/>
      </w:pPr>
      <w:rPr>
        <w:rFonts w:ascii="Noto Sans Symbols" w:hAnsi="Noto Sans Symbols"/>
        <w:sz w:val="24"/>
      </w:rPr>
    </w:lvl>
    <w:lvl w:ilvl="1">
      <w:start w:val="1"/>
      <w:numFmt w:val="decimal"/>
      <w:lvlJc w:val="left"/>
      <w:pPr>
        <w:tabs>
          <w:tab w:leader="none" w:pos="0" w:val="left"/>
        </w:tabs>
        <w:ind w:firstLine="0" w:left="0"/>
      </w:pPr>
    </w:lvl>
    <w:lvl w:ilvl="2">
      <w:start w:val="1"/>
      <w:numFmt w:val="bullet"/>
      <w:pStyle w:val="Style_60"/>
      <w:lvlText w:val="▪"/>
      <w:lvlJc w:val="left"/>
      <w:pPr>
        <w:tabs>
          <w:tab w:leader="none" w:pos="0" w:val="left"/>
        </w:tabs>
        <w:ind w:hanging="360" w:left="2869"/>
      </w:pPr>
      <w:rPr>
        <w:rFonts w:ascii="Noto Sans Symbols" w:hAnsi="Noto Sans Symbols"/>
        <w:sz w:val="24"/>
      </w:rPr>
    </w:lvl>
    <w:lvl w:ilvl="3">
      <w:start w:val="1"/>
      <w:numFmt w:val="bullet"/>
      <w:pStyle w:val="Style_285"/>
      <w:lvlText w:val="●"/>
      <w:lvlJc w:val="left"/>
      <w:pPr>
        <w:tabs>
          <w:tab w:leader="none" w:pos="0" w:val="left"/>
        </w:tabs>
        <w:ind w:hanging="360" w:left="3589"/>
      </w:pPr>
      <w:rPr>
        <w:rFonts w:ascii="Noto Sans Symbols" w:hAnsi="Noto Sans Symbols"/>
        <w:sz w:val="24"/>
      </w:rPr>
    </w:lvl>
    <w:lvl w:ilvl="4">
      <w:start w:val="1"/>
      <w:numFmt w:val="decimal"/>
      <w:lvlJc w:val="left"/>
      <w:pPr>
        <w:tabs>
          <w:tab w:leader="none" w:pos="0" w:val="left"/>
        </w:tabs>
        <w:ind w:firstLine="0" w:left="0"/>
      </w:pPr>
    </w:lvl>
    <w:lvl w:ilvl="5">
      <w:start w:val="1"/>
      <w:numFmt w:val="decimal"/>
      <w:lvlJc w:val="left"/>
      <w:pPr>
        <w:tabs>
          <w:tab w:leader="none" w:pos="0" w:val="left"/>
        </w:tabs>
        <w:ind w:firstLine="0" w:left="0"/>
      </w:pPr>
    </w:lvl>
    <w:lvl w:ilvl="6">
      <w:start w:val="1"/>
      <w:numFmt w:val="decimal"/>
      <w:lvlJc w:val="left"/>
      <w:pPr>
        <w:tabs>
          <w:tab w:leader="none" w:pos="0" w:val="left"/>
        </w:tabs>
        <w:ind w:firstLine="0" w:left="0"/>
      </w:pPr>
    </w:lvl>
    <w:lvl w:ilvl="7">
      <w:start w:val="1"/>
      <w:numFmt w:val="decimal"/>
      <w:lvlJc w:val="left"/>
      <w:pPr>
        <w:tabs>
          <w:tab w:leader="none" w:pos="0" w:val="left"/>
        </w:tabs>
        <w:ind w:firstLine="0" w:left="0"/>
      </w:pPr>
    </w:lvl>
    <w:lvl w:ilvl="8">
      <w:start w:val="1"/>
      <w:numFmt w:val="decimal"/>
      <w:lvlJc w:val="left"/>
      <w:pPr>
        <w:tabs>
          <w:tab w:leader="none" w:pos="0" w:val="left"/>
        </w:tabs>
        <w:ind w:firstLine="0" w:left="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9" w:type="paragraph">
    <w:name w:val="Normal"/>
    <w:link w:val="Style_9_ch"/>
    <w:uiPriority w:val="0"/>
    <w:qFormat/>
    <w:rPr>
      <w:sz w:val="24"/>
    </w:rPr>
  </w:style>
  <w:style w:default="1" w:styleId="Style_9_ch" w:type="character">
    <w:name w:val="Normal"/>
    <w:link w:val="Style_9"/>
    <w:rPr>
      <w:sz w:val="24"/>
    </w:rPr>
  </w:style>
  <w:style w:styleId="Style_10" w:type="paragraph">
    <w:name w:val="WW8Num2z7"/>
    <w:link w:val="Style_10_ch"/>
    <w:rPr>
      <w:sz w:val="24"/>
    </w:rPr>
  </w:style>
  <w:style w:styleId="Style_10_ch" w:type="character">
    <w:name w:val="WW8Num2z7"/>
    <w:link w:val="Style_10"/>
    <w:rPr>
      <w:sz w:val="24"/>
    </w:rPr>
  </w:style>
  <w:style w:styleId="Style_11" w:type="paragraph">
    <w:name w:val="layout"/>
    <w:basedOn w:val="Style_12"/>
    <w:link w:val="Style_11_ch"/>
  </w:style>
  <w:style w:styleId="Style_11_ch" w:type="character">
    <w:name w:val="layout"/>
    <w:basedOn w:val="Style_12_ch"/>
    <w:link w:val="Style_11"/>
  </w:style>
  <w:style w:styleId="Style_13" w:type="paragraph">
    <w:name w:val="m-0"/>
    <w:basedOn w:val="Style_9"/>
    <w:link w:val="Style_13_ch"/>
    <w:pPr>
      <w:spacing w:after="280" w:before="280" w:line="240" w:lineRule="auto"/>
      <w:ind w:firstLine="0" w:left="0" w:right="0"/>
    </w:pPr>
    <w:rPr>
      <w:sz w:val="24"/>
    </w:rPr>
  </w:style>
  <w:style w:styleId="Style_13_ch" w:type="character">
    <w:name w:val="m-0"/>
    <w:basedOn w:val="Style_9_ch"/>
    <w:link w:val="Style_13"/>
    <w:rPr>
      <w:sz w:val="24"/>
    </w:rPr>
  </w:style>
  <w:style w:styleId="Style_14" w:type="paragraph">
    <w:name w:val="WW8Num2z8"/>
    <w:link w:val="Style_14_ch"/>
    <w:rPr>
      <w:sz w:val="24"/>
    </w:rPr>
  </w:style>
  <w:style w:styleId="Style_14_ch" w:type="character">
    <w:name w:val="WW8Num2z8"/>
    <w:link w:val="Style_14"/>
    <w:rPr>
      <w:sz w:val="24"/>
    </w:rPr>
  </w:style>
  <w:style w:styleId="Style_15" w:type="paragraph">
    <w:name w:val="WW8Num9z2"/>
    <w:link w:val="Style_15_ch"/>
    <w:rPr>
      <w:rFonts w:ascii="Wingdings" w:hAnsi="Wingdings"/>
    </w:rPr>
  </w:style>
  <w:style w:styleId="Style_15_ch" w:type="character">
    <w:name w:val="WW8Num9z2"/>
    <w:link w:val="Style_15"/>
    <w:rPr>
      <w:rFonts w:ascii="Wingdings" w:hAnsi="Wingdings"/>
    </w:rPr>
  </w:style>
  <w:style w:styleId="Style_16" w:type="paragraph">
    <w:name w:val="toc 2"/>
    <w:next w:val="Style_9"/>
    <w:link w:val="Style_16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16_ch" w:type="character">
    <w:name w:val="toc 2"/>
    <w:link w:val="Style_16"/>
    <w:rPr>
      <w:rFonts w:ascii="XO Thames" w:hAnsi="XO Thames"/>
      <w:sz w:val="28"/>
    </w:rPr>
  </w:style>
  <w:style w:styleId="Style_17" w:type="paragraph">
    <w:name w:val="WW8Num31z0"/>
    <w:link w:val="Style_17_ch"/>
    <w:rPr>
      <w:sz w:val="24"/>
    </w:rPr>
  </w:style>
  <w:style w:styleId="Style_17_ch" w:type="character">
    <w:name w:val="WW8Num31z0"/>
    <w:link w:val="Style_17"/>
    <w:rPr>
      <w:sz w:val="24"/>
    </w:rPr>
  </w:style>
  <w:style w:styleId="Style_18" w:type="paragraph">
    <w:name w:val="WW8Num33z0"/>
    <w:link w:val="Style_18_ch"/>
    <w:rPr>
      <w:rFonts w:ascii="Symbol" w:hAnsi="Symbol"/>
      <w:sz w:val="24"/>
    </w:rPr>
  </w:style>
  <w:style w:styleId="Style_18_ch" w:type="character">
    <w:name w:val="WW8Num33z0"/>
    <w:link w:val="Style_18"/>
    <w:rPr>
      <w:rFonts w:ascii="Symbol" w:hAnsi="Symbol"/>
      <w:sz w:val="24"/>
    </w:rPr>
  </w:style>
  <w:style w:styleId="Style_19" w:type="paragraph">
    <w:name w:val="caption"/>
    <w:basedOn w:val="Style_9"/>
    <w:link w:val="Style_19_ch"/>
    <w:pPr>
      <w:spacing w:after="120" w:before="120"/>
      <w:ind/>
    </w:pPr>
    <w:rPr>
      <w:i w:val="1"/>
      <w:sz w:val="24"/>
    </w:rPr>
  </w:style>
  <w:style w:styleId="Style_19_ch" w:type="character">
    <w:name w:val="caption"/>
    <w:basedOn w:val="Style_9_ch"/>
    <w:link w:val="Style_19"/>
    <w:rPr>
      <w:i w:val="1"/>
      <w:sz w:val="24"/>
    </w:rPr>
  </w:style>
  <w:style w:styleId="Style_20" w:type="paragraph">
    <w:name w:val="List Paragraph"/>
    <w:basedOn w:val="Style_9"/>
    <w:link w:val="Style_20_ch"/>
    <w:pPr>
      <w:spacing w:after="160" w:before="0" w:line="252" w:lineRule="auto"/>
      <w:ind w:hanging="1" w:left="720" w:right="0"/>
    </w:pPr>
    <w:rPr>
      <w:rFonts w:ascii="Calibri" w:hAnsi="Calibri"/>
      <w:sz w:val="22"/>
    </w:rPr>
  </w:style>
  <w:style w:styleId="Style_20_ch" w:type="character">
    <w:name w:val="List Paragraph"/>
    <w:basedOn w:val="Style_9_ch"/>
    <w:link w:val="Style_20"/>
    <w:rPr>
      <w:rFonts w:ascii="Calibri" w:hAnsi="Calibri"/>
      <w:sz w:val="22"/>
    </w:rPr>
  </w:style>
  <w:style w:styleId="Style_21" w:type="paragraph">
    <w:name w:val="WW8Num8z7"/>
    <w:link w:val="Style_21_ch"/>
  </w:style>
  <w:style w:styleId="Style_21_ch" w:type="character">
    <w:name w:val="WW8Num8z7"/>
    <w:link w:val="Style_21"/>
  </w:style>
  <w:style w:styleId="Style_22" w:type="paragraph">
    <w:name w:val="Normal (Web)"/>
    <w:basedOn w:val="Style_9"/>
    <w:link w:val="Style_22_ch"/>
    <w:pPr>
      <w:spacing w:after="100" w:before="100" w:line="100" w:lineRule="atLeast"/>
      <w:ind/>
    </w:pPr>
  </w:style>
  <w:style w:styleId="Style_22_ch" w:type="character">
    <w:name w:val="Normal (Web)"/>
    <w:basedOn w:val="Style_9_ch"/>
    <w:link w:val="Style_22"/>
  </w:style>
  <w:style w:styleId="Style_23" w:type="paragraph">
    <w:name w:val="Основной шрифт абзаца2"/>
    <w:link w:val="Style_23_ch"/>
  </w:style>
  <w:style w:styleId="Style_23_ch" w:type="character">
    <w:name w:val="Основной шрифт абзаца2"/>
    <w:link w:val="Style_23"/>
  </w:style>
  <w:style w:styleId="Style_24" w:type="paragraph">
    <w:name w:val="WW8Num27z2"/>
    <w:link w:val="Style_24_ch"/>
    <w:rPr>
      <w:rFonts w:ascii="Wingdings" w:hAnsi="Wingdings"/>
      <w:sz w:val="20"/>
    </w:rPr>
  </w:style>
  <w:style w:styleId="Style_24_ch" w:type="character">
    <w:name w:val="WW8Num27z2"/>
    <w:link w:val="Style_24"/>
    <w:rPr>
      <w:rFonts w:ascii="Wingdings" w:hAnsi="Wingdings"/>
      <w:sz w:val="20"/>
    </w:rPr>
  </w:style>
  <w:style w:styleId="Style_25" w:type="paragraph">
    <w:name w:val="Указатель5"/>
    <w:basedOn w:val="Style_9"/>
    <w:link w:val="Style_25_ch"/>
  </w:style>
  <w:style w:styleId="Style_25_ch" w:type="character">
    <w:name w:val="Указатель5"/>
    <w:basedOn w:val="Style_9_ch"/>
    <w:link w:val="Style_25"/>
  </w:style>
  <w:style w:styleId="Style_26" w:type="paragraph">
    <w:name w:val="toc 4"/>
    <w:next w:val="Style_9"/>
    <w:link w:val="Style_26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26_ch" w:type="character">
    <w:name w:val="toc 4"/>
    <w:link w:val="Style_26"/>
    <w:rPr>
      <w:rFonts w:ascii="XO Thames" w:hAnsi="XO Thames"/>
      <w:sz w:val="28"/>
    </w:rPr>
  </w:style>
  <w:style w:styleId="Style_27" w:type="paragraph">
    <w:name w:val="organictextcontentspan"/>
    <w:basedOn w:val="Style_12"/>
    <w:link w:val="Style_27_ch"/>
  </w:style>
  <w:style w:styleId="Style_27_ch" w:type="character">
    <w:name w:val="organictextcontentspan"/>
    <w:basedOn w:val="Style_12_ch"/>
    <w:link w:val="Style_27"/>
  </w:style>
  <w:style w:styleId="Style_28" w:type="paragraph">
    <w:name w:val="Body Text"/>
    <w:basedOn w:val="Style_9"/>
    <w:link w:val="Style_28_ch"/>
    <w:pPr>
      <w:spacing w:after="120" w:before="0"/>
      <w:ind/>
    </w:pPr>
  </w:style>
  <w:style w:styleId="Style_28_ch" w:type="character">
    <w:name w:val="Body Text"/>
    <w:basedOn w:val="Style_9_ch"/>
    <w:link w:val="Style_28"/>
  </w:style>
  <w:style w:styleId="Style_29" w:type="paragraph">
    <w:name w:val="WW8Num26z8"/>
    <w:link w:val="Style_29_ch"/>
    <w:rPr>
      <w:sz w:val="24"/>
    </w:rPr>
  </w:style>
  <w:style w:styleId="Style_29_ch" w:type="character">
    <w:name w:val="WW8Num26z8"/>
    <w:link w:val="Style_29"/>
    <w:rPr>
      <w:sz w:val="24"/>
    </w:rPr>
  </w:style>
  <w:style w:styleId="Style_8" w:type="paragraph">
    <w:name w:val="vkitposttext__root--otcaj"/>
    <w:basedOn w:val="Style_30"/>
    <w:link w:val="Style_8_ch"/>
  </w:style>
  <w:style w:styleId="Style_8_ch" w:type="character">
    <w:name w:val="vkitposttext__root--otcaj"/>
    <w:basedOn w:val="Style_30_ch"/>
    <w:link w:val="Style_8"/>
  </w:style>
  <w:style w:styleId="Style_31" w:type="paragraph">
    <w:name w:val="WW8Num4z3"/>
    <w:link w:val="Style_31_ch"/>
    <w:rPr>
      <w:sz w:val="24"/>
    </w:rPr>
  </w:style>
  <w:style w:styleId="Style_31_ch" w:type="character">
    <w:name w:val="WW8Num4z3"/>
    <w:link w:val="Style_31"/>
    <w:rPr>
      <w:sz w:val="24"/>
    </w:rPr>
  </w:style>
  <w:style w:styleId="Style_32" w:type="paragraph">
    <w:name w:val="WW8Num16z1"/>
    <w:link w:val="Style_32_ch"/>
    <w:rPr>
      <w:rFonts w:ascii="Courier New" w:hAnsi="Courier New"/>
    </w:rPr>
  </w:style>
  <w:style w:styleId="Style_32_ch" w:type="character">
    <w:name w:val="WW8Num16z1"/>
    <w:link w:val="Style_32"/>
    <w:rPr>
      <w:rFonts w:ascii="Courier New" w:hAnsi="Courier New"/>
    </w:rPr>
  </w:style>
  <w:style w:styleId="Style_33" w:type="paragraph">
    <w:name w:val="Заголовок 5 Знак"/>
    <w:link w:val="Style_33_ch"/>
    <w:rPr>
      <w:b w:val="1"/>
      <w:sz w:val="22"/>
    </w:rPr>
  </w:style>
  <w:style w:styleId="Style_33_ch" w:type="character">
    <w:name w:val="Заголовок 5 Знак"/>
    <w:link w:val="Style_33"/>
    <w:rPr>
      <w:b w:val="1"/>
      <w:sz w:val="22"/>
    </w:rPr>
  </w:style>
  <w:style w:styleId="Style_34" w:type="paragraph">
    <w:name w:val="toc 6"/>
    <w:next w:val="Style_9"/>
    <w:link w:val="Style_3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34_ch" w:type="character">
    <w:name w:val="toc 6"/>
    <w:link w:val="Style_34"/>
    <w:rPr>
      <w:rFonts w:ascii="XO Thames" w:hAnsi="XO Thames"/>
      <w:sz w:val="28"/>
    </w:rPr>
  </w:style>
  <w:style w:styleId="Style_35" w:type="paragraph">
    <w:name w:val="WW8Num10z1"/>
    <w:link w:val="Style_35_ch"/>
    <w:rPr>
      <w:rFonts w:ascii="Courier New" w:hAnsi="Courier New"/>
    </w:rPr>
  </w:style>
  <w:style w:styleId="Style_35_ch" w:type="character">
    <w:name w:val="WW8Num10z1"/>
    <w:link w:val="Style_35"/>
    <w:rPr>
      <w:rFonts w:ascii="Courier New" w:hAnsi="Courier New"/>
    </w:rPr>
  </w:style>
  <w:style w:styleId="Style_36" w:type="paragraph">
    <w:name w:val="footer"/>
    <w:basedOn w:val="Style_9"/>
    <w:link w:val="Style_36_ch"/>
    <w:rPr>
      <w:sz w:val="20"/>
    </w:rPr>
  </w:style>
  <w:style w:styleId="Style_36_ch" w:type="character">
    <w:name w:val="footer"/>
    <w:basedOn w:val="Style_9_ch"/>
    <w:link w:val="Style_36"/>
    <w:rPr>
      <w:sz w:val="20"/>
    </w:rPr>
  </w:style>
  <w:style w:styleId="Style_37" w:type="paragraph">
    <w:name w:val="toc 7"/>
    <w:next w:val="Style_9"/>
    <w:link w:val="Style_37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37_ch" w:type="character">
    <w:name w:val="toc 7"/>
    <w:link w:val="Style_37"/>
    <w:rPr>
      <w:rFonts w:ascii="XO Thames" w:hAnsi="XO Thames"/>
      <w:sz w:val="28"/>
    </w:rPr>
  </w:style>
  <w:style w:styleId="Style_38" w:type="paragraph">
    <w:name w:val="vkitposttext__root--jrdml"/>
    <w:basedOn w:val="Style_12"/>
    <w:link w:val="Style_38_ch"/>
  </w:style>
  <w:style w:styleId="Style_38_ch" w:type="character">
    <w:name w:val="vkitposttext__root--jrdml"/>
    <w:basedOn w:val="Style_12_ch"/>
    <w:link w:val="Style_38"/>
  </w:style>
  <w:style w:styleId="Style_39" w:type="paragraph">
    <w:name w:val="Default"/>
    <w:link w:val="Style_39_ch"/>
    <w:pPr>
      <w:spacing w:line="1" w:lineRule="atLeast"/>
      <w:ind w:hanging="1" w:left="-1"/>
    </w:pPr>
    <w:rPr>
      <w:rFonts w:ascii="Arial" w:hAnsi="Arial"/>
      <w:color w:val="000000"/>
      <w:sz w:val="24"/>
    </w:rPr>
  </w:style>
  <w:style w:styleId="Style_39_ch" w:type="character">
    <w:name w:val="Default"/>
    <w:link w:val="Style_39"/>
    <w:rPr>
      <w:rFonts w:ascii="Arial" w:hAnsi="Arial"/>
      <w:color w:val="000000"/>
      <w:sz w:val="24"/>
    </w:rPr>
  </w:style>
  <w:style w:styleId="Style_40" w:type="paragraph">
    <w:name w:val="WW8Num7z3"/>
    <w:link w:val="Style_40_ch"/>
    <w:rPr>
      <w:rFonts w:ascii="Symbol" w:hAnsi="Symbol"/>
    </w:rPr>
  </w:style>
  <w:style w:styleId="Style_40_ch" w:type="character">
    <w:name w:val="WW8Num7z3"/>
    <w:link w:val="Style_40"/>
    <w:rPr>
      <w:rFonts w:ascii="Symbol" w:hAnsi="Symbol"/>
    </w:rPr>
  </w:style>
  <w:style w:styleId="Style_41" w:type="paragraph">
    <w:name w:val="WW8Num31z4"/>
    <w:link w:val="Style_41_ch"/>
    <w:rPr>
      <w:sz w:val="24"/>
    </w:rPr>
  </w:style>
  <w:style w:styleId="Style_41_ch" w:type="character">
    <w:name w:val="WW8Num31z4"/>
    <w:link w:val="Style_41"/>
    <w:rPr>
      <w:sz w:val="24"/>
    </w:rPr>
  </w:style>
  <w:style w:styleId="Style_42" w:type="paragraph">
    <w:name w:val="WW8Num18z5"/>
    <w:link w:val="Style_42_ch"/>
  </w:style>
  <w:style w:styleId="Style_42_ch" w:type="character">
    <w:name w:val="WW8Num18z5"/>
    <w:link w:val="Style_42"/>
  </w:style>
  <w:style w:styleId="Style_43" w:type="paragraph">
    <w:name w:val="WW8Num26z2"/>
    <w:link w:val="Style_43_ch"/>
    <w:rPr>
      <w:rFonts w:ascii="Wingdings" w:hAnsi="Wingdings"/>
    </w:rPr>
  </w:style>
  <w:style w:styleId="Style_43_ch" w:type="character">
    <w:name w:val="WW8Num26z2"/>
    <w:link w:val="Style_43"/>
    <w:rPr>
      <w:rFonts w:ascii="Wingdings" w:hAnsi="Wingdings"/>
    </w:rPr>
  </w:style>
  <w:style w:styleId="Style_44" w:type="paragraph">
    <w:name w:val="WW8Num4z2"/>
    <w:link w:val="Style_44_ch"/>
    <w:rPr>
      <w:rFonts w:ascii="Wingdings" w:hAnsi="Wingdings"/>
    </w:rPr>
  </w:style>
  <w:style w:styleId="Style_44_ch" w:type="character">
    <w:name w:val="WW8Num4z2"/>
    <w:link w:val="Style_44"/>
    <w:rPr>
      <w:rFonts w:ascii="Wingdings" w:hAnsi="Wingdings"/>
    </w:rPr>
  </w:style>
  <w:style w:styleId="Style_45" w:type="paragraph">
    <w:name w:val="WW8Num9z7"/>
    <w:link w:val="Style_45_ch"/>
    <w:rPr>
      <w:sz w:val="24"/>
    </w:rPr>
  </w:style>
  <w:style w:styleId="Style_45_ch" w:type="character">
    <w:name w:val="WW8Num9z7"/>
    <w:link w:val="Style_45"/>
    <w:rPr>
      <w:sz w:val="24"/>
    </w:rPr>
  </w:style>
  <w:style w:styleId="Style_46" w:type="paragraph">
    <w:name w:val="WW8Num5z2"/>
    <w:link w:val="Style_46_ch"/>
    <w:rPr>
      <w:rFonts w:ascii="Wingdings" w:hAnsi="Wingdings"/>
      <w:sz w:val="20"/>
    </w:rPr>
  </w:style>
  <w:style w:styleId="Style_46_ch" w:type="character">
    <w:name w:val="WW8Num5z2"/>
    <w:link w:val="Style_46"/>
    <w:rPr>
      <w:rFonts w:ascii="Wingdings" w:hAnsi="Wingdings"/>
      <w:sz w:val="20"/>
    </w:rPr>
  </w:style>
  <w:style w:styleId="Style_47" w:type="paragraph">
    <w:name w:val="blk"/>
    <w:link w:val="Style_47_ch"/>
    <w:rPr>
      <w:sz w:val="24"/>
    </w:rPr>
  </w:style>
  <w:style w:styleId="Style_47_ch" w:type="character">
    <w:name w:val="blk"/>
    <w:link w:val="Style_47"/>
    <w:rPr>
      <w:sz w:val="24"/>
    </w:rPr>
  </w:style>
  <w:style w:styleId="Style_48" w:type="paragraph">
    <w:name w:val="WW8Num26z1"/>
    <w:link w:val="Style_48_ch"/>
    <w:rPr>
      <w:rFonts w:ascii="Courier New" w:hAnsi="Courier New"/>
    </w:rPr>
  </w:style>
  <w:style w:styleId="Style_48_ch" w:type="character">
    <w:name w:val="WW8Num26z1"/>
    <w:link w:val="Style_48"/>
    <w:rPr>
      <w:rFonts w:ascii="Courier New" w:hAnsi="Courier New"/>
    </w:rPr>
  </w:style>
  <w:style w:styleId="Style_49" w:type="paragraph">
    <w:name w:val="WW8Num26z4"/>
    <w:link w:val="Style_49_ch"/>
    <w:rPr>
      <w:sz w:val="24"/>
    </w:rPr>
  </w:style>
  <w:style w:styleId="Style_49_ch" w:type="character">
    <w:name w:val="WW8Num26z4"/>
    <w:link w:val="Style_49"/>
    <w:rPr>
      <w:sz w:val="24"/>
    </w:rPr>
  </w:style>
  <w:style w:styleId="Style_50" w:type="paragraph">
    <w:name w:val="Quote"/>
    <w:basedOn w:val="Style_9"/>
    <w:next w:val="Style_9"/>
    <w:link w:val="Style_50_ch"/>
    <w:rPr>
      <w:i w:val="1"/>
      <w:color w:val="000000"/>
    </w:rPr>
  </w:style>
  <w:style w:styleId="Style_50_ch" w:type="character">
    <w:name w:val="Quote"/>
    <w:basedOn w:val="Style_9_ch"/>
    <w:link w:val="Style_50"/>
    <w:rPr>
      <w:i w:val="1"/>
      <w:color w:val="000000"/>
    </w:rPr>
  </w:style>
  <w:style w:styleId="Style_51" w:type="paragraph">
    <w:name w:val="Указатель6"/>
    <w:basedOn w:val="Style_9"/>
    <w:link w:val="Style_51_ch"/>
  </w:style>
  <w:style w:styleId="Style_51_ch" w:type="character">
    <w:name w:val="Указатель6"/>
    <w:basedOn w:val="Style_9_ch"/>
    <w:link w:val="Style_51"/>
  </w:style>
  <w:style w:styleId="Style_52" w:type="paragraph">
    <w:name w:val="WW8Num24z2"/>
    <w:link w:val="Style_52_ch"/>
    <w:rPr>
      <w:rFonts w:ascii="Wingdings" w:hAnsi="Wingdings"/>
    </w:rPr>
  </w:style>
  <w:style w:styleId="Style_52_ch" w:type="character">
    <w:name w:val="WW8Num24z2"/>
    <w:link w:val="Style_52"/>
    <w:rPr>
      <w:rFonts w:ascii="Wingdings" w:hAnsi="Wingdings"/>
    </w:rPr>
  </w:style>
  <w:style w:styleId="Style_53" w:type="paragraph">
    <w:name w:val="WW8Num22z0"/>
    <w:link w:val="Style_53_ch"/>
    <w:rPr>
      <w:rFonts w:ascii="Symbol" w:hAnsi="Symbol"/>
    </w:rPr>
  </w:style>
  <w:style w:styleId="Style_53_ch" w:type="character">
    <w:name w:val="WW8Num22z0"/>
    <w:link w:val="Style_53"/>
    <w:rPr>
      <w:rFonts w:ascii="Symbol" w:hAnsi="Symbol"/>
    </w:rPr>
  </w:style>
  <w:style w:styleId="Style_54" w:type="paragraph">
    <w:name w:val="WW8Num14z0"/>
    <w:link w:val="Style_54_ch"/>
    <w:rPr>
      <w:rFonts w:ascii="Symbol" w:hAnsi="Symbol"/>
    </w:rPr>
  </w:style>
  <w:style w:styleId="Style_54_ch" w:type="character">
    <w:name w:val="WW8Num14z0"/>
    <w:link w:val="Style_54"/>
    <w:rPr>
      <w:rFonts w:ascii="Symbol" w:hAnsi="Symbol"/>
    </w:rPr>
  </w:style>
  <w:style w:styleId="Style_55" w:type="paragraph">
    <w:name w:val="WW8Num29z0"/>
    <w:link w:val="Style_55_ch"/>
    <w:rPr>
      <w:rFonts w:ascii="Symbol" w:hAnsi="Symbol"/>
      <w:sz w:val="20"/>
    </w:rPr>
  </w:style>
  <w:style w:styleId="Style_55_ch" w:type="character">
    <w:name w:val="WW8Num29z0"/>
    <w:link w:val="Style_55"/>
    <w:rPr>
      <w:rFonts w:ascii="Symbol" w:hAnsi="Symbol"/>
      <w:sz w:val="20"/>
    </w:rPr>
  </w:style>
  <w:style w:styleId="Style_56" w:type="paragraph">
    <w:name w:val="WW8Num14z6"/>
    <w:link w:val="Style_56_ch"/>
    <w:rPr>
      <w:sz w:val="24"/>
    </w:rPr>
  </w:style>
  <w:style w:styleId="Style_56_ch" w:type="character">
    <w:name w:val="WW8Num14z6"/>
    <w:link w:val="Style_56"/>
    <w:rPr>
      <w:sz w:val="24"/>
    </w:rPr>
  </w:style>
  <w:style w:styleId="Style_57" w:type="paragraph">
    <w:name w:val="Название объекта1"/>
    <w:basedOn w:val="Style_9"/>
    <w:link w:val="Style_57_ch"/>
    <w:pPr>
      <w:spacing w:after="120" w:before="120"/>
      <w:ind/>
    </w:pPr>
    <w:rPr>
      <w:i w:val="1"/>
      <w:sz w:val="24"/>
    </w:rPr>
  </w:style>
  <w:style w:styleId="Style_57_ch" w:type="character">
    <w:name w:val="Название объекта1"/>
    <w:basedOn w:val="Style_9_ch"/>
    <w:link w:val="Style_57"/>
    <w:rPr>
      <w:i w:val="1"/>
      <w:sz w:val="24"/>
    </w:rPr>
  </w:style>
  <w:style w:styleId="Style_58" w:type="paragraph">
    <w:name w:val="Strong"/>
    <w:link w:val="Style_58_ch"/>
    <w:rPr>
      <w:b w:val="1"/>
      <w:sz w:val="24"/>
    </w:rPr>
  </w:style>
  <w:style w:styleId="Style_58_ch" w:type="character">
    <w:name w:val="Strong"/>
    <w:link w:val="Style_58"/>
    <w:rPr>
      <w:b w:val="1"/>
      <w:sz w:val="24"/>
    </w:rPr>
  </w:style>
  <w:style w:styleId="Style_59" w:type="paragraph">
    <w:name w:val="Endnote"/>
    <w:link w:val="Style_59_ch"/>
    <w:pPr>
      <w:ind w:firstLine="851" w:left="0"/>
      <w:jc w:val="both"/>
    </w:pPr>
    <w:rPr>
      <w:rFonts w:ascii="XO Thames" w:hAnsi="XO Thames"/>
      <w:sz w:val="22"/>
    </w:rPr>
  </w:style>
  <w:style w:styleId="Style_59_ch" w:type="character">
    <w:name w:val="Endnote"/>
    <w:link w:val="Style_59"/>
    <w:rPr>
      <w:rFonts w:ascii="XO Thames" w:hAnsi="XO Thames"/>
      <w:sz w:val="22"/>
    </w:rPr>
  </w:style>
  <w:style w:styleId="Style_60" w:type="paragraph">
    <w:name w:val="heading 3"/>
    <w:basedOn w:val="Style_9"/>
    <w:next w:val="Style_9"/>
    <w:link w:val="Style_60_ch"/>
    <w:uiPriority w:val="9"/>
    <w:qFormat/>
    <w:pPr>
      <w:keepNext w:val="1"/>
      <w:numPr>
        <w:ilvl w:val="2"/>
        <w:numId w:val="5"/>
      </w:numPr>
      <w:spacing w:after="60" w:before="240"/>
      <w:ind/>
      <w:outlineLvl w:val="2"/>
    </w:pPr>
    <w:rPr>
      <w:rFonts w:ascii="Arial" w:hAnsi="Arial"/>
      <w:b w:val="1"/>
      <w:sz w:val="26"/>
    </w:rPr>
  </w:style>
  <w:style w:styleId="Style_60_ch" w:type="character">
    <w:name w:val="heading 3"/>
    <w:basedOn w:val="Style_9_ch"/>
    <w:link w:val="Style_60"/>
    <w:rPr>
      <w:rFonts w:ascii="Arial" w:hAnsi="Arial"/>
      <w:b w:val="1"/>
      <w:sz w:val="26"/>
    </w:rPr>
  </w:style>
  <w:style w:styleId="Style_61" w:type="paragraph">
    <w:name w:val="WW8Num30z1"/>
    <w:link w:val="Style_61_ch"/>
    <w:rPr>
      <w:rFonts w:ascii="Courier New" w:hAnsi="Courier New"/>
      <w:sz w:val="24"/>
    </w:rPr>
  </w:style>
  <w:style w:styleId="Style_61_ch" w:type="character">
    <w:name w:val="WW8Num30z1"/>
    <w:link w:val="Style_61"/>
    <w:rPr>
      <w:rFonts w:ascii="Courier New" w:hAnsi="Courier New"/>
      <w:sz w:val="24"/>
    </w:rPr>
  </w:style>
  <w:style w:styleId="Style_62" w:type="paragraph">
    <w:name w:val="screen-reader-text"/>
    <w:basedOn w:val="Style_12"/>
    <w:link w:val="Style_62_ch"/>
  </w:style>
  <w:style w:styleId="Style_62_ch" w:type="character">
    <w:name w:val="screen-reader-text"/>
    <w:basedOn w:val="Style_12_ch"/>
    <w:link w:val="Style_62"/>
  </w:style>
  <w:style w:styleId="Style_30" w:type="paragraph">
    <w:name w:val="Default Paragraph Font"/>
    <w:link w:val="Style_30_ch"/>
  </w:style>
  <w:style w:styleId="Style_30_ch" w:type="character">
    <w:name w:val="Default Paragraph Font"/>
    <w:link w:val="Style_30"/>
  </w:style>
  <w:style w:styleId="Style_63" w:type="paragraph">
    <w:name w:val="Основной шрифт абзаца5"/>
    <w:link w:val="Style_63_ch"/>
  </w:style>
  <w:style w:styleId="Style_63_ch" w:type="character">
    <w:name w:val="Основной шрифт абзаца5"/>
    <w:link w:val="Style_63"/>
  </w:style>
  <w:style w:styleId="Style_64" w:type="paragraph">
    <w:name w:val="WW8Num11z1"/>
    <w:link w:val="Style_64_ch"/>
    <w:rPr>
      <w:rFonts w:ascii="Courier New" w:hAnsi="Courier New"/>
    </w:rPr>
  </w:style>
  <w:style w:styleId="Style_64_ch" w:type="character">
    <w:name w:val="WW8Num11z1"/>
    <w:link w:val="Style_64"/>
    <w:rPr>
      <w:rFonts w:ascii="Courier New" w:hAnsi="Courier New"/>
    </w:rPr>
  </w:style>
  <w:style w:styleId="Style_65" w:type="paragraph">
    <w:name w:val="WW8Num1z7"/>
    <w:link w:val="Style_65_ch"/>
  </w:style>
  <w:style w:styleId="Style_65_ch" w:type="character">
    <w:name w:val="WW8Num1z7"/>
    <w:link w:val="Style_65"/>
  </w:style>
  <w:style w:styleId="Style_66" w:type="paragraph">
    <w:name w:val="WW8Num4z5"/>
    <w:link w:val="Style_66_ch"/>
    <w:rPr>
      <w:sz w:val="24"/>
    </w:rPr>
  </w:style>
  <w:style w:styleId="Style_66_ch" w:type="character">
    <w:name w:val="WW8Num4z5"/>
    <w:link w:val="Style_66"/>
    <w:rPr>
      <w:sz w:val="24"/>
    </w:rPr>
  </w:style>
  <w:style w:styleId="Style_67" w:type="paragraph">
    <w:name w:val="WW8Num14z1"/>
    <w:link w:val="Style_67_ch"/>
    <w:rPr>
      <w:rFonts w:ascii="Courier New" w:hAnsi="Courier New"/>
    </w:rPr>
  </w:style>
  <w:style w:styleId="Style_67_ch" w:type="character">
    <w:name w:val="WW8Num14z1"/>
    <w:link w:val="Style_67"/>
    <w:rPr>
      <w:rFonts w:ascii="Courier New" w:hAnsi="Courier New"/>
    </w:rPr>
  </w:style>
  <w:style w:styleId="Style_68" w:type="paragraph">
    <w:name w:val="WW8Num17z2"/>
    <w:link w:val="Style_68_ch"/>
    <w:rPr>
      <w:sz w:val="24"/>
    </w:rPr>
  </w:style>
  <w:style w:styleId="Style_68_ch" w:type="character">
    <w:name w:val="WW8Num17z2"/>
    <w:link w:val="Style_68"/>
    <w:rPr>
      <w:sz w:val="24"/>
    </w:rPr>
  </w:style>
  <w:style w:styleId="Style_69" w:type="paragraph">
    <w:name w:val="WW8Num21z1"/>
    <w:link w:val="Style_69_ch"/>
    <w:rPr>
      <w:rFonts w:ascii="Courier New" w:hAnsi="Courier New"/>
    </w:rPr>
  </w:style>
  <w:style w:styleId="Style_69_ch" w:type="character">
    <w:name w:val="WW8Num21z1"/>
    <w:link w:val="Style_69"/>
    <w:rPr>
      <w:rFonts w:ascii="Courier New" w:hAnsi="Courier New"/>
    </w:rPr>
  </w:style>
  <w:style w:styleId="Style_70" w:type="paragraph">
    <w:name w:val="WW8Num1z2"/>
    <w:link w:val="Style_70_ch"/>
    <w:rPr>
      <w:sz w:val="24"/>
    </w:rPr>
  </w:style>
  <w:style w:styleId="Style_70_ch" w:type="character">
    <w:name w:val="WW8Num1z2"/>
    <w:link w:val="Style_70"/>
    <w:rPr>
      <w:sz w:val="24"/>
    </w:rPr>
  </w:style>
  <w:style w:styleId="Style_71" w:type="paragraph">
    <w:name w:val="text-uppercase"/>
    <w:link w:val="Style_71_ch"/>
    <w:rPr>
      <w:sz w:val="24"/>
    </w:rPr>
  </w:style>
  <w:style w:styleId="Style_71_ch" w:type="character">
    <w:name w:val="text-uppercase"/>
    <w:link w:val="Style_71"/>
    <w:rPr>
      <w:sz w:val="24"/>
    </w:rPr>
  </w:style>
  <w:style w:styleId="Style_72" w:type="paragraph">
    <w:name w:val="Основной шрифт абзаца3"/>
    <w:link w:val="Style_72_ch"/>
  </w:style>
  <w:style w:styleId="Style_72_ch" w:type="character">
    <w:name w:val="Основной шрифт абзаца3"/>
    <w:link w:val="Style_72"/>
  </w:style>
  <w:style w:styleId="Style_73" w:type="paragraph">
    <w:name w:val="WW8Num30z0"/>
    <w:link w:val="Style_73_ch"/>
    <w:rPr>
      <w:rFonts w:ascii="Symbol" w:hAnsi="Symbol"/>
      <w:sz w:val="24"/>
    </w:rPr>
  </w:style>
  <w:style w:styleId="Style_73_ch" w:type="character">
    <w:name w:val="WW8Num30z0"/>
    <w:link w:val="Style_73"/>
    <w:rPr>
      <w:rFonts w:ascii="Symbol" w:hAnsi="Symbol"/>
      <w:sz w:val="24"/>
    </w:rPr>
  </w:style>
  <w:style w:styleId="Style_74" w:type="paragraph">
    <w:name w:val="WW8Num23z0"/>
    <w:link w:val="Style_74_ch"/>
    <w:rPr>
      <w:rFonts w:ascii="Symbol" w:hAnsi="Symbol"/>
      <w:sz w:val="20"/>
    </w:rPr>
  </w:style>
  <w:style w:styleId="Style_74_ch" w:type="character">
    <w:name w:val="WW8Num23z0"/>
    <w:link w:val="Style_74"/>
    <w:rPr>
      <w:rFonts w:ascii="Symbol" w:hAnsi="Symbol"/>
      <w:sz w:val="20"/>
    </w:rPr>
  </w:style>
  <w:style w:styleId="Style_75" w:type="paragraph">
    <w:name w:val="futurismarkdown-paragraph"/>
    <w:basedOn w:val="Style_9"/>
    <w:link w:val="Style_75_ch"/>
    <w:pPr>
      <w:spacing w:afterAutospacing="on" w:beforeAutospacing="on"/>
      <w:ind/>
    </w:pPr>
  </w:style>
  <w:style w:styleId="Style_75_ch" w:type="character">
    <w:name w:val="futurismarkdown-paragraph"/>
    <w:basedOn w:val="Style_9_ch"/>
    <w:link w:val="Style_75"/>
  </w:style>
  <w:style w:styleId="Style_76" w:type="paragraph">
    <w:name w:val="Текст2"/>
    <w:basedOn w:val="Style_9"/>
    <w:link w:val="Style_76_ch"/>
    <w:pPr>
      <w:spacing w:line="240" w:lineRule="auto"/>
      <w:ind w:firstLine="0" w:left="0" w:right="0"/>
    </w:pPr>
    <w:rPr>
      <w:rFonts w:ascii="Consolas" w:hAnsi="Consolas"/>
      <w:sz w:val="21"/>
    </w:rPr>
  </w:style>
  <w:style w:styleId="Style_76_ch" w:type="character">
    <w:name w:val="Текст2"/>
    <w:basedOn w:val="Style_9_ch"/>
    <w:link w:val="Style_76"/>
    <w:rPr>
      <w:rFonts w:ascii="Consolas" w:hAnsi="Consolas"/>
      <w:sz w:val="21"/>
    </w:rPr>
  </w:style>
  <w:style w:styleId="Style_77" w:type="paragraph">
    <w:name w:val="Текст документа"/>
    <w:basedOn w:val="Style_78"/>
    <w:link w:val="Style_77_ch"/>
    <w:pPr>
      <w:spacing w:after="280" w:before="280" w:line="1" w:lineRule="atLeast"/>
      <w:ind w:firstLine="36" w:left="-52" w:right="0"/>
      <w:jc w:val="both"/>
    </w:pPr>
    <w:rPr>
      <w:color w:val="000000"/>
    </w:rPr>
  </w:style>
  <w:style w:styleId="Style_77_ch" w:type="character">
    <w:name w:val="Текст документа"/>
    <w:basedOn w:val="Style_78_ch"/>
    <w:link w:val="Style_77"/>
    <w:rPr>
      <w:color w:val="000000"/>
    </w:rPr>
  </w:style>
  <w:style w:styleId="Style_79" w:type="paragraph">
    <w:name w:val="WW8Num16z0"/>
    <w:link w:val="Style_79_ch"/>
    <w:rPr>
      <w:rFonts w:ascii="Symbol" w:hAnsi="Symbol"/>
    </w:rPr>
  </w:style>
  <w:style w:styleId="Style_79_ch" w:type="character">
    <w:name w:val="WW8Num16z0"/>
    <w:link w:val="Style_79"/>
    <w:rPr>
      <w:rFonts w:ascii="Symbol" w:hAnsi="Symbol"/>
    </w:rPr>
  </w:style>
  <w:style w:styleId="Style_80" w:type="paragraph">
    <w:name w:val="WW8Num14z5"/>
    <w:link w:val="Style_80_ch"/>
    <w:rPr>
      <w:sz w:val="24"/>
    </w:rPr>
  </w:style>
  <w:style w:styleId="Style_80_ch" w:type="character">
    <w:name w:val="WW8Num14z5"/>
    <w:link w:val="Style_80"/>
    <w:rPr>
      <w:sz w:val="24"/>
    </w:rPr>
  </w:style>
  <w:style w:styleId="Style_81" w:type="paragraph">
    <w:name w:val="WW8Num13z1"/>
    <w:link w:val="Style_81_ch"/>
    <w:rPr>
      <w:rFonts w:ascii="Courier New" w:hAnsi="Courier New"/>
    </w:rPr>
  </w:style>
  <w:style w:styleId="Style_81_ch" w:type="character">
    <w:name w:val="WW8Num13z1"/>
    <w:link w:val="Style_81"/>
    <w:rPr>
      <w:rFonts w:ascii="Courier New" w:hAnsi="Courier New"/>
    </w:rPr>
  </w:style>
  <w:style w:styleId="Style_82" w:type="paragraph">
    <w:name w:val="WW8Num11z0"/>
    <w:link w:val="Style_82_ch"/>
    <w:rPr>
      <w:rFonts w:ascii="Symbol" w:hAnsi="Symbol"/>
    </w:rPr>
  </w:style>
  <w:style w:styleId="Style_82_ch" w:type="character">
    <w:name w:val="WW8Num11z0"/>
    <w:link w:val="Style_82"/>
    <w:rPr>
      <w:rFonts w:ascii="Symbol" w:hAnsi="Symbol"/>
    </w:rPr>
  </w:style>
  <w:style w:styleId="Style_83" w:type="paragraph">
    <w:name w:val="Название1"/>
    <w:basedOn w:val="Style_9"/>
    <w:link w:val="Style_83_ch"/>
    <w:pPr>
      <w:spacing w:after="120" w:before="120"/>
      <w:ind/>
    </w:pPr>
    <w:rPr>
      <w:i w:val="1"/>
      <w:sz w:val="24"/>
    </w:rPr>
  </w:style>
  <w:style w:styleId="Style_83_ch" w:type="character">
    <w:name w:val="Название1"/>
    <w:basedOn w:val="Style_9_ch"/>
    <w:link w:val="Style_83"/>
    <w:rPr>
      <w:i w:val="1"/>
      <w:sz w:val="24"/>
    </w:rPr>
  </w:style>
  <w:style w:styleId="Style_84" w:type="paragraph">
    <w:name w:val="WW8Num25z1"/>
    <w:link w:val="Style_84_ch"/>
    <w:rPr>
      <w:rFonts w:ascii="Courier New" w:hAnsi="Courier New"/>
    </w:rPr>
  </w:style>
  <w:style w:styleId="Style_84_ch" w:type="character">
    <w:name w:val="WW8Num25z1"/>
    <w:link w:val="Style_84"/>
    <w:rPr>
      <w:rFonts w:ascii="Courier New" w:hAnsi="Courier New"/>
    </w:rPr>
  </w:style>
  <w:style w:styleId="Style_85" w:type="paragraph">
    <w:name w:val="WW8Num28z1"/>
    <w:link w:val="Style_85_ch"/>
    <w:rPr>
      <w:rFonts w:ascii="Courier New" w:hAnsi="Courier New"/>
      <w:sz w:val="20"/>
    </w:rPr>
  </w:style>
  <w:style w:styleId="Style_85_ch" w:type="character">
    <w:name w:val="WW8Num28z1"/>
    <w:link w:val="Style_85"/>
    <w:rPr>
      <w:rFonts w:ascii="Courier New" w:hAnsi="Courier New"/>
      <w:sz w:val="20"/>
    </w:rPr>
  </w:style>
  <w:style w:styleId="Style_86" w:type="paragraph">
    <w:name w:val="WW8Num8z3"/>
    <w:link w:val="Style_86_ch"/>
  </w:style>
  <w:style w:styleId="Style_86_ch" w:type="character">
    <w:name w:val="WW8Num8z3"/>
    <w:link w:val="Style_86"/>
  </w:style>
  <w:style w:styleId="Style_87" w:type="paragraph">
    <w:name w:val="Схема документа1"/>
    <w:basedOn w:val="Style_9"/>
    <w:link w:val="Style_87_ch"/>
    <w:rPr>
      <w:rFonts w:ascii="Tahoma" w:hAnsi="Tahoma"/>
      <w:sz w:val="20"/>
    </w:rPr>
  </w:style>
  <w:style w:styleId="Style_87_ch" w:type="character">
    <w:name w:val="Схема документа1"/>
    <w:basedOn w:val="Style_9_ch"/>
    <w:link w:val="Style_87"/>
    <w:rPr>
      <w:rFonts w:ascii="Tahoma" w:hAnsi="Tahoma"/>
      <w:sz w:val="20"/>
    </w:rPr>
  </w:style>
  <w:style w:styleId="Style_88" w:type="paragraph">
    <w:name w:val="WW8NumSt30z0"/>
    <w:link w:val="Style_88_ch"/>
    <w:rPr>
      <w:rFonts w:ascii="Symbol" w:hAnsi="Symbol"/>
      <w:sz w:val="22"/>
    </w:rPr>
  </w:style>
  <w:style w:styleId="Style_88_ch" w:type="character">
    <w:name w:val="WW8NumSt30z0"/>
    <w:link w:val="Style_88"/>
    <w:rPr>
      <w:rFonts w:ascii="Symbol" w:hAnsi="Symbol"/>
      <w:sz w:val="22"/>
    </w:rPr>
  </w:style>
  <w:style w:styleId="Style_89" w:type="paragraph">
    <w:name w:val="WW8Num26z0"/>
    <w:link w:val="Style_89_ch"/>
    <w:rPr>
      <w:rFonts w:ascii="Symbol" w:hAnsi="Symbol"/>
    </w:rPr>
  </w:style>
  <w:style w:styleId="Style_89_ch" w:type="character">
    <w:name w:val="WW8Num26z0"/>
    <w:link w:val="Style_89"/>
    <w:rPr>
      <w:rFonts w:ascii="Symbol" w:hAnsi="Symbol"/>
    </w:rPr>
  </w:style>
  <w:style w:styleId="Style_90" w:type="paragraph">
    <w:name w:val="WW8Num23z2"/>
    <w:link w:val="Style_90_ch"/>
    <w:rPr>
      <w:rFonts w:ascii="Wingdings" w:hAnsi="Wingdings"/>
      <w:sz w:val="20"/>
    </w:rPr>
  </w:style>
  <w:style w:styleId="Style_90_ch" w:type="character">
    <w:name w:val="WW8Num23z2"/>
    <w:link w:val="Style_90"/>
    <w:rPr>
      <w:rFonts w:ascii="Wingdings" w:hAnsi="Wingdings"/>
      <w:sz w:val="20"/>
    </w:rPr>
  </w:style>
  <w:style w:styleId="Style_91" w:type="paragraph">
    <w:name w:val="WW8Num26z5"/>
    <w:link w:val="Style_91_ch"/>
    <w:rPr>
      <w:sz w:val="24"/>
    </w:rPr>
  </w:style>
  <w:style w:styleId="Style_91_ch" w:type="character">
    <w:name w:val="WW8Num26z5"/>
    <w:link w:val="Style_91"/>
    <w:rPr>
      <w:sz w:val="24"/>
    </w:rPr>
  </w:style>
  <w:style w:styleId="Style_92" w:type="paragraph">
    <w:name w:val="WW8Num3z3"/>
    <w:link w:val="Style_92_ch"/>
    <w:rPr>
      <w:rFonts w:ascii="Symbol" w:hAnsi="Symbol"/>
    </w:rPr>
  </w:style>
  <w:style w:styleId="Style_92_ch" w:type="character">
    <w:name w:val="WW8Num3z3"/>
    <w:link w:val="Style_92"/>
    <w:rPr>
      <w:rFonts w:ascii="Symbol" w:hAnsi="Symbol"/>
    </w:rPr>
  </w:style>
  <w:style w:styleId="Style_93" w:type="paragraph">
    <w:name w:val="WW8Num20z1"/>
    <w:link w:val="Style_93_ch"/>
  </w:style>
  <w:style w:styleId="Style_93_ch" w:type="character">
    <w:name w:val="WW8Num20z1"/>
    <w:link w:val="Style_93"/>
  </w:style>
  <w:style w:styleId="Style_94" w:type="paragraph">
    <w:name w:val="WW8Num20z6"/>
    <w:link w:val="Style_94_ch"/>
  </w:style>
  <w:style w:styleId="Style_94_ch" w:type="character">
    <w:name w:val="WW8Num20z6"/>
    <w:link w:val="Style_94"/>
  </w:style>
  <w:style w:styleId="Style_95" w:type="paragraph">
    <w:name w:val="Текст сноски Знак"/>
    <w:basedOn w:val="Style_12"/>
    <w:link w:val="Style_95_ch"/>
  </w:style>
  <w:style w:styleId="Style_95_ch" w:type="character">
    <w:name w:val="Текст сноски Знак"/>
    <w:basedOn w:val="Style_12_ch"/>
    <w:link w:val="Style_95"/>
  </w:style>
  <w:style w:styleId="Style_96" w:type="paragraph">
    <w:name w:val="WW8Num31z8"/>
    <w:link w:val="Style_96_ch"/>
    <w:rPr>
      <w:sz w:val="24"/>
    </w:rPr>
  </w:style>
  <w:style w:styleId="Style_96_ch" w:type="character">
    <w:name w:val="WW8Num31z8"/>
    <w:link w:val="Style_96"/>
    <w:rPr>
      <w:sz w:val="24"/>
    </w:rPr>
  </w:style>
  <w:style w:styleId="Style_97" w:type="paragraph">
    <w:name w:val="normalweb"/>
    <w:basedOn w:val="Style_9"/>
    <w:link w:val="Style_97_ch"/>
    <w:pPr>
      <w:spacing w:after="280" w:before="280"/>
      <w:ind/>
    </w:pPr>
    <w:rPr>
      <w:sz w:val="24"/>
    </w:rPr>
  </w:style>
  <w:style w:styleId="Style_97_ch" w:type="character">
    <w:name w:val="normalweb"/>
    <w:basedOn w:val="Style_9_ch"/>
    <w:link w:val="Style_97"/>
    <w:rPr>
      <w:sz w:val="24"/>
    </w:rPr>
  </w:style>
  <w:style w:styleId="Style_98" w:type="paragraph">
    <w:name w:val="text-highlight"/>
    <w:link w:val="Style_98_ch"/>
    <w:rPr>
      <w:sz w:val="24"/>
    </w:rPr>
  </w:style>
  <w:style w:styleId="Style_98_ch" w:type="character">
    <w:name w:val="text-highlight"/>
    <w:link w:val="Style_98"/>
    <w:rPr>
      <w:sz w:val="24"/>
    </w:rPr>
  </w:style>
  <w:style w:styleId="Style_99" w:type="paragraph">
    <w:name w:val="WW8Num8z8"/>
    <w:link w:val="Style_99_ch"/>
  </w:style>
  <w:style w:styleId="Style_99_ch" w:type="character">
    <w:name w:val="WW8Num8z8"/>
    <w:link w:val="Style_99"/>
  </w:style>
  <w:style w:styleId="Style_100" w:type="paragraph">
    <w:name w:val="HTML Preformatted"/>
    <w:basedOn w:val="Style_9"/>
    <w:link w:val="Style_100_ch"/>
    <w:pPr>
      <w:tabs>
        <w:tab w:leader="none" w:pos="916" w:val="left"/>
        <w:tab w:leader="none" w:pos="1832" w:val="left"/>
        <w:tab w:leader="none" w:pos="2748" w:val="left"/>
        <w:tab w:leader="none" w:pos="3664" w:val="left"/>
        <w:tab w:leader="none" w:pos="4580" w:val="left"/>
        <w:tab w:leader="none" w:pos="5496" w:val="left"/>
        <w:tab w:leader="none" w:pos="6412" w:val="left"/>
        <w:tab w:leader="none" w:pos="7328" w:val="left"/>
        <w:tab w:leader="none" w:pos="8244" w:val="left"/>
        <w:tab w:leader="none" w:pos="9160" w:val="left"/>
        <w:tab w:leader="none" w:pos="10076" w:val="left"/>
        <w:tab w:leader="none" w:pos="10992" w:val="left"/>
        <w:tab w:leader="none" w:pos="11908" w:val="left"/>
        <w:tab w:leader="none" w:pos="12824" w:val="left"/>
        <w:tab w:leader="none" w:pos="13740" w:val="left"/>
        <w:tab w:leader="none" w:pos="14656" w:val="left"/>
      </w:tabs>
      <w:ind/>
    </w:pPr>
    <w:rPr>
      <w:rFonts w:ascii="Courier New" w:hAnsi="Courier New"/>
      <w:sz w:val="20"/>
    </w:rPr>
  </w:style>
  <w:style w:styleId="Style_100_ch" w:type="character">
    <w:name w:val="HTML Preformatted"/>
    <w:basedOn w:val="Style_9_ch"/>
    <w:link w:val="Style_100"/>
    <w:rPr>
      <w:rFonts w:ascii="Courier New" w:hAnsi="Courier New"/>
      <w:sz w:val="20"/>
    </w:rPr>
  </w:style>
  <w:style w:styleId="Style_101" w:type="paragraph">
    <w:name w:val="add"/>
    <w:basedOn w:val="Style_30"/>
    <w:link w:val="Style_101_ch"/>
  </w:style>
  <w:style w:styleId="Style_101_ch" w:type="character">
    <w:name w:val="add"/>
    <w:basedOn w:val="Style_30_ch"/>
    <w:link w:val="Style_101"/>
  </w:style>
  <w:style w:styleId="Style_4" w:type="paragraph">
    <w:name w:val="sc-jmnvvd"/>
    <w:basedOn w:val="Style_30"/>
    <w:link w:val="Style_4_ch"/>
  </w:style>
  <w:style w:styleId="Style_4_ch" w:type="character">
    <w:name w:val="sc-jmnvvd"/>
    <w:basedOn w:val="Style_30_ch"/>
    <w:link w:val="Style_4"/>
  </w:style>
  <w:style w:styleId="Style_102" w:type="paragraph">
    <w:name w:val="WW8Num12z2"/>
    <w:link w:val="Style_102_ch"/>
    <w:rPr>
      <w:rFonts w:ascii="Wingdings" w:hAnsi="Wingdings"/>
    </w:rPr>
  </w:style>
  <w:style w:styleId="Style_102_ch" w:type="character">
    <w:name w:val="WW8Num12z2"/>
    <w:link w:val="Style_102"/>
    <w:rPr>
      <w:rFonts w:ascii="Wingdings" w:hAnsi="Wingdings"/>
    </w:rPr>
  </w:style>
  <w:style w:styleId="Style_103" w:type="paragraph">
    <w:name w:val="WW8Num14z2"/>
    <w:link w:val="Style_103_ch"/>
    <w:rPr>
      <w:rFonts w:ascii="Wingdings" w:hAnsi="Wingdings"/>
    </w:rPr>
  </w:style>
  <w:style w:styleId="Style_103_ch" w:type="character">
    <w:name w:val="WW8Num14z2"/>
    <w:link w:val="Style_103"/>
    <w:rPr>
      <w:rFonts w:ascii="Wingdings" w:hAnsi="Wingdings"/>
    </w:rPr>
  </w:style>
  <w:style w:styleId="Style_104" w:type="paragraph">
    <w:name w:val="WW8Num25z2"/>
    <w:link w:val="Style_104_ch"/>
    <w:rPr>
      <w:rFonts w:ascii="Wingdings" w:hAnsi="Wingdings"/>
    </w:rPr>
  </w:style>
  <w:style w:styleId="Style_104_ch" w:type="character">
    <w:name w:val="WW8Num25z2"/>
    <w:link w:val="Style_104"/>
    <w:rPr>
      <w:rFonts w:ascii="Wingdings" w:hAnsi="Wingdings"/>
    </w:rPr>
  </w:style>
  <w:style w:styleId="Style_105" w:type="paragraph">
    <w:name w:val="WW8Num27z1"/>
    <w:link w:val="Style_105_ch"/>
    <w:rPr>
      <w:rFonts w:ascii="Courier New" w:hAnsi="Courier New"/>
      <w:sz w:val="20"/>
    </w:rPr>
  </w:style>
  <w:style w:styleId="Style_105_ch" w:type="character">
    <w:name w:val="WW8Num27z1"/>
    <w:link w:val="Style_105"/>
    <w:rPr>
      <w:rFonts w:ascii="Courier New" w:hAnsi="Courier New"/>
      <w:sz w:val="20"/>
    </w:rPr>
  </w:style>
  <w:style w:styleId="Style_106" w:type="paragraph">
    <w:name w:val="page number"/>
    <w:link w:val="Style_106_ch"/>
    <w:rPr>
      <w:sz w:val="24"/>
    </w:rPr>
  </w:style>
  <w:style w:styleId="Style_106_ch" w:type="character">
    <w:name w:val="page number"/>
    <w:link w:val="Style_106"/>
    <w:rPr>
      <w:sz w:val="24"/>
    </w:rPr>
  </w:style>
  <w:style w:styleId="Style_107" w:type="paragraph">
    <w:name w:val="List"/>
    <w:basedOn w:val="Style_28"/>
    <w:link w:val="Style_107_ch"/>
  </w:style>
  <w:style w:styleId="Style_107_ch" w:type="character">
    <w:name w:val="List"/>
    <w:basedOn w:val="Style_28_ch"/>
    <w:link w:val="Style_107"/>
  </w:style>
  <w:style w:styleId="Style_108" w:type="paragraph">
    <w:name w:val="WW8Num1z4"/>
    <w:link w:val="Style_108_ch"/>
  </w:style>
  <w:style w:styleId="Style_108_ch" w:type="character">
    <w:name w:val="WW8Num1z4"/>
    <w:link w:val="Style_108"/>
  </w:style>
  <w:style w:styleId="Style_109" w:type="paragraph">
    <w:name w:val="greenbg"/>
    <w:basedOn w:val="Style_30"/>
    <w:link w:val="Style_109_ch"/>
  </w:style>
  <w:style w:styleId="Style_109_ch" w:type="character">
    <w:name w:val="greenbg"/>
    <w:basedOn w:val="Style_30_ch"/>
    <w:link w:val="Style_109"/>
  </w:style>
  <w:style w:styleId="Style_110" w:type="paragraph">
    <w:name w:val="Основной шрифт абзаца1"/>
    <w:link w:val="Style_110_ch"/>
    <w:rPr>
      <w:sz w:val="24"/>
    </w:rPr>
  </w:style>
  <w:style w:styleId="Style_110_ch" w:type="character">
    <w:name w:val="Основной шрифт абзаца1"/>
    <w:link w:val="Style_110"/>
    <w:rPr>
      <w:sz w:val="24"/>
    </w:rPr>
  </w:style>
  <w:style w:styleId="Style_111" w:type="paragraph">
    <w:name w:val="WW8Num32z2"/>
    <w:link w:val="Style_111_ch"/>
    <w:rPr>
      <w:rFonts w:ascii="Wingdings" w:hAnsi="Wingdings"/>
      <w:sz w:val="24"/>
    </w:rPr>
  </w:style>
  <w:style w:styleId="Style_111_ch" w:type="character">
    <w:name w:val="WW8Num32z2"/>
    <w:link w:val="Style_111"/>
    <w:rPr>
      <w:rFonts w:ascii="Wingdings" w:hAnsi="Wingdings"/>
      <w:sz w:val="24"/>
    </w:rPr>
  </w:style>
  <w:style w:styleId="Style_112" w:type="paragraph">
    <w:name w:val="WW8Num4z1"/>
    <w:link w:val="Style_112_ch"/>
    <w:rPr>
      <w:rFonts w:ascii="Courier New" w:hAnsi="Courier New"/>
    </w:rPr>
  </w:style>
  <w:style w:styleId="Style_112_ch" w:type="character">
    <w:name w:val="WW8Num4z1"/>
    <w:link w:val="Style_112"/>
    <w:rPr>
      <w:rFonts w:ascii="Courier New" w:hAnsi="Courier New"/>
    </w:rPr>
  </w:style>
  <w:style w:styleId="Style_113" w:type="paragraph">
    <w:name w:val="WW8Num18z4"/>
    <w:link w:val="Style_113_ch"/>
  </w:style>
  <w:style w:styleId="Style_113_ch" w:type="character">
    <w:name w:val="WW8Num18z4"/>
    <w:link w:val="Style_113"/>
  </w:style>
  <w:style w:styleId="Style_114" w:type="paragraph">
    <w:name w:val="Указатель3"/>
    <w:basedOn w:val="Style_9"/>
    <w:link w:val="Style_114_ch"/>
  </w:style>
  <w:style w:styleId="Style_114_ch" w:type="character">
    <w:name w:val="Указатель3"/>
    <w:basedOn w:val="Style_9_ch"/>
    <w:link w:val="Style_114"/>
  </w:style>
  <w:style w:styleId="Style_115" w:type="paragraph">
    <w:name w:val="WW8Num21z2"/>
    <w:link w:val="Style_115_ch"/>
    <w:rPr>
      <w:rFonts w:ascii="Wingdings" w:hAnsi="Wingdings"/>
    </w:rPr>
  </w:style>
  <w:style w:styleId="Style_115_ch" w:type="character">
    <w:name w:val="WW8Num21z2"/>
    <w:link w:val="Style_115"/>
    <w:rPr>
      <w:rFonts w:ascii="Wingdings" w:hAnsi="Wingdings"/>
    </w:rPr>
  </w:style>
  <w:style w:styleId="Style_116" w:type="paragraph">
    <w:name w:val="Standard"/>
    <w:link w:val="Style_116_ch"/>
    <w:pPr>
      <w:spacing w:after="160" w:line="252" w:lineRule="auto"/>
      <w:ind/>
    </w:pPr>
    <w:rPr>
      <w:rFonts w:ascii="Calibri" w:hAnsi="Calibri"/>
      <w:sz w:val="22"/>
    </w:rPr>
  </w:style>
  <w:style w:styleId="Style_116_ch" w:type="character">
    <w:name w:val="Standard"/>
    <w:link w:val="Style_116"/>
    <w:rPr>
      <w:rFonts w:ascii="Calibri" w:hAnsi="Calibri"/>
      <w:sz w:val="22"/>
    </w:rPr>
  </w:style>
  <w:style w:styleId="Style_117" w:type="paragraph">
    <w:name w:val="posted-on"/>
    <w:basedOn w:val="Style_12"/>
    <w:link w:val="Style_117_ch"/>
  </w:style>
  <w:style w:styleId="Style_117_ch" w:type="character">
    <w:name w:val="posted-on"/>
    <w:basedOn w:val="Style_12_ch"/>
    <w:link w:val="Style_117"/>
  </w:style>
  <w:style w:styleId="Style_118" w:type="paragraph">
    <w:name w:val="translatable-message"/>
    <w:basedOn w:val="Style_30"/>
    <w:link w:val="Style_118_ch"/>
  </w:style>
  <w:style w:styleId="Style_118_ch" w:type="character">
    <w:name w:val="translatable-message"/>
    <w:basedOn w:val="Style_30_ch"/>
    <w:link w:val="Style_118"/>
  </w:style>
  <w:style w:styleId="Style_119" w:type="paragraph">
    <w:name w:val="WW8Num19z0"/>
    <w:link w:val="Style_119_ch"/>
    <w:rPr>
      <w:rFonts w:ascii="Symbol" w:hAnsi="Symbol"/>
    </w:rPr>
  </w:style>
  <w:style w:styleId="Style_119_ch" w:type="character">
    <w:name w:val="WW8Num19z0"/>
    <w:link w:val="Style_119"/>
    <w:rPr>
      <w:rFonts w:ascii="Symbol" w:hAnsi="Symbol"/>
    </w:rPr>
  </w:style>
  <w:style w:styleId="Style_120" w:type="paragraph">
    <w:name w:val="Текст Знак1"/>
    <w:link w:val="Style_120_ch"/>
    <w:rPr>
      <w:rFonts w:ascii="Courier New" w:hAnsi="Courier New"/>
    </w:rPr>
  </w:style>
  <w:style w:styleId="Style_120_ch" w:type="character">
    <w:name w:val="Текст Знак1"/>
    <w:link w:val="Style_120"/>
    <w:rPr>
      <w:rFonts w:ascii="Courier New" w:hAnsi="Courier New"/>
    </w:rPr>
  </w:style>
  <w:style w:styleId="Style_121" w:type="paragraph">
    <w:name w:val="Balloon Text"/>
    <w:basedOn w:val="Style_9"/>
    <w:link w:val="Style_121_ch"/>
    <w:rPr>
      <w:rFonts w:ascii="Tahoma" w:hAnsi="Tahoma"/>
      <w:sz w:val="16"/>
    </w:rPr>
  </w:style>
  <w:style w:styleId="Style_121_ch" w:type="character">
    <w:name w:val="Balloon Text"/>
    <w:basedOn w:val="Style_9_ch"/>
    <w:link w:val="Style_121"/>
    <w:rPr>
      <w:rFonts w:ascii="Tahoma" w:hAnsi="Tahoma"/>
      <w:sz w:val="16"/>
    </w:rPr>
  </w:style>
  <w:style w:styleId="Style_122" w:type="paragraph">
    <w:name w:val="WW8Num16z2"/>
    <w:link w:val="Style_122_ch"/>
    <w:rPr>
      <w:rFonts w:ascii="Wingdings" w:hAnsi="Wingdings"/>
    </w:rPr>
  </w:style>
  <w:style w:styleId="Style_122_ch" w:type="character">
    <w:name w:val="WW8Num16z2"/>
    <w:link w:val="Style_122"/>
    <w:rPr>
      <w:rFonts w:ascii="Wingdings" w:hAnsi="Wingdings"/>
    </w:rPr>
  </w:style>
  <w:style w:styleId="Style_123" w:type="paragraph">
    <w:name w:val="WW8Num4z4"/>
    <w:link w:val="Style_123_ch"/>
    <w:rPr>
      <w:sz w:val="24"/>
    </w:rPr>
  </w:style>
  <w:style w:styleId="Style_123_ch" w:type="character">
    <w:name w:val="WW8Num4z4"/>
    <w:link w:val="Style_123"/>
    <w:rPr>
      <w:sz w:val="24"/>
    </w:rPr>
  </w:style>
  <w:style w:styleId="Style_124" w:type="paragraph">
    <w:name w:val="WW8Num1z8"/>
    <w:link w:val="Style_124_ch"/>
  </w:style>
  <w:style w:styleId="Style_124_ch" w:type="character">
    <w:name w:val="WW8Num1z8"/>
    <w:link w:val="Style_124"/>
  </w:style>
  <w:style w:styleId="Style_125" w:type="paragraph">
    <w:name w:val="WW8Num20z7"/>
    <w:link w:val="Style_125_ch"/>
  </w:style>
  <w:style w:styleId="Style_125_ch" w:type="character">
    <w:name w:val="WW8Num20z7"/>
    <w:link w:val="Style_125"/>
  </w:style>
  <w:style w:styleId="Style_126" w:type="paragraph">
    <w:name w:val="WW8Num1z3"/>
    <w:link w:val="Style_126_ch"/>
    <w:rPr>
      <w:sz w:val="24"/>
    </w:rPr>
  </w:style>
  <w:style w:styleId="Style_126_ch" w:type="character">
    <w:name w:val="WW8Num1z3"/>
    <w:link w:val="Style_126"/>
    <w:rPr>
      <w:sz w:val="24"/>
    </w:rPr>
  </w:style>
  <w:style w:styleId="Style_127" w:type="paragraph">
    <w:name w:val="toc 3"/>
    <w:next w:val="Style_9"/>
    <w:link w:val="Style_127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27_ch" w:type="character">
    <w:name w:val="toc 3"/>
    <w:link w:val="Style_127"/>
    <w:rPr>
      <w:rFonts w:ascii="XO Thames" w:hAnsi="XO Thames"/>
      <w:sz w:val="28"/>
    </w:rPr>
  </w:style>
  <w:style w:styleId="Style_128" w:type="paragraph">
    <w:name w:val="WW8Num4z6"/>
    <w:link w:val="Style_128_ch"/>
    <w:rPr>
      <w:sz w:val="24"/>
    </w:rPr>
  </w:style>
  <w:style w:styleId="Style_128_ch" w:type="character">
    <w:name w:val="WW8Num4z6"/>
    <w:link w:val="Style_128"/>
    <w:rPr>
      <w:sz w:val="24"/>
    </w:rPr>
  </w:style>
  <w:style w:styleId="Style_129" w:type="paragraph">
    <w:name w:val="WW8Num17z0"/>
    <w:link w:val="Style_129_ch"/>
    <w:rPr>
      <w:rFonts w:ascii="Wingdings" w:hAnsi="Wingdings"/>
    </w:rPr>
  </w:style>
  <w:style w:styleId="Style_129_ch" w:type="character">
    <w:name w:val="WW8Num17z0"/>
    <w:link w:val="Style_129"/>
    <w:rPr>
      <w:rFonts w:ascii="Wingdings" w:hAnsi="Wingdings"/>
    </w:rPr>
  </w:style>
  <w:style w:styleId="Style_130" w:type="paragraph">
    <w:name w:val="Body Text Indent"/>
    <w:basedOn w:val="Style_9"/>
    <w:link w:val="Style_130_ch"/>
    <w:pPr>
      <w:ind w:firstLine="5103" w:left="0" w:right="0"/>
    </w:pPr>
    <w:rPr>
      <w:rFonts w:ascii="Courier New" w:hAnsi="Courier New"/>
    </w:rPr>
  </w:style>
  <w:style w:styleId="Style_130_ch" w:type="character">
    <w:name w:val="Body Text Indent"/>
    <w:basedOn w:val="Style_9_ch"/>
    <w:link w:val="Style_130"/>
    <w:rPr>
      <w:rFonts w:ascii="Courier New" w:hAnsi="Courier New"/>
    </w:rPr>
  </w:style>
  <w:style w:styleId="Style_131" w:type="paragraph">
    <w:name w:val="WW8Num24z0"/>
    <w:link w:val="Style_131_ch"/>
    <w:rPr>
      <w:rFonts w:ascii="Symbol" w:hAnsi="Symbol"/>
    </w:rPr>
  </w:style>
  <w:style w:styleId="Style_131_ch" w:type="character">
    <w:name w:val="WW8Num24z0"/>
    <w:link w:val="Style_131"/>
    <w:rPr>
      <w:rFonts w:ascii="Symbol" w:hAnsi="Symbol"/>
    </w:rPr>
  </w:style>
  <w:style w:styleId="Style_132" w:type="paragraph">
    <w:name w:val="WW8Num9z5"/>
    <w:link w:val="Style_132_ch"/>
    <w:rPr>
      <w:sz w:val="24"/>
    </w:rPr>
  </w:style>
  <w:style w:styleId="Style_132_ch" w:type="character">
    <w:name w:val="WW8Num9z5"/>
    <w:link w:val="Style_132"/>
    <w:rPr>
      <w:sz w:val="24"/>
    </w:rPr>
  </w:style>
  <w:style w:styleId="Style_133" w:type="paragraph">
    <w:name w:val="WW8Num4z7"/>
    <w:link w:val="Style_133_ch"/>
    <w:rPr>
      <w:sz w:val="24"/>
    </w:rPr>
  </w:style>
  <w:style w:styleId="Style_133_ch" w:type="character">
    <w:name w:val="WW8Num4z7"/>
    <w:link w:val="Style_133"/>
    <w:rPr>
      <w:sz w:val="24"/>
    </w:rPr>
  </w:style>
  <w:style w:styleId="Style_134" w:type="paragraph">
    <w:name w:val="WW8Num29z2"/>
    <w:link w:val="Style_134_ch"/>
    <w:rPr>
      <w:rFonts w:ascii="Wingdings" w:hAnsi="Wingdings"/>
      <w:sz w:val="20"/>
    </w:rPr>
  </w:style>
  <w:style w:styleId="Style_134_ch" w:type="character">
    <w:name w:val="WW8Num29z2"/>
    <w:link w:val="Style_134"/>
    <w:rPr>
      <w:rFonts w:ascii="Wingdings" w:hAnsi="Wingdings"/>
      <w:sz w:val="20"/>
    </w:rPr>
  </w:style>
  <w:style w:styleId="Style_135" w:type="paragraph">
    <w:name w:val="Текст1"/>
    <w:basedOn w:val="Style_9"/>
    <w:link w:val="Style_135_ch"/>
    <w:rPr>
      <w:rFonts w:ascii="Calibri" w:hAnsi="Calibri"/>
      <w:sz w:val="22"/>
    </w:rPr>
  </w:style>
  <w:style w:styleId="Style_135_ch" w:type="character">
    <w:name w:val="Текст1"/>
    <w:basedOn w:val="Style_9_ch"/>
    <w:link w:val="Style_135"/>
    <w:rPr>
      <w:rFonts w:ascii="Calibri" w:hAnsi="Calibri"/>
      <w:sz w:val="22"/>
    </w:rPr>
  </w:style>
  <w:style w:styleId="Style_136" w:type="paragraph">
    <w:name w:val="WW8Num1z1"/>
    <w:link w:val="Style_136_ch"/>
  </w:style>
  <w:style w:styleId="Style_136_ch" w:type="character">
    <w:name w:val="WW8Num1z1"/>
    <w:link w:val="Style_136"/>
  </w:style>
  <w:style w:styleId="Style_137" w:type="paragraph">
    <w:name w:val="WW8Num19z2"/>
    <w:link w:val="Style_137_ch"/>
    <w:rPr>
      <w:rFonts w:ascii="Wingdings" w:hAnsi="Wingdings"/>
    </w:rPr>
  </w:style>
  <w:style w:styleId="Style_137_ch" w:type="character">
    <w:name w:val="WW8Num19z2"/>
    <w:link w:val="Style_137"/>
    <w:rPr>
      <w:rFonts w:ascii="Wingdings" w:hAnsi="Wingdings"/>
    </w:rPr>
  </w:style>
  <w:style w:styleId="Style_138" w:type="paragraph">
    <w:name w:val="footnote reference"/>
    <w:link w:val="Style_138_ch"/>
    <w:rPr>
      <w:vertAlign w:val="superscript"/>
    </w:rPr>
  </w:style>
  <w:style w:styleId="Style_138_ch" w:type="character">
    <w:name w:val="footnote reference"/>
    <w:link w:val="Style_138"/>
    <w:rPr>
      <w:vertAlign w:val="superscript"/>
    </w:rPr>
  </w:style>
  <w:style w:styleId="Style_139" w:type="paragraph">
    <w:name w:val="Заголовок 1 Знак"/>
    <w:link w:val="Style_139_ch"/>
    <w:rPr>
      <w:b w:val="1"/>
    </w:rPr>
  </w:style>
  <w:style w:styleId="Style_139_ch" w:type="character">
    <w:name w:val="Заголовок 1 Знак"/>
    <w:link w:val="Style_139"/>
    <w:rPr>
      <w:b w:val="1"/>
    </w:rPr>
  </w:style>
  <w:style w:styleId="Style_140" w:type="paragraph">
    <w:name w:val="WW8Num5z3"/>
    <w:link w:val="Style_140_ch"/>
    <w:rPr>
      <w:rFonts w:ascii="Symbol" w:hAnsi="Symbol"/>
    </w:rPr>
  </w:style>
  <w:style w:styleId="Style_140_ch" w:type="character">
    <w:name w:val="WW8Num5z3"/>
    <w:link w:val="Style_140"/>
    <w:rPr>
      <w:rFonts w:ascii="Symbol" w:hAnsi="Symbol"/>
    </w:rPr>
  </w:style>
  <w:style w:styleId="Style_141" w:type="paragraph">
    <w:name w:val="byline"/>
    <w:basedOn w:val="Style_12"/>
    <w:link w:val="Style_141_ch"/>
  </w:style>
  <w:style w:styleId="Style_141_ch" w:type="character">
    <w:name w:val="byline"/>
    <w:basedOn w:val="Style_12_ch"/>
    <w:link w:val="Style_141"/>
  </w:style>
  <w:style w:styleId="Style_142" w:type="paragraph">
    <w:name w:val="Название Знак"/>
    <w:link w:val="Style_142_ch"/>
    <w:rPr>
      <w:rFonts w:ascii="Cambria" w:hAnsi="Cambria"/>
      <w:b w:val="1"/>
      <w:sz w:val="32"/>
    </w:rPr>
  </w:style>
  <w:style w:styleId="Style_142_ch" w:type="character">
    <w:name w:val="Название Знак"/>
    <w:link w:val="Style_142"/>
    <w:rPr>
      <w:rFonts w:ascii="Cambria" w:hAnsi="Cambria"/>
      <w:b w:val="1"/>
      <w:sz w:val="32"/>
    </w:rPr>
  </w:style>
  <w:style w:styleId="Style_143" w:type="paragraph">
    <w:name w:val="block-name"/>
    <w:link w:val="Style_143_ch"/>
    <w:rPr>
      <w:sz w:val="24"/>
    </w:rPr>
  </w:style>
  <w:style w:styleId="Style_143_ch" w:type="character">
    <w:name w:val="block-name"/>
    <w:link w:val="Style_143"/>
    <w:rPr>
      <w:sz w:val="24"/>
    </w:rPr>
  </w:style>
  <w:style w:styleId="Style_144" w:type="paragraph">
    <w:name w:val="WW8Num15z2"/>
    <w:link w:val="Style_144_ch"/>
    <w:rPr>
      <w:rFonts w:ascii="Wingdings" w:hAnsi="Wingdings"/>
    </w:rPr>
  </w:style>
  <w:style w:styleId="Style_144_ch" w:type="character">
    <w:name w:val="WW8Num15z2"/>
    <w:link w:val="Style_144"/>
    <w:rPr>
      <w:rFonts w:ascii="Wingdings" w:hAnsi="Wingdings"/>
    </w:rPr>
  </w:style>
  <w:style w:styleId="Style_145" w:type="paragraph">
    <w:name w:val="WW8Num2z2"/>
    <w:link w:val="Style_145_ch"/>
    <w:rPr>
      <w:rFonts w:ascii="Wingdings" w:hAnsi="Wingdings"/>
      <w:sz w:val="20"/>
    </w:rPr>
  </w:style>
  <w:style w:styleId="Style_145_ch" w:type="character">
    <w:name w:val="WW8Num2z2"/>
    <w:link w:val="Style_145"/>
    <w:rPr>
      <w:rFonts w:ascii="Wingdings" w:hAnsi="Wingdings"/>
      <w:sz w:val="20"/>
    </w:rPr>
  </w:style>
  <w:style w:styleId="Style_146" w:type="paragraph">
    <w:name w:val="WW8Num7z1"/>
    <w:link w:val="Style_146_ch"/>
    <w:rPr>
      <w:rFonts w:ascii="Courier New" w:hAnsi="Courier New"/>
    </w:rPr>
  </w:style>
  <w:style w:styleId="Style_146_ch" w:type="character">
    <w:name w:val="WW8Num7z1"/>
    <w:link w:val="Style_146"/>
    <w:rPr>
      <w:rFonts w:ascii="Courier New" w:hAnsi="Courier New"/>
    </w:rPr>
  </w:style>
  <w:style w:styleId="Style_147" w:type="paragraph">
    <w:name w:val="WW8Num2z0"/>
    <w:link w:val="Style_147_ch"/>
    <w:rPr>
      <w:rFonts w:ascii="Symbol" w:hAnsi="Symbol"/>
      <w:sz w:val="24"/>
    </w:rPr>
  </w:style>
  <w:style w:styleId="Style_147_ch" w:type="character">
    <w:name w:val="WW8Num2z0"/>
    <w:link w:val="Style_147"/>
    <w:rPr>
      <w:rFonts w:ascii="Symbol" w:hAnsi="Symbol"/>
      <w:sz w:val="24"/>
    </w:rPr>
  </w:style>
  <w:style w:styleId="Style_148" w:type="paragraph">
    <w:name w:val="WW8Num18z1"/>
    <w:link w:val="Style_148_ch"/>
  </w:style>
  <w:style w:styleId="Style_148_ch" w:type="character">
    <w:name w:val="WW8Num18z1"/>
    <w:link w:val="Style_148"/>
  </w:style>
  <w:style w:styleId="Style_149" w:type="paragraph">
    <w:name w:val="WW8Num32z1"/>
    <w:link w:val="Style_149_ch"/>
    <w:rPr>
      <w:rFonts w:ascii="Courier New" w:hAnsi="Courier New"/>
      <w:sz w:val="24"/>
    </w:rPr>
  </w:style>
  <w:style w:styleId="Style_149_ch" w:type="character">
    <w:name w:val="WW8Num32z1"/>
    <w:link w:val="Style_149"/>
    <w:rPr>
      <w:rFonts w:ascii="Courier New" w:hAnsi="Courier New"/>
      <w:sz w:val="24"/>
    </w:rPr>
  </w:style>
  <w:style w:styleId="Style_150" w:type="paragraph">
    <w:name w:val="WW8Num10z2"/>
    <w:link w:val="Style_150_ch"/>
    <w:rPr>
      <w:rFonts w:ascii="Wingdings" w:hAnsi="Wingdings"/>
    </w:rPr>
  </w:style>
  <w:style w:styleId="Style_150_ch" w:type="character">
    <w:name w:val="WW8Num10z2"/>
    <w:link w:val="Style_150"/>
    <w:rPr>
      <w:rFonts w:ascii="Wingdings" w:hAnsi="Wingdings"/>
    </w:rPr>
  </w:style>
  <w:style w:styleId="Style_151" w:type="paragraph">
    <w:name w:val="WW8Num9z8"/>
    <w:link w:val="Style_151_ch"/>
    <w:rPr>
      <w:sz w:val="24"/>
    </w:rPr>
  </w:style>
  <w:style w:styleId="Style_151_ch" w:type="character">
    <w:name w:val="WW8Num9z8"/>
    <w:link w:val="Style_151"/>
    <w:rPr>
      <w:sz w:val="24"/>
    </w:rPr>
  </w:style>
  <w:style w:styleId="Style_152" w:type="paragraph">
    <w:name w:val="WW8Num14z7"/>
    <w:link w:val="Style_152_ch"/>
    <w:rPr>
      <w:sz w:val="24"/>
    </w:rPr>
  </w:style>
  <w:style w:styleId="Style_152_ch" w:type="character">
    <w:name w:val="WW8Num14z7"/>
    <w:link w:val="Style_152"/>
    <w:rPr>
      <w:sz w:val="24"/>
    </w:rPr>
  </w:style>
  <w:style w:styleId="Style_153" w:type="paragraph">
    <w:name w:val="WW8Num15z1"/>
    <w:link w:val="Style_153_ch"/>
    <w:rPr>
      <w:rFonts w:ascii="Courier New" w:hAnsi="Courier New"/>
    </w:rPr>
  </w:style>
  <w:style w:styleId="Style_153_ch" w:type="character">
    <w:name w:val="WW8Num15z1"/>
    <w:link w:val="Style_153"/>
    <w:rPr>
      <w:rFonts w:ascii="Courier New" w:hAnsi="Courier New"/>
    </w:rPr>
  </w:style>
  <w:style w:styleId="Style_154" w:type="paragraph">
    <w:name w:val="WW8Num34z2"/>
    <w:link w:val="Style_154_ch"/>
    <w:rPr>
      <w:rFonts w:ascii="Wingdings" w:hAnsi="Wingdings"/>
      <w:sz w:val="20"/>
    </w:rPr>
  </w:style>
  <w:style w:styleId="Style_154_ch" w:type="character">
    <w:name w:val="WW8Num34z2"/>
    <w:link w:val="Style_154"/>
    <w:rPr>
      <w:rFonts w:ascii="Wingdings" w:hAnsi="Wingdings"/>
      <w:sz w:val="20"/>
    </w:rPr>
  </w:style>
  <w:style w:styleId="Style_155" w:type="paragraph">
    <w:name w:val="WW8Num14z4"/>
    <w:link w:val="Style_155_ch"/>
    <w:rPr>
      <w:sz w:val="24"/>
    </w:rPr>
  </w:style>
  <w:style w:styleId="Style_155_ch" w:type="character">
    <w:name w:val="WW8Num14z4"/>
    <w:link w:val="Style_155"/>
    <w:rPr>
      <w:sz w:val="24"/>
    </w:rPr>
  </w:style>
  <w:style w:styleId="Style_156" w:type="paragraph">
    <w:name w:val="author"/>
    <w:basedOn w:val="Style_12"/>
    <w:link w:val="Style_156_ch"/>
  </w:style>
  <w:style w:styleId="Style_156_ch" w:type="character">
    <w:name w:val="author"/>
    <w:basedOn w:val="Style_12_ch"/>
    <w:link w:val="Style_156"/>
  </w:style>
  <w:style w:styleId="Style_157" w:type="paragraph">
    <w:name w:val="Абзац списка1"/>
    <w:basedOn w:val="Style_9"/>
    <w:link w:val="Style_157_ch"/>
    <w:pPr>
      <w:spacing w:after="200" w:before="0" w:line="276" w:lineRule="auto"/>
      <w:ind w:firstLine="0" w:left="720" w:right="0"/>
    </w:pPr>
    <w:rPr>
      <w:rFonts w:ascii="Calibri" w:hAnsi="Calibri"/>
      <w:sz w:val="22"/>
    </w:rPr>
  </w:style>
  <w:style w:styleId="Style_157_ch" w:type="character">
    <w:name w:val="Абзац списка1"/>
    <w:basedOn w:val="Style_9_ch"/>
    <w:link w:val="Style_157"/>
    <w:rPr>
      <w:rFonts w:ascii="Calibri" w:hAnsi="Calibri"/>
      <w:sz w:val="22"/>
    </w:rPr>
  </w:style>
  <w:style w:styleId="Style_158" w:type="paragraph">
    <w:name w:val="heading 5"/>
    <w:basedOn w:val="Style_1"/>
    <w:next w:val="Style_1"/>
    <w:link w:val="Style_158_ch"/>
    <w:uiPriority w:val="9"/>
    <w:qFormat/>
    <w:pPr>
      <w:keepNext w:val="1"/>
      <w:keepLines w:val="1"/>
      <w:spacing w:after="40" w:before="220"/>
      <w:ind/>
      <w:outlineLvl w:val="4"/>
    </w:pPr>
    <w:rPr>
      <w:b w:val="1"/>
      <w:sz w:val="22"/>
    </w:rPr>
  </w:style>
  <w:style w:styleId="Style_158_ch" w:type="character">
    <w:name w:val="heading 5"/>
    <w:basedOn w:val="Style_1_ch"/>
    <w:link w:val="Style_158"/>
    <w:rPr>
      <w:b w:val="1"/>
      <w:sz w:val="22"/>
    </w:rPr>
  </w:style>
  <w:style w:styleId="Style_159" w:type="paragraph">
    <w:name w:val="badge"/>
    <w:basedOn w:val="Style_12"/>
    <w:link w:val="Style_159_ch"/>
  </w:style>
  <w:style w:styleId="Style_159_ch" w:type="character">
    <w:name w:val="badge"/>
    <w:basedOn w:val="Style_12_ch"/>
    <w:link w:val="Style_159"/>
  </w:style>
  <w:style w:styleId="Style_160" w:type="paragraph">
    <w:name w:val="WW8Num12z0"/>
    <w:link w:val="Style_160_ch"/>
    <w:rPr>
      <w:rFonts w:ascii="Symbol" w:hAnsi="Symbol"/>
    </w:rPr>
  </w:style>
  <w:style w:styleId="Style_160_ch" w:type="character">
    <w:name w:val="WW8Num12z0"/>
    <w:link w:val="Style_160"/>
    <w:rPr>
      <w:rFonts w:ascii="Symbol" w:hAnsi="Symbol"/>
    </w:rPr>
  </w:style>
  <w:style w:styleId="Style_161" w:type="paragraph">
    <w:name w:val="WW8Num32z0"/>
    <w:link w:val="Style_161_ch"/>
    <w:rPr>
      <w:rFonts w:ascii="Symbol" w:hAnsi="Symbol"/>
      <w:sz w:val="24"/>
    </w:rPr>
  </w:style>
  <w:style w:styleId="Style_161_ch" w:type="character">
    <w:name w:val="WW8Num32z0"/>
    <w:link w:val="Style_161"/>
    <w:rPr>
      <w:rFonts w:ascii="Symbol" w:hAnsi="Symbol"/>
      <w:sz w:val="24"/>
    </w:rPr>
  </w:style>
  <w:style w:styleId="Style_162" w:type="paragraph">
    <w:name w:val="WW8Num18z3"/>
    <w:link w:val="Style_162_ch"/>
  </w:style>
  <w:style w:styleId="Style_162_ch" w:type="character">
    <w:name w:val="WW8Num18z3"/>
    <w:link w:val="Style_162"/>
  </w:style>
  <w:style w:styleId="Style_163" w:type="paragraph">
    <w:name w:val="WW8Num7z0"/>
    <w:link w:val="Style_163_ch"/>
    <w:rPr>
      <w:rFonts w:ascii="Wingdings" w:hAnsi="Wingdings"/>
    </w:rPr>
  </w:style>
  <w:style w:styleId="Style_163_ch" w:type="character">
    <w:name w:val="WW8Num7z0"/>
    <w:link w:val="Style_163"/>
    <w:rPr>
      <w:rFonts w:ascii="Wingdings" w:hAnsi="Wingdings"/>
    </w:rPr>
  </w:style>
  <w:style w:styleId="Style_164" w:type="paragraph">
    <w:name w:val="WW8Num13z2"/>
    <w:link w:val="Style_164_ch"/>
    <w:rPr>
      <w:rFonts w:ascii="Wingdings" w:hAnsi="Wingdings"/>
    </w:rPr>
  </w:style>
  <w:style w:styleId="Style_164_ch" w:type="character">
    <w:name w:val="WW8Num13z2"/>
    <w:link w:val="Style_164"/>
    <w:rPr>
      <w:rFonts w:ascii="Wingdings" w:hAnsi="Wingdings"/>
    </w:rPr>
  </w:style>
  <w:style w:styleId="Style_165" w:type="paragraph">
    <w:name w:val="WW8Num13z0"/>
    <w:link w:val="Style_165_ch"/>
    <w:rPr>
      <w:rFonts w:ascii="Symbol" w:hAnsi="Symbol"/>
    </w:rPr>
  </w:style>
  <w:style w:styleId="Style_165_ch" w:type="character">
    <w:name w:val="WW8Num13z0"/>
    <w:link w:val="Style_165"/>
    <w:rPr>
      <w:rFonts w:ascii="Symbol" w:hAnsi="Symbol"/>
    </w:rPr>
  </w:style>
  <w:style w:styleId="Style_166" w:type="paragraph">
    <w:name w:val="List Paragraph"/>
    <w:basedOn w:val="Style_9"/>
    <w:link w:val="Style_166_ch"/>
    <w:pPr>
      <w:ind w:hanging="1" w:left="708" w:right="0"/>
    </w:pPr>
  </w:style>
  <w:style w:styleId="Style_166_ch" w:type="character">
    <w:name w:val="List Paragraph"/>
    <w:basedOn w:val="Style_9_ch"/>
    <w:link w:val="Style_166"/>
  </w:style>
  <w:style w:styleId="Style_7" w:type="paragraph">
    <w:name w:val="heading 1"/>
    <w:basedOn w:val="Style_9"/>
    <w:next w:val="Style_9"/>
    <w:link w:val="Style_7_ch"/>
    <w:uiPriority w:val="9"/>
    <w:qFormat/>
    <w:pPr>
      <w:keepNext w:val="1"/>
      <w:numPr>
        <w:ilvl w:val="0"/>
        <w:numId w:val="5"/>
      </w:numPr>
      <w:ind/>
      <w:outlineLvl w:val="0"/>
    </w:pPr>
    <w:rPr>
      <w:b w:val="1"/>
      <w:sz w:val="20"/>
    </w:rPr>
  </w:style>
  <w:style w:styleId="Style_7_ch" w:type="character">
    <w:name w:val="heading 1"/>
    <w:basedOn w:val="Style_9_ch"/>
    <w:link w:val="Style_7"/>
    <w:rPr>
      <w:b w:val="1"/>
      <w:sz w:val="20"/>
    </w:rPr>
  </w:style>
  <w:style w:styleId="Style_167" w:type="paragraph">
    <w:name w:val="index heading"/>
    <w:basedOn w:val="Style_9"/>
    <w:link w:val="Style_167_ch"/>
  </w:style>
  <w:style w:styleId="Style_167_ch" w:type="character">
    <w:name w:val="index heading"/>
    <w:basedOn w:val="Style_9_ch"/>
    <w:link w:val="Style_167"/>
  </w:style>
  <w:style w:styleId="Style_168" w:type="paragraph">
    <w:name w:val="WW8Num20z8"/>
    <w:link w:val="Style_168_ch"/>
  </w:style>
  <w:style w:styleId="Style_168_ch" w:type="character">
    <w:name w:val="WW8Num20z8"/>
    <w:link w:val="Style_168"/>
  </w:style>
  <w:style w:styleId="Style_169" w:type="paragraph">
    <w:name w:val="Знак Знак2 Знак Знак Знак Знак"/>
    <w:basedOn w:val="Style_9"/>
    <w:link w:val="Style_169_ch"/>
    <w:pPr>
      <w:spacing w:after="280" w:before="280"/>
      <w:ind/>
    </w:pPr>
    <w:rPr>
      <w:rFonts w:ascii="Tahoma" w:hAnsi="Tahoma"/>
      <w:sz w:val="20"/>
    </w:rPr>
  </w:style>
  <w:style w:styleId="Style_169_ch" w:type="character">
    <w:name w:val="Знак Знак2 Знак Знак Знак Знак"/>
    <w:basedOn w:val="Style_9_ch"/>
    <w:link w:val="Style_169"/>
    <w:rPr>
      <w:rFonts w:ascii="Tahoma" w:hAnsi="Tahoma"/>
      <w:sz w:val="20"/>
    </w:rPr>
  </w:style>
  <w:style w:styleId="Style_170" w:type="paragraph">
    <w:name w:val="WW8Num6z1"/>
    <w:link w:val="Style_170_ch"/>
    <w:rPr>
      <w:rFonts w:ascii="Courier New" w:hAnsi="Courier New"/>
    </w:rPr>
  </w:style>
  <w:style w:styleId="Style_170_ch" w:type="character">
    <w:name w:val="WW8Num6z1"/>
    <w:link w:val="Style_170"/>
    <w:rPr>
      <w:rFonts w:ascii="Courier New" w:hAnsi="Courier New"/>
    </w:rPr>
  </w:style>
  <w:style w:styleId="Style_171" w:type="paragraph">
    <w:name w:val="WW8Num9z4"/>
    <w:link w:val="Style_171_ch"/>
    <w:rPr>
      <w:sz w:val="24"/>
    </w:rPr>
  </w:style>
  <w:style w:styleId="Style_171_ch" w:type="character">
    <w:name w:val="WW8Num9z4"/>
    <w:link w:val="Style_171"/>
    <w:rPr>
      <w:sz w:val="24"/>
    </w:rPr>
  </w:style>
  <w:style w:styleId="Style_172" w:type="paragraph">
    <w:name w:val="WW8Num17z5"/>
    <w:link w:val="Style_172_ch"/>
    <w:rPr>
      <w:sz w:val="24"/>
    </w:rPr>
  </w:style>
  <w:style w:styleId="Style_172_ch" w:type="character">
    <w:name w:val="WW8Num17z5"/>
    <w:link w:val="Style_172"/>
    <w:rPr>
      <w:sz w:val="24"/>
    </w:rPr>
  </w:style>
  <w:style w:styleId="Style_173" w:type="paragraph">
    <w:name w:val="WW8Num33z1"/>
    <w:link w:val="Style_173_ch"/>
    <w:rPr>
      <w:rFonts w:ascii="Courier New" w:hAnsi="Courier New"/>
      <w:sz w:val="24"/>
    </w:rPr>
  </w:style>
  <w:style w:styleId="Style_173_ch" w:type="character">
    <w:name w:val="WW8Num33z1"/>
    <w:link w:val="Style_173"/>
    <w:rPr>
      <w:rFonts w:ascii="Courier New" w:hAnsi="Courier New"/>
      <w:sz w:val="24"/>
    </w:rPr>
  </w:style>
  <w:style w:styleId="Style_174" w:type="paragraph">
    <w:name w:val="WW8Num23z1"/>
    <w:link w:val="Style_174_ch"/>
    <w:rPr>
      <w:rFonts w:ascii="Courier New" w:hAnsi="Courier New"/>
      <w:sz w:val="20"/>
    </w:rPr>
  </w:style>
  <w:style w:styleId="Style_174_ch" w:type="character">
    <w:name w:val="WW8Num23z1"/>
    <w:link w:val="Style_174"/>
    <w:rPr>
      <w:rFonts w:ascii="Courier New" w:hAnsi="Courier New"/>
      <w:sz w:val="20"/>
    </w:rPr>
  </w:style>
  <w:style w:styleId="Style_175" w:type="paragraph">
    <w:name w:val="Указатель2"/>
    <w:basedOn w:val="Style_9"/>
    <w:link w:val="Style_175_ch"/>
  </w:style>
  <w:style w:styleId="Style_175_ch" w:type="character">
    <w:name w:val="Указатель2"/>
    <w:basedOn w:val="Style_9_ch"/>
    <w:link w:val="Style_175"/>
  </w:style>
  <w:style w:styleId="Style_176" w:type="paragraph">
    <w:name w:val="Указатель7"/>
    <w:basedOn w:val="Style_9"/>
    <w:link w:val="Style_176_ch"/>
  </w:style>
  <w:style w:styleId="Style_176_ch" w:type="character">
    <w:name w:val="Указатель7"/>
    <w:basedOn w:val="Style_9_ch"/>
    <w:link w:val="Style_176"/>
  </w:style>
  <w:style w:styleId="Style_177" w:type="paragraph">
    <w:name w:val="WW8Num9z0"/>
    <w:link w:val="Style_177_ch"/>
    <w:rPr>
      <w:rFonts w:ascii="Symbol" w:hAnsi="Symbol"/>
    </w:rPr>
  </w:style>
  <w:style w:styleId="Style_177_ch" w:type="character">
    <w:name w:val="WW8Num9z0"/>
    <w:link w:val="Style_177"/>
    <w:rPr>
      <w:rFonts w:ascii="Symbol" w:hAnsi="Symbol"/>
    </w:rPr>
  </w:style>
  <w:style w:styleId="Style_178" w:type="paragraph">
    <w:name w:val="WW8Num20z5"/>
    <w:link w:val="Style_178_ch"/>
  </w:style>
  <w:style w:styleId="Style_178_ch" w:type="character">
    <w:name w:val="WW8Num20z5"/>
    <w:link w:val="Style_178"/>
  </w:style>
  <w:style w:styleId="Style_5" w:type="paragraph">
    <w:name w:val="Hyperlink"/>
    <w:link w:val="Style_5_ch"/>
    <w:rPr>
      <w:color w:val="0000FF"/>
      <w:sz w:val="24"/>
      <w:u w:val="single"/>
    </w:rPr>
  </w:style>
  <w:style w:styleId="Style_5_ch" w:type="character">
    <w:name w:val="Hyperlink"/>
    <w:link w:val="Style_5"/>
    <w:rPr>
      <w:color w:val="0000FF"/>
      <w:sz w:val="24"/>
      <w:u w:val="single"/>
    </w:rPr>
  </w:style>
  <w:style w:styleId="Style_179" w:type="paragraph">
    <w:name w:val="Footnote"/>
    <w:basedOn w:val="Style_9"/>
    <w:link w:val="Style_179_ch"/>
    <w:rPr>
      <w:sz w:val="20"/>
    </w:rPr>
  </w:style>
  <w:style w:styleId="Style_179_ch" w:type="character">
    <w:name w:val="Footnote"/>
    <w:basedOn w:val="Style_9_ch"/>
    <w:link w:val="Style_179"/>
    <w:rPr>
      <w:sz w:val="20"/>
    </w:rPr>
  </w:style>
  <w:style w:styleId="Style_180" w:type="paragraph">
    <w:name w:val="WW8Num2z6"/>
    <w:link w:val="Style_180_ch"/>
    <w:rPr>
      <w:sz w:val="24"/>
    </w:rPr>
  </w:style>
  <w:style w:styleId="Style_180_ch" w:type="character">
    <w:name w:val="WW8Num2z6"/>
    <w:link w:val="Style_180"/>
    <w:rPr>
      <w:sz w:val="24"/>
    </w:rPr>
  </w:style>
  <w:style w:styleId="Style_181" w:type="paragraph">
    <w:name w:val="Emphasis"/>
    <w:link w:val="Style_181_ch"/>
    <w:rPr>
      <w:i w:val="1"/>
      <w:sz w:val="24"/>
    </w:rPr>
  </w:style>
  <w:style w:styleId="Style_181_ch" w:type="character">
    <w:name w:val="Emphasis"/>
    <w:link w:val="Style_181"/>
    <w:rPr>
      <w:i w:val="1"/>
      <w:sz w:val="24"/>
    </w:rPr>
  </w:style>
  <w:style w:styleId="Style_182" w:type="paragraph">
    <w:name w:val="toc 1"/>
    <w:next w:val="Style_9"/>
    <w:link w:val="Style_182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82_ch" w:type="character">
    <w:name w:val="toc 1"/>
    <w:link w:val="Style_182"/>
    <w:rPr>
      <w:rFonts w:ascii="XO Thames" w:hAnsi="XO Thames"/>
      <w:b w:val="1"/>
      <w:sz w:val="28"/>
    </w:rPr>
  </w:style>
  <w:style w:styleId="Style_183" w:type="paragraph">
    <w:name w:val="Содержимое врезки"/>
    <w:basedOn w:val="Style_28"/>
    <w:link w:val="Style_183_ch"/>
  </w:style>
  <w:style w:styleId="Style_183_ch" w:type="character">
    <w:name w:val="Содержимое врезки"/>
    <w:basedOn w:val="Style_28_ch"/>
    <w:link w:val="Style_183"/>
  </w:style>
  <w:style w:styleId="Style_184" w:type="paragraph">
    <w:name w:val="No Spacing"/>
    <w:link w:val="Style_184_ch"/>
    <w:rPr>
      <w:rFonts w:ascii="Calibri" w:hAnsi="Calibri"/>
      <w:sz w:val="22"/>
    </w:rPr>
  </w:style>
  <w:style w:styleId="Style_184_ch" w:type="character">
    <w:name w:val="No Spacing"/>
    <w:link w:val="Style_184"/>
    <w:rPr>
      <w:rFonts w:ascii="Calibri" w:hAnsi="Calibri"/>
      <w:sz w:val="22"/>
    </w:rPr>
  </w:style>
  <w:style w:styleId="Style_185" w:type="paragraph">
    <w:name w:val="No Spacing"/>
    <w:link w:val="Style_185_ch"/>
    <w:pPr>
      <w:spacing w:line="1" w:lineRule="atLeast"/>
      <w:ind w:hanging="1" w:left="-1"/>
    </w:pPr>
    <w:rPr>
      <w:sz w:val="28"/>
    </w:rPr>
  </w:style>
  <w:style w:styleId="Style_185_ch" w:type="character">
    <w:name w:val="No Spacing"/>
    <w:link w:val="Style_185"/>
    <w:rPr>
      <w:sz w:val="28"/>
    </w:rPr>
  </w:style>
  <w:style w:styleId="Style_186" w:type="paragraph">
    <w:name w:val="WW8Num11z2"/>
    <w:link w:val="Style_186_ch"/>
    <w:rPr>
      <w:rFonts w:ascii="Wingdings" w:hAnsi="Wingdings"/>
    </w:rPr>
  </w:style>
  <w:style w:styleId="Style_186_ch" w:type="character">
    <w:name w:val="WW8Num11z2"/>
    <w:link w:val="Style_186"/>
    <w:rPr>
      <w:rFonts w:ascii="Wingdings" w:hAnsi="Wingdings"/>
    </w:rPr>
  </w:style>
  <w:style w:styleId="Style_187" w:type="paragraph">
    <w:name w:val="WW8Num1z5"/>
    <w:link w:val="Style_187_ch"/>
  </w:style>
  <w:style w:styleId="Style_187_ch" w:type="character">
    <w:name w:val="WW8Num1z5"/>
    <w:link w:val="Style_187"/>
  </w:style>
  <w:style w:styleId="Style_188" w:type="paragraph">
    <w:name w:val="WW8Num17z6"/>
    <w:link w:val="Style_188_ch"/>
    <w:rPr>
      <w:sz w:val="24"/>
    </w:rPr>
  </w:style>
  <w:style w:styleId="Style_188_ch" w:type="character">
    <w:name w:val="WW8Num17z6"/>
    <w:link w:val="Style_188"/>
    <w:rPr>
      <w:sz w:val="24"/>
    </w:rPr>
  </w:style>
  <w:style w:styleId="Style_189" w:type="paragraph">
    <w:name w:val="Header and Footer"/>
    <w:link w:val="Style_189_ch"/>
    <w:pPr>
      <w:spacing w:line="240" w:lineRule="auto"/>
      <w:ind/>
      <w:jc w:val="both"/>
    </w:pPr>
    <w:rPr>
      <w:rFonts w:ascii="XO Thames" w:hAnsi="XO Thames"/>
      <w:sz w:val="28"/>
    </w:rPr>
  </w:style>
  <w:style w:styleId="Style_189_ch" w:type="character">
    <w:name w:val="Header and Footer"/>
    <w:link w:val="Style_189"/>
    <w:rPr>
      <w:rFonts w:ascii="XO Thames" w:hAnsi="XO Thames"/>
      <w:sz w:val="28"/>
    </w:rPr>
  </w:style>
  <w:style w:styleId="Style_190" w:type="paragraph">
    <w:name w:val="Цитата 2 Знак"/>
    <w:link w:val="Style_190_ch"/>
    <w:rPr>
      <w:i w:val="1"/>
      <w:color w:val="000000"/>
      <w:sz w:val="28"/>
    </w:rPr>
  </w:style>
  <w:style w:styleId="Style_190_ch" w:type="character">
    <w:name w:val="Цитата 2 Знак"/>
    <w:link w:val="Style_190"/>
    <w:rPr>
      <w:i w:val="1"/>
      <w:color w:val="000000"/>
      <w:sz w:val="28"/>
    </w:rPr>
  </w:style>
  <w:style w:styleId="Style_191" w:type="paragraph">
    <w:name w:val="WW8Num31z2"/>
    <w:link w:val="Style_191_ch"/>
    <w:rPr>
      <w:sz w:val="24"/>
    </w:rPr>
  </w:style>
  <w:style w:styleId="Style_191_ch" w:type="character">
    <w:name w:val="WW8Num31z2"/>
    <w:link w:val="Style_191"/>
    <w:rPr>
      <w:sz w:val="24"/>
    </w:rPr>
  </w:style>
  <w:style w:styleId="Style_192" w:type="paragraph">
    <w:name w:val="WW8Num31z7"/>
    <w:link w:val="Style_192_ch"/>
    <w:rPr>
      <w:sz w:val="24"/>
    </w:rPr>
  </w:style>
  <w:style w:styleId="Style_192_ch" w:type="character">
    <w:name w:val="WW8Num31z7"/>
    <w:link w:val="Style_192"/>
    <w:rPr>
      <w:sz w:val="24"/>
    </w:rPr>
  </w:style>
  <w:style w:styleId="Style_193" w:type="paragraph">
    <w:name w:val="WW8Num30z2"/>
    <w:link w:val="Style_193_ch"/>
    <w:rPr>
      <w:rFonts w:ascii="Wingdings" w:hAnsi="Wingdings"/>
      <w:sz w:val="24"/>
    </w:rPr>
  </w:style>
  <w:style w:styleId="Style_193_ch" w:type="character">
    <w:name w:val="WW8Num30z2"/>
    <w:link w:val="Style_193"/>
    <w:rPr>
      <w:rFonts w:ascii="Wingdings" w:hAnsi="Wingdings"/>
      <w:sz w:val="24"/>
    </w:rPr>
  </w:style>
  <w:style w:styleId="Style_194" w:type="paragraph">
    <w:name w:val="WW8Num7z2"/>
    <w:link w:val="Style_194_ch"/>
    <w:rPr>
      <w:rFonts w:ascii="Wingdings" w:hAnsi="Wingdings"/>
      <w:sz w:val="20"/>
    </w:rPr>
  </w:style>
  <w:style w:styleId="Style_194_ch" w:type="character">
    <w:name w:val="WW8Num7z2"/>
    <w:link w:val="Style_194"/>
    <w:rPr>
      <w:rFonts w:ascii="Wingdings" w:hAnsi="Wingdings"/>
      <w:sz w:val="20"/>
    </w:rPr>
  </w:style>
  <w:style w:styleId="Style_195" w:type="paragraph">
    <w:name w:val="WW8Num21z4"/>
    <w:link w:val="Style_195_ch"/>
    <w:rPr>
      <w:sz w:val="24"/>
    </w:rPr>
  </w:style>
  <w:style w:styleId="Style_195_ch" w:type="character">
    <w:name w:val="WW8Num21z4"/>
    <w:link w:val="Style_195"/>
    <w:rPr>
      <w:sz w:val="24"/>
    </w:rPr>
  </w:style>
  <w:style w:styleId="Style_196" w:type="paragraph">
    <w:name w:val="text_exposed_show"/>
    <w:link w:val="Style_196_ch"/>
    <w:rPr>
      <w:sz w:val="24"/>
    </w:rPr>
  </w:style>
  <w:style w:styleId="Style_196_ch" w:type="character">
    <w:name w:val="text_exposed_show"/>
    <w:link w:val="Style_196"/>
    <w:rPr>
      <w:sz w:val="24"/>
    </w:rPr>
  </w:style>
  <w:style w:styleId="Style_197" w:type="paragraph">
    <w:name w:val="Знак Знак"/>
    <w:link w:val="Style_197_ch"/>
    <w:rPr>
      <w:rFonts w:ascii="Calibri" w:hAnsi="Calibri"/>
      <w:sz w:val="21"/>
    </w:rPr>
  </w:style>
  <w:style w:styleId="Style_197_ch" w:type="character">
    <w:name w:val="Знак Знак"/>
    <w:link w:val="Style_197"/>
    <w:rPr>
      <w:rFonts w:ascii="Calibri" w:hAnsi="Calibri"/>
      <w:sz w:val="21"/>
    </w:rPr>
  </w:style>
  <w:style w:styleId="Style_198" w:type="paragraph">
    <w:name w:val="WW8Num17z4"/>
    <w:link w:val="Style_198_ch"/>
    <w:rPr>
      <w:sz w:val="24"/>
    </w:rPr>
  </w:style>
  <w:style w:styleId="Style_198_ch" w:type="character">
    <w:name w:val="WW8Num17z4"/>
    <w:link w:val="Style_198"/>
    <w:rPr>
      <w:sz w:val="24"/>
    </w:rPr>
  </w:style>
  <w:style w:styleId="Style_199" w:type="paragraph">
    <w:name w:val="WW8Num26z6"/>
    <w:link w:val="Style_199_ch"/>
    <w:rPr>
      <w:sz w:val="24"/>
    </w:rPr>
  </w:style>
  <w:style w:styleId="Style_199_ch" w:type="character">
    <w:name w:val="WW8Num26z6"/>
    <w:link w:val="Style_199"/>
    <w:rPr>
      <w:sz w:val="24"/>
    </w:rPr>
  </w:style>
  <w:style w:styleId="Style_200" w:type="paragraph">
    <w:name w:val="WW8Num18z2"/>
    <w:link w:val="Style_200_ch"/>
  </w:style>
  <w:style w:styleId="Style_200_ch" w:type="character">
    <w:name w:val="WW8Num18z2"/>
    <w:link w:val="Style_200"/>
  </w:style>
  <w:style w:styleId="Style_201" w:type="paragraph">
    <w:name w:val="Заголовок"/>
    <w:basedOn w:val="Style_9"/>
    <w:next w:val="Style_202"/>
    <w:link w:val="Style_201_ch"/>
    <w:pPr>
      <w:ind/>
      <w:jc w:val="center"/>
    </w:pPr>
    <w:rPr>
      <w:b w:val="1"/>
    </w:rPr>
  </w:style>
  <w:style w:styleId="Style_201_ch" w:type="character">
    <w:name w:val="Заголовок"/>
    <w:basedOn w:val="Style_9_ch"/>
    <w:link w:val="Style_201"/>
    <w:rPr>
      <w:b w:val="1"/>
    </w:rPr>
  </w:style>
  <w:style w:styleId="Style_203" w:type="paragraph">
    <w:name w:val="Название объекта2"/>
    <w:basedOn w:val="Style_9"/>
    <w:link w:val="Style_203_ch"/>
    <w:pPr>
      <w:spacing w:after="120" w:before="120"/>
      <w:ind/>
    </w:pPr>
    <w:rPr>
      <w:i w:val="1"/>
      <w:sz w:val="24"/>
    </w:rPr>
  </w:style>
  <w:style w:styleId="Style_203_ch" w:type="character">
    <w:name w:val="Название объекта2"/>
    <w:basedOn w:val="Style_9_ch"/>
    <w:link w:val="Style_203"/>
    <w:rPr>
      <w:i w:val="1"/>
      <w:sz w:val="24"/>
    </w:rPr>
  </w:style>
  <w:style w:styleId="Style_204" w:type="paragraph">
    <w:name w:val="Название объекта3"/>
    <w:basedOn w:val="Style_9"/>
    <w:link w:val="Style_204_ch"/>
    <w:pPr>
      <w:spacing w:after="120" w:before="120"/>
      <w:ind/>
    </w:pPr>
    <w:rPr>
      <w:i w:val="1"/>
      <w:sz w:val="24"/>
    </w:rPr>
  </w:style>
  <w:style w:styleId="Style_204_ch" w:type="character">
    <w:name w:val="Название объекта3"/>
    <w:basedOn w:val="Style_9_ch"/>
    <w:link w:val="Style_204"/>
    <w:rPr>
      <w:i w:val="1"/>
      <w:sz w:val="24"/>
    </w:rPr>
  </w:style>
  <w:style w:styleId="Style_205" w:type="paragraph">
    <w:name w:val="aplr"/>
    <w:basedOn w:val="Style_9"/>
    <w:link w:val="Style_205_ch"/>
    <w:pPr>
      <w:spacing w:after="280" w:before="280"/>
      <w:ind/>
    </w:pPr>
    <w:rPr>
      <w:sz w:val="24"/>
    </w:rPr>
  </w:style>
  <w:style w:styleId="Style_205_ch" w:type="character">
    <w:name w:val="aplr"/>
    <w:basedOn w:val="Style_9_ch"/>
    <w:link w:val="Style_205"/>
    <w:rPr>
      <w:sz w:val="24"/>
    </w:rPr>
  </w:style>
  <w:style w:styleId="Style_206" w:type="paragraph">
    <w:name w:val="WW8Num10z0"/>
    <w:link w:val="Style_206_ch"/>
    <w:rPr>
      <w:rFonts w:ascii="Symbol" w:hAnsi="Symbol"/>
    </w:rPr>
  </w:style>
  <w:style w:styleId="Style_206_ch" w:type="character">
    <w:name w:val="WW8Num10z0"/>
    <w:link w:val="Style_206"/>
    <w:rPr>
      <w:rFonts w:ascii="Symbol" w:hAnsi="Symbol"/>
    </w:rPr>
  </w:style>
  <w:style w:styleId="Style_207" w:type="paragraph">
    <w:name w:val="toc 9"/>
    <w:next w:val="Style_9"/>
    <w:link w:val="Style_207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07_ch" w:type="character">
    <w:name w:val="toc 9"/>
    <w:link w:val="Style_207"/>
    <w:rPr>
      <w:rFonts w:ascii="XO Thames" w:hAnsi="XO Thames"/>
      <w:sz w:val="28"/>
    </w:rPr>
  </w:style>
  <w:style w:styleId="Style_208" w:type="paragraph">
    <w:name w:val="Основной шрифт абзаца6"/>
    <w:link w:val="Style_208_ch"/>
  </w:style>
  <w:style w:styleId="Style_208_ch" w:type="character">
    <w:name w:val="Основной шрифт абзаца6"/>
    <w:link w:val="Style_208"/>
  </w:style>
  <w:style w:styleId="Style_209" w:type="paragraph">
    <w:name w:val="WW8Num1z0"/>
    <w:link w:val="Style_209_ch"/>
    <w:rPr>
      <w:rFonts w:ascii="Noto Sans Symbols" w:hAnsi="Noto Sans Symbols"/>
      <w:sz w:val="24"/>
    </w:rPr>
  </w:style>
  <w:style w:styleId="Style_209_ch" w:type="character">
    <w:name w:val="WW8Num1z0"/>
    <w:link w:val="Style_209"/>
    <w:rPr>
      <w:rFonts w:ascii="Noto Sans Symbols" w:hAnsi="Noto Sans Symbols"/>
      <w:sz w:val="24"/>
    </w:rPr>
  </w:style>
  <w:style w:styleId="Style_210" w:type="paragraph">
    <w:name w:val="WW8Num27z0"/>
    <w:link w:val="Style_210_ch"/>
    <w:rPr>
      <w:rFonts w:ascii="Symbol" w:hAnsi="Symbol"/>
      <w:sz w:val="20"/>
    </w:rPr>
  </w:style>
  <w:style w:styleId="Style_210_ch" w:type="character">
    <w:name w:val="WW8Num27z0"/>
    <w:link w:val="Style_210"/>
    <w:rPr>
      <w:rFonts w:ascii="Symbol" w:hAnsi="Symbol"/>
      <w:sz w:val="20"/>
    </w:rPr>
  </w:style>
  <w:style w:styleId="Style_211" w:type="paragraph">
    <w:name w:val="WW8Num8z1"/>
    <w:link w:val="Style_211_ch"/>
    <w:rPr>
      <w:rFonts w:ascii="Courier New" w:hAnsi="Courier New"/>
    </w:rPr>
  </w:style>
  <w:style w:styleId="Style_211_ch" w:type="character">
    <w:name w:val="WW8Num8z1"/>
    <w:link w:val="Style_211"/>
    <w:rPr>
      <w:rFonts w:ascii="Courier New" w:hAnsi="Courier New"/>
    </w:rPr>
  </w:style>
  <w:style w:styleId="Style_212" w:type="paragraph">
    <w:name w:val="WW8Num21z8"/>
    <w:link w:val="Style_212_ch"/>
    <w:rPr>
      <w:sz w:val="24"/>
    </w:rPr>
  </w:style>
  <w:style w:styleId="Style_212_ch" w:type="character">
    <w:name w:val="WW8Num21z8"/>
    <w:link w:val="Style_212"/>
    <w:rPr>
      <w:sz w:val="24"/>
    </w:rPr>
  </w:style>
  <w:style w:styleId="Style_213" w:type="paragraph">
    <w:name w:val="WW8Num8z4"/>
    <w:link w:val="Style_213_ch"/>
  </w:style>
  <w:style w:styleId="Style_213_ch" w:type="character">
    <w:name w:val="WW8Num8z4"/>
    <w:link w:val="Style_213"/>
  </w:style>
  <w:style w:styleId="Style_214" w:type="paragraph">
    <w:name w:val="WW8Num9z1"/>
    <w:link w:val="Style_214_ch"/>
    <w:rPr>
      <w:rFonts w:ascii="Courier New" w:hAnsi="Courier New"/>
    </w:rPr>
  </w:style>
  <w:style w:styleId="Style_214_ch" w:type="character">
    <w:name w:val="WW8Num9z1"/>
    <w:link w:val="Style_214"/>
    <w:rPr>
      <w:rFonts w:ascii="Courier New" w:hAnsi="Courier New"/>
    </w:rPr>
  </w:style>
  <w:style w:styleId="Style_215" w:type="paragraph">
    <w:name w:val="WW-Заголовок"/>
    <w:basedOn w:val="Style_9"/>
    <w:next w:val="Style_28"/>
    <w:link w:val="Style_215_ch"/>
    <w:pPr>
      <w:keepNext w:val="1"/>
      <w:spacing w:after="120" w:before="240"/>
      <w:ind/>
    </w:pPr>
    <w:rPr>
      <w:rFonts w:ascii="Arial" w:hAnsi="Arial"/>
    </w:rPr>
  </w:style>
  <w:style w:styleId="Style_215_ch" w:type="character">
    <w:name w:val="WW-Заголовок"/>
    <w:basedOn w:val="Style_9_ch"/>
    <w:link w:val="Style_215"/>
    <w:rPr>
      <w:rFonts w:ascii="Arial" w:hAnsi="Arial"/>
    </w:rPr>
  </w:style>
  <w:style w:styleId="Style_216" w:type="paragraph">
    <w:name w:val="WW8Num3z0"/>
    <w:link w:val="Style_216_ch"/>
    <w:rPr>
      <w:rFonts w:ascii="Symbol" w:hAnsi="Symbol"/>
      <w:sz w:val="24"/>
    </w:rPr>
  </w:style>
  <w:style w:styleId="Style_216_ch" w:type="character">
    <w:name w:val="WW8Num3z0"/>
    <w:link w:val="Style_216"/>
    <w:rPr>
      <w:rFonts w:ascii="Symbol" w:hAnsi="Symbol"/>
      <w:sz w:val="24"/>
    </w:rPr>
  </w:style>
  <w:style w:styleId="Style_217" w:type="paragraph">
    <w:name w:val="Основной шрифт абзаца4"/>
    <w:link w:val="Style_217_ch"/>
  </w:style>
  <w:style w:styleId="Style_217_ch" w:type="character">
    <w:name w:val="Основной шрифт абзаца4"/>
    <w:link w:val="Style_217"/>
  </w:style>
  <w:style w:styleId="Style_218" w:type="paragraph">
    <w:name w:val="WW8Num6z2"/>
    <w:link w:val="Style_218_ch"/>
    <w:rPr>
      <w:rFonts w:ascii="Wingdings" w:hAnsi="Wingdings"/>
    </w:rPr>
  </w:style>
  <w:style w:styleId="Style_218_ch" w:type="character">
    <w:name w:val="WW8Num6z2"/>
    <w:link w:val="Style_218"/>
    <w:rPr>
      <w:rFonts w:ascii="Wingdings" w:hAnsi="Wingdings"/>
    </w:rPr>
  </w:style>
  <w:style w:styleId="Style_219" w:type="paragraph">
    <w:name w:val="WW8Num2z4"/>
    <w:link w:val="Style_219_ch"/>
    <w:rPr>
      <w:sz w:val="24"/>
    </w:rPr>
  </w:style>
  <w:style w:styleId="Style_219_ch" w:type="character">
    <w:name w:val="WW8Num2z4"/>
    <w:link w:val="Style_219"/>
    <w:rPr>
      <w:sz w:val="24"/>
    </w:rPr>
  </w:style>
  <w:style w:styleId="Style_78" w:type="paragraph">
    <w:name w:val="Normal (Web)"/>
    <w:basedOn w:val="Style_9"/>
    <w:link w:val="Style_78_ch"/>
    <w:pPr>
      <w:spacing w:after="100" w:before="100" w:line="100" w:lineRule="atLeast"/>
      <w:ind/>
    </w:pPr>
    <w:rPr>
      <w:sz w:val="24"/>
    </w:rPr>
  </w:style>
  <w:style w:styleId="Style_78_ch" w:type="character">
    <w:name w:val="Normal (Web)"/>
    <w:basedOn w:val="Style_9_ch"/>
    <w:link w:val="Style_78"/>
    <w:rPr>
      <w:sz w:val="24"/>
    </w:rPr>
  </w:style>
  <w:style w:styleId="Style_220" w:type="paragraph">
    <w:name w:val="WW8Num29z1"/>
    <w:link w:val="Style_220_ch"/>
    <w:rPr>
      <w:rFonts w:ascii="Courier New" w:hAnsi="Courier New"/>
      <w:sz w:val="20"/>
    </w:rPr>
  </w:style>
  <w:style w:styleId="Style_220_ch" w:type="character">
    <w:name w:val="WW8Num29z1"/>
    <w:link w:val="Style_220"/>
    <w:rPr>
      <w:rFonts w:ascii="Courier New" w:hAnsi="Courier New"/>
      <w:sz w:val="20"/>
    </w:rPr>
  </w:style>
  <w:style w:styleId="Style_221" w:type="paragraph">
    <w:name w:val="WW8Num21z3"/>
    <w:link w:val="Style_221_ch"/>
    <w:rPr>
      <w:sz w:val="24"/>
    </w:rPr>
  </w:style>
  <w:style w:styleId="Style_221_ch" w:type="character">
    <w:name w:val="WW8Num21z3"/>
    <w:link w:val="Style_221"/>
    <w:rPr>
      <w:sz w:val="24"/>
    </w:rPr>
  </w:style>
  <w:style w:styleId="Style_222" w:type="paragraph">
    <w:name w:val="WW8Num34z0"/>
    <w:link w:val="Style_222_ch"/>
    <w:rPr>
      <w:rFonts w:ascii="Symbol" w:hAnsi="Symbol"/>
      <w:sz w:val="20"/>
    </w:rPr>
  </w:style>
  <w:style w:styleId="Style_222_ch" w:type="character">
    <w:name w:val="WW8Num34z0"/>
    <w:link w:val="Style_222"/>
    <w:rPr>
      <w:rFonts w:ascii="Symbol" w:hAnsi="Symbol"/>
      <w:sz w:val="20"/>
    </w:rPr>
  </w:style>
  <w:style w:styleId="Style_223" w:type="paragraph">
    <w:name w:val="Символ сноски"/>
    <w:link w:val="Style_223_ch"/>
    <w:rPr>
      <w:vertAlign w:val="superscript"/>
    </w:rPr>
  </w:style>
  <w:style w:styleId="Style_223_ch" w:type="character">
    <w:name w:val="Символ сноски"/>
    <w:link w:val="Style_223"/>
    <w:rPr>
      <w:vertAlign w:val="superscript"/>
    </w:rPr>
  </w:style>
  <w:style w:styleId="Style_224" w:type="paragraph">
    <w:name w:val="WW8Num14z8"/>
    <w:link w:val="Style_224_ch"/>
    <w:rPr>
      <w:sz w:val="24"/>
    </w:rPr>
  </w:style>
  <w:style w:styleId="Style_224_ch" w:type="character">
    <w:name w:val="WW8Num14z8"/>
    <w:link w:val="Style_224"/>
    <w:rPr>
      <w:sz w:val="24"/>
    </w:rPr>
  </w:style>
  <w:style w:styleId="Style_225" w:type="paragraph">
    <w:name w:val="Текст документа Знак"/>
    <w:link w:val="Style_225_ch"/>
    <w:rPr>
      <w:color w:val="000000"/>
      <w:sz w:val="28"/>
    </w:rPr>
  </w:style>
  <w:style w:styleId="Style_225_ch" w:type="character">
    <w:name w:val="Текст документа Знак"/>
    <w:link w:val="Style_225"/>
    <w:rPr>
      <w:color w:val="000000"/>
      <w:sz w:val="28"/>
    </w:rPr>
  </w:style>
  <w:style w:styleId="Style_226" w:type="paragraph">
    <w:name w:val="WW8Num3z2"/>
    <w:link w:val="Style_226_ch"/>
    <w:rPr>
      <w:rFonts w:ascii="Wingdings" w:hAnsi="Wingdings"/>
      <w:sz w:val="24"/>
    </w:rPr>
  </w:style>
  <w:style w:styleId="Style_226_ch" w:type="character">
    <w:name w:val="WW8Num3z2"/>
    <w:link w:val="Style_226"/>
    <w:rPr>
      <w:rFonts w:ascii="Wingdings" w:hAnsi="Wingdings"/>
      <w:sz w:val="24"/>
    </w:rPr>
  </w:style>
  <w:style w:styleId="Style_227" w:type="paragraph">
    <w:name w:val="toc 8"/>
    <w:next w:val="Style_9"/>
    <w:link w:val="Style_227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27_ch" w:type="character">
    <w:name w:val="toc 8"/>
    <w:link w:val="Style_227"/>
    <w:rPr>
      <w:rFonts w:ascii="XO Thames" w:hAnsi="XO Thames"/>
      <w:sz w:val="28"/>
    </w:rPr>
  </w:style>
  <w:style w:styleId="Style_228" w:type="paragraph">
    <w:name w:val="LO-normal"/>
    <w:link w:val="Style_228_ch"/>
  </w:style>
  <w:style w:styleId="Style_228_ch" w:type="character">
    <w:name w:val="LO-normal"/>
    <w:link w:val="Style_228"/>
  </w:style>
  <w:style w:styleId="Style_229" w:type="paragraph">
    <w:name w:val="WW8Num21z7"/>
    <w:link w:val="Style_229_ch"/>
    <w:rPr>
      <w:sz w:val="24"/>
    </w:rPr>
  </w:style>
  <w:style w:styleId="Style_229_ch" w:type="character">
    <w:name w:val="WW8Num21z7"/>
    <w:link w:val="Style_229"/>
    <w:rPr>
      <w:sz w:val="24"/>
    </w:rPr>
  </w:style>
  <w:style w:styleId="Style_230" w:type="paragraph">
    <w:name w:val="Заголовок 4 Знак"/>
    <w:link w:val="Style_230_ch"/>
    <w:rPr>
      <w:b w:val="1"/>
      <w:sz w:val="24"/>
    </w:rPr>
  </w:style>
  <w:style w:styleId="Style_230_ch" w:type="character">
    <w:name w:val="Заголовок 4 Знак"/>
    <w:link w:val="Style_230"/>
    <w:rPr>
      <w:b w:val="1"/>
      <w:sz w:val="24"/>
    </w:rPr>
  </w:style>
  <w:style w:styleId="Style_231" w:type="paragraph">
    <w:name w:val="WW-Основной шрифт абзаца"/>
    <w:link w:val="Style_231_ch"/>
  </w:style>
  <w:style w:styleId="Style_231_ch" w:type="character">
    <w:name w:val="WW-Основной шрифт абзаца"/>
    <w:link w:val="Style_231"/>
  </w:style>
  <w:style w:styleId="Style_232" w:type="paragraph">
    <w:name w:val="WW8Num8z5"/>
    <w:link w:val="Style_232_ch"/>
  </w:style>
  <w:style w:styleId="Style_232_ch" w:type="character">
    <w:name w:val="WW8Num8z5"/>
    <w:link w:val="Style_232"/>
  </w:style>
  <w:style w:styleId="Style_233" w:type="paragraph">
    <w:name w:val="WW8Num20z4"/>
    <w:link w:val="Style_233_ch"/>
  </w:style>
  <w:style w:styleId="Style_233_ch" w:type="character">
    <w:name w:val="WW8Num20z4"/>
    <w:link w:val="Style_233"/>
  </w:style>
  <w:style w:styleId="Style_234" w:type="paragraph">
    <w:name w:val="WW8Num17z8"/>
    <w:link w:val="Style_234_ch"/>
    <w:rPr>
      <w:sz w:val="24"/>
    </w:rPr>
  </w:style>
  <w:style w:styleId="Style_234_ch" w:type="character">
    <w:name w:val="WW8Num17z8"/>
    <w:link w:val="Style_234"/>
    <w:rPr>
      <w:sz w:val="24"/>
    </w:rPr>
  </w:style>
  <w:style w:styleId="Style_235" w:type="paragraph">
    <w:name w:val="WW8Num31z6"/>
    <w:link w:val="Style_235_ch"/>
    <w:rPr>
      <w:sz w:val="24"/>
    </w:rPr>
  </w:style>
  <w:style w:styleId="Style_235_ch" w:type="character">
    <w:name w:val="WW8Num31z6"/>
    <w:link w:val="Style_235"/>
    <w:rPr>
      <w:sz w:val="24"/>
    </w:rPr>
  </w:style>
  <w:style w:styleId="Style_236" w:type="paragraph">
    <w:name w:val="WW8Num6z0"/>
    <w:link w:val="Style_236_ch"/>
    <w:rPr>
      <w:rFonts w:ascii="Symbol" w:hAnsi="Symbol"/>
    </w:rPr>
  </w:style>
  <w:style w:styleId="Style_236_ch" w:type="character">
    <w:name w:val="WW8Num6z0"/>
    <w:link w:val="Style_236"/>
    <w:rPr>
      <w:rFonts w:ascii="Symbol" w:hAnsi="Symbol"/>
    </w:rPr>
  </w:style>
  <w:style w:styleId="Style_237" w:type="paragraph">
    <w:name w:val="WW8Num17z7"/>
    <w:link w:val="Style_237_ch"/>
    <w:rPr>
      <w:sz w:val="24"/>
    </w:rPr>
  </w:style>
  <w:style w:styleId="Style_237_ch" w:type="character">
    <w:name w:val="WW8Num17z7"/>
    <w:link w:val="Style_237"/>
    <w:rPr>
      <w:sz w:val="24"/>
    </w:rPr>
  </w:style>
  <w:style w:styleId="Style_238" w:type="paragraph">
    <w:name w:val="WW8Num18z0"/>
    <w:link w:val="Style_238_ch"/>
  </w:style>
  <w:style w:styleId="Style_238_ch" w:type="character">
    <w:name w:val="WW8Num18z0"/>
    <w:link w:val="Style_238"/>
  </w:style>
  <w:style w:styleId="Style_239" w:type="paragraph">
    <w:name w:val="extended-text__short"/>
    <w:link w:val="Style_239_ch"/>
    <w:rPr>
      <w:sz w:val="24"/>
    </w:rPr>
  </w:style>
  <w:style w:styleId="Style_239_ch" w:type="character">
    <w:name w:val="extended-text__short"/>
    <w:link w:val="Style_239"/>
    <w:rPr>
      <w:sz w:val="24"/>
    </w:rPr>
  </w:style>
  <w:style w:styleId="Style_240" w:type="paragraph">
    <w:name w:val="WW8Num26z3"/>
    <w:link w:val="Style_240_ch"/>
    <w:rPr>
      <w:sz w:val="24"/>
    </w:rPr>
  </w:style>
  <w:style w:styleId="Style_240_ch" w:type="character">
    <w:name w:val="WW8Num26z3"/>
    <w:link w:val="Style_240"/>
    <w:rPr>
      <w:sz w:val="24"/>
    </w:rPr>
  </w:style>
  <w:style w:styleId="Style_241" w:type="paragraph">
    <w:name w:val="WW8Num5z0"/>
    <w:link w:val="Style_241_ch"/>
    <w:rPr>
      <w:rFonts w:ascii="Symbol" w:hAnsi="Symbol"/>
      <w:sz w:val="20"/>
    </w:rPr>
  </w:style>
  <w:style w:styleId="Style_241_ch" w:type="character">
    <w:name w:val="WW8Num5z0"/>
    <w:link w:val="Style_241"/>
    <w:rPr>
      <w:rFonts w:ascii="Symbol" w:hAnsi="Symbol"/>
      <w:sz w:val="20"/>
    </w:rPr>
  </w:style>
  <w:style w:styleId="Style_242" w:type="paragraph">
    <w:name w:val="WW8Num14z3"/>
    <w:link w:val="Style_242_ch"/>
    <w:rPr>
      <w:sz w:val="24"/>
    </w:rPr>
  </w:style>
  <w:style w:styleId="Style_242_ch" w:type="character">
    <w:name w:val="WW8Num14z3"/>
    <w:link w:val="Style_242"/>
    <w:rPr>
      <w:sz w:val="24"/>
    </w:rPr>
  </w:style>
  <w:style w:styleId="Style_243" w:type="paragraph">
    <w:name w:val="WW8Num33z2"/>
    <w:link w:val="Style_243_ch"/>
    <w:rPr>
      <w:rFonts w:ascii="Wingdings" w:hAnsi="Wingdings"/>
      <w:sz w:val="24"/>
    </w:rPr>
  </w:style>
  <w:style w:styleId="Style_243_ch" w:type="character">
    <w:name w:val="WW8Num33z2"/>
    <w:link w:val="Style_243"/>
    <w:rPr>
      <w:rFonts w:ascii="Wingdings" w:hAnsi="Wingdings"/>
      <w:sz w:val="24"/>
    </w:rPr>
  </w:style>
  <w:style w:styleId="Style_244" w:type="paragraph">
    <w:name w:val="WW8Num18z8"/>
    <w:link w:val="Style_244_ch"/>
  </w:style>
  <w:style w:styleId="Style_244_ch" w:type="character">
    <w:name w:val="WW8Num18z8"/>
    <w:link w:val="Style_244"/>
  </w:style>
  <w:style w:styleId="Style_245" w:type="paragraph">
    <w:name w:val="WW8Num17z3"/>
    <w:link w:val="Style_245_ch"/>
    <w:rPr>
      <w:rFonts w:ascii="Symbol" w:hAnsi="Symbol"/>
    </w:rPr>
  </w:style>
  <w:style w:styleId="Style_245_ch" w:type="character">
    <w:name w:val="WW8Num17z3"/>
    <w:link w:val="Style_245"/>
    <w:rPr>
      <w:rFonts w:ascii="Symbol" w:hAnsi="Symbol"/>
    </w:rPr>
  </w:style>
  <w:style w:styleId="Style_246" w:type="paragraph">
    <w:name w:val="WW8Num26z7"/>
    <w:link w:val="Style_246_ch"/>
    <w:rPr>
      <w:sz w:val="24"/>
    </w:rPr>
  </w:style>
  <w:style w:styleId="Style_246_ch" w:type="character">
    <w:name w:val="WW8Num26z7"/>
    <w:link w:val="Style_246"/>
    <w:rPr>
      <w:sz w:val="24"/>
    </w:rPr>
  </w:style>
  <w:style w:styleId="Style_247" w:type="paragraph">
    <w:name w:val="WW8Num21z6"/>
    <w:link w:val="Style_247_ch"/>
    <w:rPr>
      <w:sz w:val="24"/>
    </w:rPr>
  </w:style>
  <w:style w:styleId="Style_247_ch" w:type="character">
    <w:name w:val="WW8Num21z6"/>
    <w:link w:val="Style_247"/>
    <w:rPr>
      <w:sz w:val="24"/>
    </w:rPr>
  </w:style>
  <w:style w:styleId="Style_3" w:type="paragraph">
    <w:name w:val="sc-gymrrk"/>
    <w:basedOn w:val="Style_9"/>
    <w:link w:val="Style_3_ch"/>
    <w:pPr>
      <w:spacing w:afterAutospacing="on" w:beforeAutospacing="on"/>
      <w:ind/>
    </w:pPr>
  </w:style>
  <w:style w:styleId="Style_3_ch" w:type="character">
    <w:name w:val="sc-gymrrk"/>
    <w:basedOn w:val="Style_9_ch"/>
    <w:link w:val="Style_3"/>
  </w:style>
  <w:style w:styleId="Style_248" w:type="paragraph">
    <w:name w:val="Subtle Emphasis"/>
    <w:link w:val="Style_248_ch"/>
    <w:rPr>
      <w:i w:val="1"/>
      <w:color w:val="808080"/>
    </w:rPr>
  </w:style>
  <w:style w:styleId="Style_248_ch" w:type="character">
    <w:name w:val="Subtle Emphasis"/>
    <w:link w:val="Style_248"/>
    <w:rPr>
      <w:i w:val="1"/>
      <w:color w:val="808080"/>
    </w:rPr>
  </w:style>
  <w:style w:styleId="Style_2" w:type="paragraph">
    <w:name w:val="js-phone-number"/>
    <w:basedOn w:val="Style_12"/>
    <w:link w:val="Style_2_ch"/>
  </w:style>
  <w:style w:styleId="Style_2_ch" w:type="character">
    <w:name w:val="js-phone-number"/>
    <w:basedOn w:val="Style_12_ch"/>
    <w:link w:val="Style_2"/>
  </w:style>
  <w:style w:styleId="Style_249" w:type="paragraph">
    <w:name w:val="Название объекта4"/>
    <w:basedOn w:val="Style_9"/>
    <w:next w:val="Style_9"/>
    <w:link w:val="Style_249_ch"/>
    <w:pPr>
      <w:spacing w:after="60" w:before="240"/>
      <w:ind/>
      <w:jc w:val="center"/>
      <w:outlineLvl w:val="0"/>
    </w:pPr>
    <w:rPr>
      <w:rFonts w:ascii="Cambria" w:hAnsi="Cambria"/>
      <w:b w:val="1"/>
      <w:sz w:val="32"/>
    </w:rPr>
  </w:style>
  <w:style w:styleId="Style_249_ch" w:type="character">
    <w:name w:val="Название объекта4"/>
    <w:basedOn w:val="Style_9_ch"/>
    <w:link w:val="Style_249"/>
    <w:rPr>
      <w:rFonts w:ascii="Cambria" w:hAnsi="Cambria"/>
      <w:b w:val="1"/>
      <w:sz w:val="32"/>
    </w:rPr>
  </w:style>
  <w:style w:styleId="Style_250" w:type="paragraph">
    <w:name w:val="toc 5"/>
    <w:next w:val="Style_9"/>
    <w:link w:val="Style_250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50_ch" w:type="character">
    <w:name w:val="toc 5"/>
    <w:link w:val="Style_250"/>
    <w:rPr>
      <w:rFonts w:ascii="XO Thames" w:hAnsi="XO Thames"/>
      <w:sz w:val="28"/>
    </w:rPr>
  </w:style>
  <w:style w:styleId="Style_251" w:type="paragraph">
    <w:name w:val="WW8Num31z5"/>
    <w:link w:val="Style_251_ch"/>
    <w:rPr>
      <w:sz w:val="24"/>
    </w:rPr>
  </w:style>
  <w:style w:styleId="Style_251_ch" w:type="character">
    <w:name w:val="WW8Num31z5"/>
    <w:link w:val="Style_251"/>
    <w:rPr>
      <w:sz w:val="24"/>
    </w:rPr>
  </w:style>
  <w:style w:styleId="Style_252" w:type="paragraph">
    <w:name w:val="WW8Num8z0"/>
    <w:link w:val="Style_252_ch"/>
    <w:rPr>
      <w:rFonts w:ascii="Symbol" w:hAnsi="Symbol"/>
    </w:rPr>
  </w:style>
  <w:style w:styleId="Style_252_ch" w:type="character">
    <w:name w:val="WW8Num8z0"/>
    <w:link w:val="Style_252"/>
    <w:rPr>
      <w:rFonts w:ascii="Symbol" w:hAnsi="Symbol"/>
    </w:rPr>
  </w:style>
  <w:style w:styleId="Style_253" w:type="paragraph">
    <w:name w:val="western"/>
    <w:basedOn w:val="Style_9"/>
    <w:link w:val="Style_253_ch"/>
    <w:pPr>
      <w:spacing w:after="280" w:before="280"/>
      <w:ind/>
    </w:pPr>
  </w:style>
  <w:style w:styleId="Style_253_ch" w:type="character">
    <w:name w:val="western"/>
    <w:basedOn w:val="Style_9_ch"/>
    <w:link w:val="Style_253"/>
  </w:style>
  <w:style w:styleId="Style_254" w:type="paragraph">
    <w:name w:val="WW8Num18z6"/>
    <w:link w:val="Style_254_ch"/>
  </w:style>
  <w:style w:styleId="Style_254_ch" w:type="character">
    <w:name w:val="WW8Num18z6"/>
    <w:link w:val="Style_254"/>
  </w:style>
  <w:style w:styleId="Style_255" w:type="paragraph">
    <w:name w:val="WW8Num9z6"/>
    <w:link w:val="Style_255_ch"/>
    <w:rPr>
      <w:sz w:val="24"/>
    </w:rPr>
  </w:style>
  <w:style w:styleId="Style_255_ch" w:type="character">
    <w:name w:val="WW8Num9z6"/>
    <w:link w:val="Style_255"/>
    <w:rPr>
      <w:sz w:val="24"/>
    </w:rPr>
  </w:style>
  <w:style w:styleId="Style_256" w:type="paragraph">
    <w:name w:val="Знак Знак Знак Знак Знак Знак Знак Знак"/>
    <w:basedOn w:val="Style_9"/>
    <w:link w:val="Style_256_ch"/>
    <w:rPr>
      <w:rFonts w:ascii="Verdana" w:hAnsi="Verdana"/>
      <w:sz w:val="20"/>
    </w:rPr>
  </w:style>
  <w:style w:styleId="Style_256_ch" w:type="character">
    <w:name w:val="Знак Знак Знак Знак Знак Знак Знак Знак"/>
    <w:basedOn w:val="Style_9_ch"/>
    <w:link w:val="Style_256"/>
    <w:rPr>
      <w:rFonts w:ascii="Verdana" w:hAnsi="Verdana"/>
      <w:sz w:val="20"/>
    </w:rPr>
  </w:style>
  <w:style w:styleId="Style_257" w:type="paragraph">
    <w:name w:val="WW8Num6z3"/>
    <w:link w:val="Style_257_ch"/>
    <w:rPr>
      <w:rFonts w:ascii="Symbol" w:hAnsi="Symbol"/>
    </w:rPr>
  </w:style>
  <w:style w:styleId="Style_257_ch" w:type="character">
    <w:name w:val="WW8Num6z3"/>
    <w:link w:val="Style_257"/>
    <w:rPr>
      <w:rFonts w:ascii="Symbol" w:hAnsi="Symbol"/>
    </w:rPr>
  </w:style>
  <w:style w:styleId="Style_258" w:type="paragraph">
    <w:name w:val="WW8Num15z0"/>
    <w:link w:val="Style_258_ch"/>
    <w:rPr>
      <w:rFonts w:ascii="Symbol" w:hAnsi="Symbol"/>
    </w:rPr>
  </w:style>
  <w:style w:styleId="Style_258_ch" w:type="character">
    <w:name w:val="WW8Num15z0"/>
    <w:link w:val="Style_258"/>
    <w:rPr>
      <w:rFonts w:ascii="Symbol" w:hAnsi="Symbol"/>
    </w:rPr>
  </w:style>
  <w:style w:styleId="Style_259" w:type="paragraph">
    <w:name w:val="WW8Num9z3"/>
    <w:link w:val="Style_259_ch"/>
    <w:rPr>
      <w:sz w:val="24"/>
    </w:rPr>
  </w:style>
  <w:style w:styleId="Style_259_ch" w:type="character">
    <w:name w:val="WW8Num9z3"/>
    <w:link w:val="Style_259"/>
    <w:rPr>
      <w:sz w:val="24"/>
    </w:rPr>
  </w:style>
  <w:style w:styleId="Style_260" w:type="paragraph">
    <w:name w:val="Обычный (веб)1"/>
    <w:basedOn w:val="Style_9"/>
    <w:link w:val="Style_260_ch"/>
    <w:pPr>
      <w:spacing w:after="280" w:before="280" w:line="100" w:lineRule="atLeast"/>
      <w:ind/>
    </w:pPr>
    <w:rPr>
      <w:sz w:val="28"/>
    </w:rPr>
  </w:style>
  <w:style w:styleId="Style_260_ch" w:type="character">
    <w:name w:val="Обычный (веб)1"/>
    <w:basedOn w:val="Style_9_ch"/>
    <w:link w:val="Style_260"/>
    <w:rPr>
      <w:sz w:val="28"/>
    </w:rPr>
  </w:style>
  <w:style w:styleId="Style_1" w:type="paragraph">
    <w:name w:val="Обычный1"/>
    <w:link w:val="Style_1_ch"/>
  </w:style>
  <w:style w:styleId="Style_1_ch" w:type="character">
    <w:name w:val="Обычный1"/>
    <w:link w:val="Style_1"/>
  </w:style>
  <w:style w:styleId="Style_261" w:type="paragraph">
    <w:name w:val="WW8Num2z5"/>
    <w:link w:val="Style_261_ch"/>
    <w:rPr>
      <w:sz w:val="24"/>
    </w:rPr>
  </w:style>
  <w:style w:styleId="Style_261_ch" w:type="character">
    <w:name w:val="WW8Num2z5"/>
    <w:link w:val="Style_261"/>
    <w:rPr>
      <w:sz w:val="24"/>
    </w:rPr>
  </w:style>
  <w:style w:styleId="Style_262" w:type="paragraph">
    <w:name w:val="Указатель4"/>
    <w:basedOn w:val="Style_9"/>
    <w:link w:val="Style_262_ch"/>
  </w:style>
  <w:style w:styleId="Style_262_ch" w:type="character">
    <w:name w:val="Указатель4"/>
    <w:basedOn w:val="Style_9_ch"/>
    <w:link w:val="Style_262"/>
  </w:style>
  <w:style w:styleId="Style_263" w:type="paragraph">
    <w:name w:val="WW8Num20z0"/>
    <w:link w:val="Style_263_ch"/>
  </w:style>
  <w:style w:styleId="Style_263_ch" w:type="character">
    <w:name w:val="WW8Num20z0"/>
    <w:link w:val="Style_263"/>
  </w:style>
  <w:style w:styleId="Style_264" w:type="paragraph">
    <w:name w:val="WW8Num20z3"/>
    <w:link w:val="Style_264_ch"/>
  </w:style>
  <w:style w:styleId="Style_264_ch" w:type="character">
    <w:name w:val="WW8Num20z3"/>
    <w:link w:val="Style_264"/>
  </w:style>
  <w:style w:styleId="Style_265" w:type="paragraph">
    <w:name w:val="WW8Num12z1"/>
    <w:link w:val="Style_265_ch"/>
    <w:rPr>
      <w:rFonts w:ascii="Courier New" w:hAnsi="Courier New"/>
    </w:rPr>
  </w:style>
  <w:style w:styleId="Style_265_ch" w:type="character">
    <w:name w:val="WW8Num12z1"/>
    <w:link w:val="Style_265"/>
    <w:rPr>
      <w:rFonts w:ascii="Courier New" w:hAnsi="Courier New"/>
    </w:rPr>
  </w:style>
  <w:style w:styleId="Style_266" w:type="paragraph">
    <w:name w:val="WW8Num18z7"/>
    <w:link w:val="Style_266_ch"/>
  </w:style>
  <w:style w:styleId="Style_266_ch" w:type="character">
    <w:name w:val="WW8Num18z7"/>
    <w:link w:val="Style_266"/>
  </w:style>
  <w:style w:styleId="Style_267" w:type="paragraph">
    <w:name w:val="Название2"/>
    <w:basedOn w:val="Style_9"/>
    <w:link w:val="Style_267_ch"/>
    <w:pPr>
      <w:spacing w:after="120" w:before="120"/>
      <w:ind/>
    </w:pPr>
    <w:rPr>
      <w:i w:val="1"/>
      <w:sz w:val="24"/>
    </w:rPr>
  </w:style>
  <w:style w:styleId="Style_267_ch" w:type="character">
    <w:name w:val="Название2"/>
    <w:basedOn w:val="Style_9_ch"/>
    <w:link w:val="Style_267"/>
    <w:rPr>
      <w:i w:val="1"/>
      <w:sz w:val="24"/>
    </w:rPr>
  </w:style>
  <w:style w:styleId="Style_202" w:type="paragraph">
    <w:name w:val="Subtitle"/>
    <w:basedOn w:val="Style_1"/>
    <w:next w:val="Style_1"/>
    <w:link w:val="Style_202_ch"/>
    <w:uiPriority w:val="11"/>
    <w:qFormat/>
    <w:pPr>
      <w:keepNext w:val="1"/>
      <w:keepLines w:val="1"/>
      <w:spacing w:after="80" w:before="360"/>
      <w:ind/>
    </w:pPr>
    <w:rPr>
      <w:rFonts w:ascii="Georgia" w:hAnsi="Georgia"/>
      <w:i w:val="1"/>
      <w:color w:val="666666"/>
      <w:sz w:val="48"/>
    </w:rPr>
  </w:style>
  <w:style w:styleId="Style_202_ch" w:type="character">
    <w:name w:val="Subtitle"/>
    <w:basedOn w:val="Style_1_ch"/>
    <w:link w:val="Style_202"/>
    <w:rPr>
      <w:rFonts w:ascii="Georgia" w:hAnsi="Georgia"/>
      <w:i w:val="1"/>
      <w:color w:val="666666"/>
      <w:sz w:val="48"/>
    </w:rPr>
  </w:style>
  <w:style w:styleId="Style_268" w:type="paragraph">
    <w:name w:val="WW8Num22z1"/>
    <w:link w:val="Style_268_ch"/>
    <w:rPr>
      <w:rFonts w:ascii="Courier New" w:hAnsi="Courier New"/>
    </w:rPr>
  </w:style>
  <w:style w:styleId="Style_268_ch" w:type="character">
    <w:name w:val="WW8Num22z1"/>
    <w:link w:val="Style_268"/>
    <w:rPr>
      <w:rFonts w:ascii="Courier New" w:hAnsi="Courier New"/>
    </w:rPr>
  </w:style>
  <w:style w:styleId="Style_269" w:type="paragraph">
    <w:name w:val="WW8Num8z2"/>
    <w:link w:val="Style_269_ch"/>
    <w:rPr>
      <w:rFonts w:ascii="Wingdings" w:hAnsi="Wingdings"/>
    </w:rPr>
  </w:style>
  <w:style w:styleId="Style_269_ch" w:type="character">
    <w:name w:val="WW8Num8z2"/>
    <w:link w:val="Style_269"/>
    <w:rPr>
      <w:rFonts w:ascii="Wingdings" w:hAnsi="Wingdings"/>
    </w:rPr>
  </w:style>
  <w:style w:styleId="Style_270" w:type="paragraph">
    <w:name w:val="Знак Знак1 Знак Знак Знак Знак Знак Знак Знак Знак Знак Знак Знак"/>
    <w:basedOn w:val="Style_9"/>
    <w:link w:val="Style_270_ch"/>
    <w:pPr>
      <w:spacing w:after="160" w:before="0" w:line="240" w:lineRule="atLeast"/>
      <w:ind/>
    </w:pPr>
    <w:rPr>
      <w:rFonts w:ascii="Verdana" w:hAnsi="Verdana"/>
      <w:sz w:val="20"/>
    </w:rPr>
  </w:style>
  <w:style w:styleId="Style_270_ch" w:type="character">
    <w:name w:val="Знак Знак1 Знак Знак Знак Знак Знак Знак Знак Знак Знак Знак Знак"/>
    <w:basedOn w:val="Style_9_ch"/>
    <w:link w:val="Style_270"/>
    <w:rPr>
      <w:rFonts w:ascii="Verdana" w:hAnsi="Verdana"/>
      <w:sz w:val="20"/>
    </w:rPr>
  </w:style>
  <w:style w:styleId="Style_271" w:type="paragraph">
    <w:name w:val="WW8Num28z2"/>
    <w:link w:val="Style_271_ch"/>
    <w:rPr>
      <w:rFonts w:ascii="Wingdings" w:hAnsi="Wingdings"/>
      <w:sz w:val="20"/>
    </w:rPr>
  </w:style>
  <w:style w:styleId="Style_271_ch" w:type="character">
    <w:name w:val="WW8Num28z2"/>
    <w:link w:val="Style_271"/>
    <w:rPr>
      <w:rFonts w:ascii="Wingdings" w:hAnsi="Wingdings"/>
      <w:sz w:val="20"/>
    </w:rPr>
  </w:style>
  <w:style w:styleId="Style_272" w:type="paragraph">
    <w:name w:val="WW8Num2z3"/>
    <w:link w:val="Style_272_ch"/>
    <w:rPr>
      <w:rFonts w:ascii="Symbol" w:hAnsi="Symbol"/>
    </w:rPr>
  </w:style>
  <w:style w:styleId="Style_272_ch" w:type="character">
    <w:name w:val="WW8Num2z3"/>
    <w:link w:val="Style_272"/>
    <w:rPr>
      <w:rFonts w:ascii="Symbol" w:hAnsi="Symbol"/>
    </w:rPr>
  </w:style>
  <w:style w:styleId="Style_273" w:type="paragraph">
    <w:name w:val="WW8Num31z3"/>
    <w:link w:val="Style_273_ch"/>
    <w:rPr>
      <w:sz w:val="24"/>
    </w:rPr>
  </w:style>
  <w:style w:styleId="Style_273_ch" w:type="character">
    <w:name w:val="WW8Num31z3"/>
    <w:link w:val="Style_273"/>
    <w:rPr>
      <w:sz w:val="24"/>
    </w:rPr>
  </w:style>
  <w:style w:styleId="Style_274" w:type="paragraph">
    <w:name w:val="WW8Num17z1"/>
    <w:link w:val="Style_274_ch"/>
    <w:rPr>
      <w:rFonts w:ascii="Courier New" w:hAnsi="Courier New"/>
    </w:rPr>
  </w:style>
  <w:style w:styleId="Style_274_ch" w:type="character">
    <w:name w:val="WW8Num17z1"/>
    <w:link w:val="Style_274"/>
    <w:rPr>
      <w:rFonts w:ascii="Courier New" w:hAnsi="Courier New"/>
    </w:rPr>
  </w:style>
  <w:style w:styleId="Style_275" w:type="paragraph">
    <w:name w:val="WW8Num5z1"/>
    <w:link w:val="Style_275_ch"/>
    <w:rPr>
      <w:rFonts w:ascii="Courier New" w:hAnsi="Courier New"/>
      <w:sz w:val="20"/>
    </w:rPr>
  </w:style>
  <w:style w:styleId="Style_275_ch" w:type="character">
    <w:name w:val="WW8Num5z1"/>
    <w:link w:val="Style_275"/>
    <w:rPr>
      <w:rFonts w:ascii="Courier New" w:hAnsi="Courier New"/>
      <w:sz w:val="20"/>
    </w:rPr>
  </w:style>
  <w:style w:styleId="Style_276" w:type="paragraph">
    <w:name w:val="WW8Num8z6"/>
    <w:link w:val="Style_276_ch"/>
  </w:style>
  <w:style w:styleId="Style_276_ch" w:type="character">
    <w:name w:val="WW8Num8z6"/>
    <w:link w:val="Style_276"/>
  </w:style>
  <w:style w:styleId="Style_277" w:type="paragraph">
    <w:name w:val="WW8Num31z1"/>
    <w:link w:val="Style_277_ch"/>
    <w:rPr>
      <w:sz w:val="24"/>
    </w:rPr>
  </w:style>
  <w:style w:styleId="Style_277_ch" w:type="character">
    <w:name w:val="WW8Num31z1"/>
    <w:link w:val="Style_277"/>
    <w:rPr>
      <w:sz w:val="24"/>
    </w:rPr>
  </w:style>
  <w:style w:styleId="Style_278" w:type="paragraph">
    <w:name w:val="WW8Num2z1"/>
    <w:link w:val="Style_278_ch"/>
    <w:rPr>
      <w:rFonts w:ascii="Courier New" w:hAnsi="Courier New"/>
    </w:rPr>
  </w:style>
  <w:style w:styleId="Style_278_ch" w:type="character">
    <w:name w:val="WW8Num2z1"/>
    <w:link w:val="Style_278"/>
    <w:rPr>
      <w:rFonts w:ascii="Courier New" w:hAnsi="Courier New"/>
    </w:rPr>
  </w:style>
  <w:style w:styleId="Style_6" w:type="paragraph">
    <w:name w:val="Plain Text"/>
    <w:basedOn w:val="Style_9"/>
    <w:link w:val="Style_6_ch"/>
    <w:rPr>
      <w:rFonts w:ascii="Consolas" w:hAnsi="Consolas"/>
      <w:sz w:val="21"/>
    </w:rPr>
  </w:style>
  <w:style w:styleId="Style_6_ch" w:type="character">
    <w:name w:val="Plain Text"/>
    <w:basedOn w:val="Style_9_ch"/>
    <w:link w:val="Style_6"/>
    <w:rPr>
      <w:rFonts w:ascii="Consolas" w:hAnsi="Consolas"/>
      <w:sz w:val="21"/>
    </w:rPr>
  </w:style>
  <w:style w:styleId="Style_279" w:type="paragraph">
    <w:name w:val="WW8Num22z2"/>
    <w:link w:val="Style_279_ch"/>
    <w:rPr>
      <w:rFonts w:ascii="Wingdings" w:hAnsi="Wingdings"/>
    </w:rPr>
  </w:style>
  <w:style w:styleId="Style_279_ch" w:type="character">
    <w:name w:val="WW8Num22z2"/>
    <w:link w:val="Style_279"/>
    <w:rPr>
      <w:rFonts w:ascii="Wingdings" w:hAnsi="Wingdings"/>
    </w:rPr>
  </w:style>
  <w:style w:styleId="Style_280" w:type="paragraph">
    <w:name w:val="WW8Num19z1"/>
    <w:link w:val="Style_280_ch"/>
    <w:rPr>
      <w:rFonts w:ascii="Courier New" w:hAnsi="Courier New"/>
    </w:rPr>
  </w:style>
  <w:style w:styleId="Style_280_ch" w:type="character">
    <w:name w:val="WW8Num19z1"/>
    <w:link w:val="Style_280"/>
    <w:rPr>
      <w:rFonts w:ascii="Courier New" w:hAnsi="Courier New"/>
    </w:rPr>
  </w:style>
  <w:style w:styleId="Style_281" w:type="paragraph">
    <w:name w:val="WW8Num3z1"/>
    <w:link w:val="Style_281_ch"/>
    <w:rPr>
      <w:rFonts w:ascii="Courier New" w:hAnsi="Courier New"/>
      <w:color w:val="000000"/>
      <w:sz w:val="24"/>
    </w:rPr>
  </w:style>
  <w:style w:styleId="Style_281_ch" w:type="character">
    <w:name w:val="WW8Num3z1"/>
    <w:link w:val="Style_281"/>
    <w:rPr>
      <w:rFonts w:ascii="Courier New" w:hAnsi="Courier New"/>
      <w:color w:val="000000"/>
      <w:sz w:val="24"/>
    </w:rPr>
  </w:style>
  <w:style w:styleId="Style_282" w:type="paragraph">
    <w:name w:val="Знак Знак1"/>
    <w:link w:val="Style_282_ch"/>
    <w:rPr>
      <w:b w:val="1"/>
      <w:sz w:val="24"/>
    </w:rPr>
  </w:style>
  <w:style w:styleId="Style_282_ch" w:type="character">
    <w:name w:val="Знак Знак1"/>
    <w:link w:val="Style_282"/>
    <w:rPr>
      <w:b w:val="1"/>
      <w:sz w:val="24"/>
    </w:rPr>
  </w:style>
  <w:style w:styleId="Style_283" w:type="paragraph">
    <w:name w:val="Title"/>
    <w:next w:val="Style_9"/>
    <w:link w:val="Style_283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83_ch" w:type="character">
    <w:name w:val="Title"/>
    <w:link w:val="Style_283"/>
    <w:rPr>
      <w:rFonts w:ascii="XO Thames" w:hAnsi="XO Thames"/>
      <w:b w:val="1"/>
      <w:caps w:val="1"/>
      <w:sz w:val="40"/>
    </w:rPr>
  </w:style>
  <w:style w:styleId="Style_284" w:type="paragraph">
    <w:name w:val="WW8Num28z0"/>
    <w:link w:val="Style_284_ch"/>
    <w:rPr>
      <w:rFonts w:ascii="Symbol" w:hAnsi="Symbol"/>
      <w:sz w:val="20"/>
    </w:rPr>
  </w:style>
  <w:style w:styleId="Style_284_ch" w:type="character">
    <w:name w:val="WW8Num28z0"/>
    <w:link w:val="Style_284"/>
    <w:rPr>
      <w:rFonts w:ascii="Symbol" w:hAnsi="Symbol"/>
      <w:sz w:val="20"/>
    </w:rPr>
  </w:style>
  <w:style w:styleId="Style_285" w:type="paragraph">
    <w:name w:val="heading 4"/>
    <w:basedOn w:val="Style_9"/>
    <w:next w:val="Style_9"/>
    <w:link w:val="Style_285_ch"/>
    <w:uiPriority w:val="9"/>
    <w:qFormat/>
    <w:pPr>
      <w:keepNext w:val="1"/>
      <w:numPr>
        <w:ilvl w:val="3"/>
        <w:numId w:val="5"/>
      </w:numPr>
      <w:spacing w:after="60" w:before="240"/>
      <w:ind/>
      <w:outlineLvl w:val="3"/>
    </w:pPr>
    <w:rPr>
      <w:b w:val="1"/>
    </w:rPr>
  </w:style>
  <w:style w:styleId="Style_285_ch" w:type="character">
    <w:name w:val="heading 4"/>
    <w:basedOn w:val="Style_9_ch"/>
    <w:link w:val="Style_285"/>
    <w:rPr>
      <w:b w:val="1"/>
    </w:rPr>
  </w:style>
  <w:style w:styleId="Style_286" w:type="paragraph">
    <w:name w:val="header"/>
    <w:basedOn w:val="Style_9"/>
    <w:link w:val="Style_286_ch"/>
    <w:rPr>
      <w:sz w:val="20"/>
    </w:rPr>
  </w:style>
  <w:style w:styleId="Style_286_ch" w:type="character">
    <w:name w:val="header"/>
    <w:basedOn w:val="Style_9_ch"/>
    <w:link w:val="Style_286"/>
    <w:rPr>
      <w:sz w:val="20"/>
    </w:rPr>
  </w:style>
  <w:style w:styleId="Style_287" w:type="paragraph">
    <w:name w:val="WW8Num4z8"/>
    <w:link w:val="Style_287_ch"/>
    <w:rPr>
      <w:sz w:val="24"/>
    </w:rPr>
  </w:style>
  <w:style w:styleId="Style_287_ch" w:type="character">
    <w:name w:val="WW8Num4z8"/>
    <w:link w:val="Style_287"/>
    <w:rPr>
      <w:sz w:val="24"/>
    </w:rPr>
  </w:style>
  <w:style w:styleId="Style_12" w:type="paragraph">
    <w:name w:val="Основной шрифт абзаца7"/>
    <w:link w:val="Style_12_ch"/>
  </w:style>
  <w:style w:styleId="Style_12_ch" w:type="character">
    <w:name w:val="Основной шрифт абзаца7"/>
    <w:link w:val="Style_12"/>
  </w:style>
  <w:style w:styleId="Style_288" w:type="paragraph">
    <w:name w:val="FollowedHyperlink"/>
    <w:link w:val="Style_288_ch"/>
    <w:rPr>
      <w:color w:val="800080"/>
      <w:sz w:val="24"/>
      <w:u w:val="single"/>
    </w:rPr>
  </w:style>
  <w:style w:styleId="Style_288_ch" w:type="character">
    <w:name w:val="FollowedHyperlink"/>
    <w:link w:val="Style_288"/>
    <w:rPr>
      <w:color w:val="800080"/>
      <w:sz w:val="24"/>
      <w:u w:val="single"/>
    </w:rPr>
  </w:style>
  <w:style w:styleId="Style_289" w:type="paragraph">
    <w:name w:val="heading 2"/>
    <w:basedOn w:val="Style_1"/>
    <w:next w:val="Style_1"/>
    <w:link w:val="Style_289_ch"/>
    <w:uiPriority w:val="9"/>
    <w:qFormat/>
    <w:pPr>
      <w:keepNext w:val="1"/>
      <w:keepLines w:val="1"/>
      <w:spacing w:after="80" w:before="360"/>
      <w:ind/>
      <w:outlineLvl w:val="1"/>
    </w:pPr>
    <w:rPr>
      <w:b w:val="1"/>
      <w:sz w:val="36"/>
    </w:rPr>
  </w:style>
  <w:style w:styleId="Style_289_ch" w:type="character">
    <w:name w:val="heading 2"/>
    <w:basedOn w:val="Style_1_ch"/>
    <w:link w:val="Style_289"/>
    <w:rPr>
      <w:b w:val="1"/>
      <w:sz w:val="36"/>
    </w:rPr>
  </w:style>
  <w:style w:styleId="Style_290" w:type="paragraph">
    <w:name w:val="WW8Num34z1"/>
    <w:link w:val="Style_290_ch"/>
    <w:rPr>
      <w:rFonts w:ascii="Courier New" w:hAnsi="Courier New"/>
      <w:sz w:val="20"/>
    </w:rPr>
  </w:style>
  <w:style w:styleId="Style_290_ch" w:type="character">
    <w:name w:val="WW8Num34z1"/>
    <w:link w:val="Style_290"/>
    <w:rPr>
      <w:rFonts w:ascii="Courier New" w:hAnsi="Courier New"/>
      <w:sz w:val="20"/>
    </w:rPr>
  </w:style>
  <w:style w:styleId="Style_291" w:type="paragraph">
    <w:name w:val="Указатель1"/>
    <w:basedOn w:val="Style_9"/>
    <w:link w:val="Style_291_ch"/>
  </w:style>
  <w:style w:styleId="Style_291_ch" w:type="character">
    <w:name w:val="Указатель1"/>
    <w:basedOn w:val="Style_9_ch"/>
    <w:link w:val="Style_291"/>
  </w:style>
  <w:style w:styleId="Style_292" w:type="paragraph">
    <w:name w:val="Название3"/>
    <w:basedOn w:val="Style_9"/>
    <w:link w:val="Style_292_ch"/>
    <w:pPr>
      <w:spacing w:after="120" w:before="120"/>
      <w:ind/>
    </w:pPr>
    <w:rPr>
      <w:i w:val="1"/>
      <w:sz w:val="24"/>
    </w:rPr>
  </w:style>
  <w:style w:styleId="Style_292_ch" w:type="character">
    <w:name w:val="Название3"/>
    <w:basedOn w:val="Style_9_ch"/>
    <w:link w:val="Style_292"/>
    <w:rPr>
      <w:i w:val="1"/>
      <w:sz w:val="24"/>
    </w:rPr>
  </w:style>
  <w:style w:styleId="Style_293" w:type="paragraph">
    <w:name w:val="WW8Num20z2"/>
    <w:link w:val="Style_293_ch"/>
  </w:style>
  <w:style w:styleId="Style_293_ch" w:type="character">
    <w:name w:val="WW8Num20z2"/>
    <w:link w:val="Style_293"/>
  </w:style>
  <w:style w:styleId="Style_294" w:type="paragraph">
    <w:name w:val="WW8Num21z0"/>
    <w:link w:val="Style_294_ch"/>
    <w:rPr>
      <w:rFonts w:ascii="Symbol" w:hAnsi="Symbol"/>
    </w:rPr>
  </w:style>
  <w:style w:styleId="Style_294_ch" w:type="character">
    <w:name w:val="WW8Num21z0"/>
    <w:link w:val="Style_294"/>
    <w:rPr>
      <w:rFonts w:ascii="Symbol" w:hAnsi="Symbol"/>
    </w:rPr>
  </w:style>
  <w:style w:styleId="Style_295" w:type="paragraph">
    <w:name w:val="WW8Num25z0"/>
    <w:link w:val="Style_295_ch"/>
    <w:rPr>
      <w:rFonts w:ascii="Symbol" w:hAnsi="Symbol"/>
    </w:rPr>
  </w:style>
  <w:style w:styleId="Style_295_ch" w:type="character">
    <w:name w:val="WW8Num25z0"/>
    <w:link w:val="Style_295"/>
    <w:rPr>
      <w:rFonts w:ascii="Symbol" w:hAnsi="Symbol"/>
    </w:rPr>
  </w:style>
  <w:style w:styleId="Style_296" w:type="paragraph">
    <w:name w:val="WW8Num4z0"/>
    <w:link w:val="Style_296_ch"/>
    <w:rPr>
      <w:rFonts w:ascii="Symbol" w:hAnsi="Symbol"/>
    </w:rPr>
  </w:style>
  <w:style w:styleId="Style_296_ch" w:type="character">
    <w:name w:val="WW8Num4z0"/>
    <w:link w:val="Style_296"/>
    <w:rPr>
      <w:rFonts w:ascii="Symbol" w:hAnsi="Symbol"/>
    </w:rPr>
  </w:style>
  <w:style w:styleId="Style_297" w:type="paragraph">
    <w:name w:val="Верхний и нижний колонтитулы"/>
    <w:basedOn w:val="Style_9"/>
    <w:link w:val="Style_297_ch"/>
    <w:pPr>
      <w:tabs>
        <w:tab w:leader="none" w:pos="4819" w:val="center"/>
        <w:tab w:leader="none" w:pos="9638" w:val="right"/>
      </w:tabs>
      <w:ind/>
    </w:pPr>
  </w:style>
  <w:style w:styleId="Style_297_ch" w:type="character">
    <w:name w:val="Верхний и нижний колонтитулы"/>
    <w:basedOn w:val="Style_9_ch"/>
    <w:link w:val="Style_297"/>
  </w:style>
  <w:style w:styleId="Style_298" w:type="paragraph">
    <w:name w:val="WW8Num24z1"/>
    <w:link w:val="Style_298_ch"/>
    <w:rPr>
      <w:rFonts w:ascii="Courier New" w:hAnsi="Courier New"/>
    </w:rPr>
  </w:style>
  <w:style w:styleId="Style_298_ch" w:type="character">
    <w:name w:val="WW8Num24z1"/>
    <w:link w:val="Style_298"/>
    <w:rPr>
      <w:rFonts w:ascii="Courier New" w:hAnsi="Courier New"/>
    </w:rPr>
  </w:style>
  <w:style w:styleId="Style_299" w:type="paragraph">
    <w:name w:val="heading 6"/>
    <w:basedOn w:val="Style_1"/>
    <w:next w:val="Style_1"/>
    <w:link w:val="Style_299_ch"/>
    <w:uiPriority w:val="9"/>
    <w:qFormat/>
    <w:pPr>
      <w:keepNext w:val="1"/>
      <w:keepLines w:val="1"/>
      <w:spacing w:after="40" w:before="200"/>
      <w:ind/>
      <w:outlineLvl w:val="5"/>
    </w:pPr>
    <w:rPr>
      <w:b w:val="1"/>
    </w:rPr>
  </w:style>
  <w:style w:styleId="Style_299_ch" w:type="character">
    <w:name w:val="heading 6"/>
    <w:basedOn w:val="Style_1_ch"/>
    <w:link w:val="Style_299"/>
    <w:rPr>
      <w:b w:val="1"/>
    </w:rPr>
  </w:style>
  <w:style w:styleId="Style_300" w:type="paragraph">
    <w:name w:val="WW8Num1z6"/>
    <w:link w:val="Style_300_ch"/>
  </w:style>
  <w:style w:styleId="Style_300_ch" w:type="character">
    <w:name w:val="WW8Num1z6"/>
    <w:link w:val="Style_300"/>
  </w:style>
  <w:style w:styleId="Style_301" w:type="paragraph">
    <w:name w:val="WW8Num21z5"/>
    <w:link w:val="Style_301_ch"/>
    <w:rPr>
      <w:sz w:val="24"/>
    </w:rPr>
  </w:style>
  <w:style w:styleId="Style_301_ch" w:type="character">
    <w:name w:val="WW8Num21z5"/>
    <w:link w:val="Style_301"/>
    <w:rPr>
      <w:sz w:val="24"/>
    </w:rPr>
  </w:style>
  <w:style w:default="1" w:styleId="Style_30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styles.xml" Type="http://schemas.openxmlformats.org/officeDocument/2006/relationships/styles"/>
  <Relationship Id="rId1" Target="header1.xml" Type="http://schemas.openxmlformats.org/officeDocument/2006/relationships/header"/>
  <Relationship Id="rId10" Target="numbering.xml" Type="http://schemas.openxmlformats.org/officeDocument/2006/relationships/numbering"/>
  <Relationship Id="rId2" Target="footer2.xml" Type="http://schemas.openxmlformats.org/officeDocument/2006/relationships/footer"/>
  <Relationship Id="rId3" Target="media/2.png" Type="http://schemas.openxmlformats.org/officeDocument/2006/relationships/image"/>
  <Relationship Id="rId8" Target="webSettings.xml" Type="http://schemas.openxmlformats.org/officeDocument/2006/relationships/webSettings"/>
  <Relationship Id="rId4" Target="fontTable.xml" Type="http://schemas.openxmlformats.org/officeDocument/2006/relationships/fontTable"/>
  <Relationship Id="rId9" Target="theme/theme1.xml" Type="http://schemas.openxmlformats.org/officeDocument/2006/relationships/theme"/>
  <Relationship Id="rId7" Target="stylesWithEffects.xml" Type="http://schemas.microsoft.com/office/2007/relationships/stylesWithEffects"/>
  <Relationship Id="rId5" Target="settings.xml" Type="http://schemas.openxmlformats.org/officeDocument/2006/relationships/settings"/>
</Relationships>

</file>

<file path=word/_rels/header1.xml.rels><?xml version="1.0" encoding="UTF-8" standalone="no" ?>
<Relationships xmlns="http://schemas.openxmlformats.org/package/2006/relationships"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MyOffice-CoreFramework-Linux/32-1208.815.9166.836.1@c028b4579ab889516ede6e689f46f6dad43bf900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2025-09-02T09:54:32Z</dcterms:modified>
</cp:coreProperties>
</file>