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header3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header2.xml" ContentType="application/vnd.openxmlformats-officedocument.wordprocessingml.header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Autospacing="1" w:afterAutospacing="1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Отделение СФР по Челябинской области беззаявительно пересмотрит право на единое пособие для многодетных семей с превышением дохода в 10%</w:t>
      </w:r>
    </w:p>
    <w:p>
      <w:pPr>
        <w:pStyle w:val="Normal"/>
        <w:spacing w:lineRule="auto" w:line="360" w:beforeAutospacing="1" w:afterAutospacing="1"/>
        <w:ind w:firstLine="851"/>
        <w:jc w:val="both"/>
        <w:rPr>
          <w:i/>
          <w:i/>
          <w:color w:val="000000"/>
        </w:rPr>
      </w:pPr>
      <w:r>
        <w:rPr>
          <w:i/>
        </w:rPr>
        <w:t xml:space="preserve">Семьям региона, воспитывающим трех и более детей, сохранят право на единое пособие при превышении установленного уровня дохода не более чем на 10%. Отделение Социального фонда России по Челябинской области проактивно пересмотрит решения по заявлениям, принятым с января 2026 года. Соответствующие поправки внесены в федеральный закон по поручению Президента России и вступят в силу </w:t>
      </w:r>
      <w:r>
        <w:rPr>
          <w:b/>
          <w:i/>
          <w:color w:val="000000"/>
          <w:u w:val="single"/>
        </w:rPr>
        <w:t>в конце мая.</w:t>
      </w:r>
      <w:r>
        <w:rPr>
          <w:i/>
          <w:color w:val="000000"/>
        </w:rPr>
        <w:t xml:space="preserve"> </w:t>
      </w:r>
    </w:p>
    <w:p>
      <w:pPr>
        <w:pStyle w:val="Normal"/>
        <w:spacing w:lineRule="auto" w:line="360" w:beforeAutospacing="1" w:afterAutospacing="1"/>
        <w:ind w:firstLine="851"/>
        <w:jc w:val="both"/>
        <w:rPr>
          <w:iCs/>
        </w:rPr>
      </w:pPr>
      <w:r>
        <w:rPr/>
        <w:t xml:space="preserve">Специалисты Отделения СФР по Челябинской области </w:t>
      </w:r>
      <w:r>
        <w:rPr>
          <w:iCs/>
        </w:rPr>
        <w:t>автоматически оформят единое пособие родителям с тремя и более детьми, которые в этом году обращались за его продлением, но получили отказ из-за небольшого превышения лимита доходов. Это возможно при соблюдении двух условий: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560" w:leader="none"/>
        </w:tabs>
        <w:spacing w:lineRule="auto" w:line="360" w:beforeAutospacing="1" w:after="0"/>
        <w:jc w:val="both"/>
        <w:rPr/>
      </w:pPr>
      <w:r>
        <w:rPr/>
        <w:t>Среднедушевой доход семьи должен превышать региональный прожиточный минимум не более чем на 10%.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560" w:leader="none"/>
        </w:tabs>
        <w:spacing w:lineRule="auto" w:line="360" w:before="0" w:afterAutospacing="1"/>
        <w:jc w:val="both"/>
        <w:rPr/>
      </w:pPr>
      <w:r>
        <w:rPr/>
        <w:t>Заявление о продлении пособия должно быть подано в последний месяц периода, на который оно было назначено, или в течение трех месяцев после его окончания.</w:t>
      </w:r>
    </w:p>
    <w:p>
      <w:pPr>
        <w:pStyle w:val="Normal"/>
        <w:spacing w:lineRule="auto" w:line="360" w:beforeAutospacing="1" w:afterAutospacing="1"/>
        <w:ind w:firstLine="851"/>
        <w:jc w:val="both"/>
        <w:rPr/>
      </w:pPr>
      <w:r>
        <w:rPr/>
        <w:t xml:space="preserve"> </w:t>
      </w:r>
      <w:r>
        <w:rPr/>
        <w:t>«Будут пересмотрены все отказные решения, которые с начала года получили многодетные семьи из-за незначительного превышения. Обращаться в Отделение Соцфонда и подавать повторно заявление не нужно. Специалисты назначат единое пособие на новый срок и направят уведомление о вынесенном решении в личный кабинет родителя на портале госуслуг», — рассказал исполняющий обязанности управляющего Отделением СФР по Челябинской области Владимир Шаронов.</w:t>
      </w:r>
    </w:p>
    <w:p>
      <w:pPr>
        <w:pStyle w:val="Normal"/>
        <w:spacing w:lineRule="auto" w:line="360" w:beforeAutospacing="1" w:afterAutospacing="1"/>
        <w:ind w:firstLine="851"/>
        <w:jc w:val="both"/>
        <w:rPr/>
      </w:pPr>
      <w:r>
        <w:rPr/>
        <w:t xml:space="preserve">Норма также распространяется на заявления о переоформлении единого пособия, которые родители подают в настоящее время. Воспользоваться таким правом многодетные семьи </w:t>
      </w:r>
      <w:r>
        <w:rPr>
          <w:color w:val="000000"/>
        </w:rPr>
        <w:t>могут однократно, то есть один раз в течение</w:t>
      </w:r>
      <w:r>
        <w:rPr/>
        <w:t xml:space="preserve"> всего периода реализации права на единое пособие. </w:t>
      </w:r>
    </w:p>
    <w:p>
      <w:pPr>
        <w:pStyle w:val="Normal"/>
        <w:spacing w:lineRule="auto" w:line="360" w:beforeAutospacing="1" w:afterAutospacing="1"/>
        <w:ind w:firstLine="851"/>
        <w:jc w:val="both"/>
        <w:rPr/>
      </w:pPr>
      <w:r>
        <w:rPr/>
        <w:t xml:space="preserve">Новое правило применяется только в том случае, если превышение среднедушевого дохода на 10% стало единственной причиной отказа при назначении пособия многодетной семье. </w:t>
      </w:r>
      <w:r>
        <w:rPr>
          <w:iCs/>
        </w:rPr>
        <w:t xml:space="preserve">Важно напомнить, что единое пособие назначается после комплексной оценки нуждаемости, если доход на одного человека в семье ниже регионального прожиточного минимума на душу населения. </w:t>
      </w:r>
      <w:r>
        <w:rPr/>
        <w:t xml:space="preserve">В 2026 году в Челябинской области такой минимум составляет 17 424 рубля. </w:t>
      </w:r>
    </w:p>
    <w:p>
      <w:pPr>
        <w:pStyle w:val="Normal"/>
        <w:spacing w:lineRule="auto" w:line="360" w:beforeAutospacing="1" w:afterAutospacing="1"/>
        <w:ind w:firstLine="851"/>
        <w:jc w:val="both"/>
        <w:rPr/>
      </w:pPr>
      <w:r>
        <w:rPr/>
        <w:t xml:space="preserve"> </w:t>
      </w:r>
      <w:r>
        <w:rPr/>
        <w:t>«Единое пособие многодетным семьям будет устанавливаться с месяца подачи заявления в размере 8 450,5 рубля. Это соответствует 50% регионального прожиточного минимума на детей», — отметил исполняющий обязанности управляющего Отделением СФР по Челябинской области Владимир Шаронов.</w:t>
      </w:r>
    </w:p>
    <w:p>
      <w:pPr>
        <w:pStyle w:val="Normal"/>
        <w:spacing w:lineRule="auto" w:line="360" w:beforeAutospacing="1" w:afterAutospacing="1"/>
        <w:ind w:firstLine="851"/>
        <w:jc w:val="both"/>
        <w:rPr/>
      </w:pPr>
      <w:r>
        <w:rPr>
          <w:b/>
          <w:bCs/>
          <w:color w:val="0070C0"/>
        </w:rPr>
        <w:t>Пример</w:t>
      </w:r>
      <w:r>
        <w:rPr>
          <w:b/>
          <w:bCs/>
        </w:rPr>
        <w:t xml:space="preserve"> </w:t>
      </w:r>
      <w:r>
        <w:rPr>
          <w:b/>
          <w:bCs/>
          <w:color w:val="0070C0"/>
        </w:rPr>
        <w:t xml:space="preserve">расчета  </w:t>
      </w:r>
    </w:p>
    <w:p>
      <w:pPr>
        <w:pStyle w:val="Normal"/>
        <w:spacing w:lineRule="auto" w:line="360" w:beforeAutospacing="1" w:afterAutospacing="1"/>
        <w:ind w:firstLine="851"/>
        <w:jc w:val="both"/>
        <w:rPr/>
      </w:pPr>
      <w:r>
        <w:rPr>
          <w:iCs/>
        </w:rPr>
        <w:t xml:space="preserve">В </w:t>
      </w:r>
      <w:r>
        <w:rPr/>
        <w:t xml:space="preserve">Челябинской области в 2026 году </w:t>
      </w:r>
      <w:r>
        <w:rPr>
          <w:iCs/>
        </w:rPr>
        <w:t xml:space="preserve">прожиточный минимум на душу населения </w:t>
      </w:r>
      <w:r>
        <w:rPr/>
        <w:t>составляет 17 424 рубля. В связи с изменениями в законодательстве допустимое превышение — 10%. Следовательно среднедушевой доход многодетной семьи может достигать 19 166,4 рубля (17 424 рубля + 10%).</w:t>
      </w:r>
    </w:p>
    <w:p>
      <w:pPr>
        <w:pStyle w:val="Normal"/>
        <w:spacing w:lineRule="auto" w:line="360" w:beforeAutospacing="1" w:afterAutospacing="1"/>
        <w:ind w:firstLine="851"/>
        <w:jc w:val="both"/>
        <w:rPr/>
      </w:pPr>
      <w:r>
        <w:rPr/>
        <w:t xml:space="preserve">Многодетная семья из Челябинской области являлась получателем единого пособия на троих детей по </w:t>
      </w:r>
      <w:r>
        <w:rPr>
          <w:color w:val="000000"/>
        </w:rPr>
        <w:t>января</w:t>
      </w:r>
      <w:r>
        <w:rPr/>
        <w:t xml:space="preserve"> 2026 года. В январе (в последний месяц периода, на который было назначено пособие) мама подала заявление на продление выплаты. Вынесено решение об отказе, так как доход на одного человека в семье составил 18 540 рублей. Превышение —1 116 рублей (18 540 - 17 424 рублей). </w:t>
      </w:r>
    </w:p>
    <w:p>
      <w:pPr>
        <w:pStyle w:val="Normal"/>
        <w:spacing w:lineRule="auto" w:line="360" w:beforeAutospacing="1" w:afterAutospacing="1"/>
        <w:ind w:firstLine="851"/>
        <w:jc w:val="both"/>
        <w:rPr/>
      </w:pPr>
      <w:r>
        <w:rPr/>
        <w:t xml:space="preserve">Решение об отказе для многодетной семьи будет пересмотрено, так как фактический доход семьи — 18 540 рублей на человека, что меньше 19 166,4 рубля. Единое пособие будет назначено на срок: с февраля 2026 года по январь 2027 года. </w:t>
      </w:r>
    </w:p>
    <w:p>
      <w:pPr>
        <w:pStyle w:val="Normal"/>
        <w:spacing w:lineRule="auto" w:line="360" w:beforeAutospacing="1" w:afterAutospacing="1"/>
        <w:ind w:firstLine="851"/>
        <w:jc w:val="both"/>
        <w:rPr/>
      </w:pPr>
      <w:r>
        <w:rPr/>
        <w:t xml:space="preserve">Дополнительная информация предоставляется по телефону единого контакт-центра: 8 800 100 00 01 (звонок бесплатный).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924" w:gutter="0" w:header="567" w:top="2371" w:footer="240" w:bottom="851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Noto Sans Symbols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Consolas">
    <w:charset w:val="01"/>
    <w:family w:val="roman"/>
    <w:pitch w:val="default"/>
  </w:font>
  <w:font w:name="PT Astra Serif">
    <w:charset w:val="01"/>
    <w:family w:val="roman"/>
    <w:pitch w:val="default"/>
  </w:font>
  <w:font w:name="Georgia">
    <w:charset w:val="01"/>
    <w:family w:val="roman"/>
    <w:pitch w:val="default"/>
  </w:font>
  <w:font w:name="Tahoma">
    <w:charset w:val="01"/>
    <w:family w:val="roman"/>
    <w:pitch w:val="default"/>
  </w:font>
  <w:font w:name="Verdana">
    <w:charset w:val="01"/>
    <w:family w:val="roman"/>
    <w:pitch w:val="default"/>
  </w:font>
  <w:font w:name="Noto Sans Symbols"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4"/>
      <w:rPr/>
    </w:pPr>
    <w:r>
      <w:rPr>
        <w:rFonts w:cs="Calibri" w:ascii="Calibri" w:hAnsi="Calibri"/>
        <w:b/>
        <w:color w:val="000000"/>
        <w:sz w:val="24"/>
        <w:szCs w:val="24"/>
      </w:rPr>
      <w:t>Пресс-служба Социального фонда России по Челябинской области, 05.05.2026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8"/>
      <w:tabs>
        <w:tab w:val="clear" w:pos="720"/>
        <w:tab w:val="left" w:pos="8681" w:leader="none"/>
      </w:tabs>
      <w:rPr/>
    </w:pPr>
    <w:r>
      <w:rPr>
        <w:rFonts w:cs="Calibri" w:ascii="Calibri" w:hAnsi="Calibri"/>
        <w:b/>
        <w:color w:val="000000"/>
        <w:sz w:val="24"/>
        <w:szCs w:val="24"/>
      </w:rPr>
      <w:t>Пресс-служба Социального фонда России по Челябинской области, 05.05.2026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8"/>
      <w:tabs>
        <w:tab w:val="clear" w:pos="720"/>
        <w:tab w:val="left" w:pos="8681" w:leader="none"/>
      </w:tabs>
      <w:rPr/>
    </w:pPr>
    <w:r>
      <w:rPr>
        <w:rFonts w:cs="Calibri" w:ascii="Calibri" w:hAnsi="Calibri"/>
        <w:b/>
        <w:color w:val="000000"/>
        <w:sz w:val="24"/>
        <w:szCs w:val="24"/>
      </w:rPr>
      <w:t>Пресс-служба Социального фонда России по Челябинской области, 05.05.2026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3"/>
      <w:rPr/>
    </w:pPr>
    <w:r>
      <mc:AlternateContent>
        <mc:Choice Requires="wps">
          <w:drawing>
            <wp:anchor behindDoc="1" distT="0" distB="0" distL="0" distR="0" simplePos="0" locked="0" layoutInCell="1" allowOverlap="1" relativeHeight="1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3810" cy="13335"/>
              <wp:effectExtent l="6350" t="6985" r="6985" b="5715"/>
              <wp:wrapNone/>
              <wp:docPr id="1" name="_x005F_x0000_s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60" cy="13320"/>
                      </a:xfrm>
                      <a:custGeom>
                        <a:avLst/>
                        <a:gdLst>
                          <a:gd name="textAreaLeft" fmla="*/ 0 w 2160"/>
                          <a:gd name="textAreaRight" fmla="*/ 2520 w 2160"/>
                          <a:gd name="textAreaTop" fmla="*/ 0 h 7560"/>
                          <a:gd name="textAreaBottom" fmla="*/ 7920 h 7560"/>
                        </a:gdLst>
                        <a:ahLst/>
                        <a:rect l="textAreaLeft" t="textAreaTop" r="textAreaRight" b="textAreaBottom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26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2968625" cy="772795"/>
              <wp:effectExtent l="0" t="0" r="0" b="0"/>
              <wp:wrapNone/>
              <wp:docPr id="2" name="_x005F_x0000_s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68560" cy="772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ind w:hanging="3"/>
                            <w:rPr>
                              <w:rFonts w:ascii="Calibri" w:hAnsi="Calibri" w:cs="Calibri"/>
                              <w:color w:val="595959"/>
                              <w:sz w:val="20"/>
                            </w:rPr>
                          </w:pPr>
                          <w:r>
                            <w:rPr>
                              <w:rFonts w:cs="Calibri" w:ascii="Calibri" w:hAnsi="Calibri"/>
                              <w:b/>
                              <w:color w:val="595959"/>
                            </w:rPr>
                            <w:t>Пресс-релиз Отделения Социального фонда России по Челябинской области</w:t>
                          </w:r>
                        </w:p>
                        <w:p>
                          <w:pPr>
                            <w:pStyle w:val="Normal"/>
                            <w:spacing w:lineRule="auto" w:line="360"/>
                            <w:ind w:hanging="2"/>
                            <w:rPr>
                              <w:rFonts w:ascii="Calibri" w:hAnsi="Calibri" w:cs="Calibri"/>
                              <w:color w:val="595959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595959"/>
                              <w:sz w:val="10"/>
                              <w:szCs w:val="10"/>
                            </w:rPr>
                          </w:r>
                        </w:p>
                        <w:p>
                          <w:pPr>
                            <w:pStyle w:val="Normal"/>
                            <w:spacing w:lineRule="auto" w:line="360"/>
                            <w:ind w:hanging="2"/>
                            <w:rPr>
                              <w:rFonts w:ascii="Calibri" w:hAnsi="Calibri" w:cs="Calibri"/>
                              <w:b/>
                              <w:color w:val="595959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595959"/>
                              <w:sz w:val="20"/>
                            </w:rPr>
                            <w:t>Единый контакт-центр СФР  8 800 1000 001</w:t>
                          </w:r>
                        </w:p>
                        <w:p>
                          <w:pPr>
                            <w:pStyle w:val="Normal"/>
                            <w:ind w:hanging="3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Normal"/>
                            <w:ind w:hanging="3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Normal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36360" rIns="36360" tIns="36360" bIns="3636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_x005F_x0000_s 4" path="m0,0l-2147483645,0l-2147483645,-2147483646l0,-2147483646xe" fillcolor="white" stroked="f" o:allowincell="f" style="position:absolute;margin-left:248.45pt;margin-top:0.4pt;width:233.7pt;height:60.8pt;mso-wrap-style:square;v-text-anchor:top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Normal"/>
                      <w:ind w:hanging="3"/>
                      <w:rPr>
                        <w:rFonts w:ascii="Calibri" w:hAnsi="Calibri" w:cs="Calibri"/>
                        <w:color w:val="595959"/>
                        <w:sz w:val="20"/>
                      </w:rPr>
                    </w:pPr>
                    <w:r>
                      <w:rPr>
                        <w:rFonts w:cs="Calibri" w:ascii="Calibri" w:hAnsi="Calibri"/>
                        <w:b/>
                        <w:color w:val="595959"/>
                      </w:rPr>
                      <w:t>Пресс-релиз Отделения Социального фонда России по Челябинской области</w:t>
                    </w:r>
                  </w:p>
                  <w:p>
                    <w:pPr>
                      <w:pStyle w:val="Normal"/>
                      <w:spacing w:lineRule="auto" w:line="360"/>
                      <w:ind w:hanging="2"/>
                      <w:rPr>
                        <w:rFonts w:ascii="Calibri" w:hAnsi="Calibri" w:cs="Calibri"/>
                        <w:color w:val="595959"/>
                        <w:sz w:val="10"/>
                        <w:szCs w:val="10"/>
                      </w:rPr>
                    </w:pPr>
                    <w:r>
                      <w:rPr>
                        <w:rFonts w:cs="Calibri" w:ascii="Calibri" w:hAnsi="Calibri"/>
                        <w:color w:val="595959"/>
                        <w:sz w:val="10"/>
                        <w:szCs w:val="10"/>
                      </w:rPr>
                    </w:r>
                  </w:p>
                  <w:p>
                    <w:pPr>
                      <w:pStyle w:val="Normal"/>
                      <w:spacing w:lineRule="auto" w:line="360"/>
                      <w:ind w:hanging="2"/>
                      <w:rPr>
                        <w:rFonts w:ascii="Calibri" w:hAnsi="Calibri" w:cs="Calibri"/>
                        <w:b/>
                        <w:color w:val="595959"/>
                      </w:rPr>
                    </w:pPr>
                    <w:r>
                      <w:rPr>
                        <w:rFonts w:cs="Calibri" w:ascii="Calibri" w:hAnsi="Calibri"/>
                        <w:color w:val="595959"/>
                        <w:sz w:val="20"/>
                      </w:rPr>
                      <w:t>Единый контакт-центр СФР  8 800 1000 001</w:t>
                    </w:r>
                  </w:p>
                  <w:p>
                    <w:pPr>
                      <w:pStyle w:val="Normal"/>
                      <w:ind w:hanging="3"/>
                      <w:jc w:val="center"/>
                      <w:rPr/>
                    </w:pPr>
                    <w:r>
                      <w:rPr/>
                    </w:r>
                  </w:p>
                  <w:p>
                    <w:pPr>
                      <w:pStyle w:val="Normal"/>
                      <w:ind w:hanging="3"/>
                      <w:jc w:val="center"/>
                      <w:rPr/>
                    </w:pPr>
                    <w:r>
                      <w:rPr/>
                    </w:r>
                  </w:p>
                  <w:p>
                    <w:pPr>
                      <w:pStyle w:val="Normal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000000"/>
      </w:rPr>
      <w:t xml:space="preserve">   </w:t>
    </w:r>
    <w:r>
      <w:rPr/>
      <w:drawing>
        <wp:inline distT="0" distB="0" distL="0" distR="0">
          <wp:extent cx="2181860" cy="542290"/>
          <wp:effectExtent l="0" t="0" r="0" b="0"/>
          <wp:docPr id="3" name="_x005F_x0000_i1026 Копия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_x005F_x0000_i1026 Копия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81860" cy="542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8"/>
      <w:rPr>
        <w:color w:val="000000"/>
      </w:rPr>
    </w:pPr>
    <w:r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457200</wp:posOffset>
              </wp:positionH>
              <wp:positionV relativeFrom="paragraph">
                <wp:posOffset>647700</wp:posOffset>
              </wp:positionV>
              <wp:extent cx="3810" cy="13335"/>
              <wp:effectExtent l="6350" t="6985" r="6985" b="5715"/>
              <wp:wrapNone/>
              <wp:docPr id="4" name="_x005F_x0000_s20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60" cy="13320"/>
                      </a:xfrm>
                      <a:custGeom>
                        <a:avLst/>
                        <a:gdLst>
                          <a:gd name="textAreaLeft" fmla="*/ 0 w 2160"/>
                          <a:gd name="textAreaRight" fmla="*/ 2520 w 2160"/>
                          <a:gd name="textAreaTop" fmla="*/ 0 h 7560"/>
                          <a:gd name="textAreaBottom" fmla="*/ 7920 h 7560"/>
                        </a:gdLst>
                        <a:ahLst/>
                        <a:rect l="textAreaLeft" t="textAreaTop" r="textAreaRight" b="textAreaBottom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26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column">
                <wp:posOffset>3155315</wp:posOffset>
              </wp:positionH>
              <wp:positionV relativeFrom="paragraph">
                <wp:posOffset>5080</wp:posOffset>
              </wp:positionV>
              <wp:extent cx="2968625" cy="772795"/>
              <wp:effectExtent l="0" t="0" r="0" b="0"/>
              <wp:wrapNone/>
              <wp:docPr id="5" name="_x005F_x0000_s20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68560" cy="772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ind w:hanging="3"/>
                            <w:rPr>
                              <w:rFonts w:ascii="Calibri" w:hAnsi="Calibri" w:cs="Calibri"/>
                              <w:color w:val="595959"/>
                              <w:sz w:val="20"/>
                            </w:rPr>
                          </w:pPr>
                          <w:r>
                            <w:rPr>
                              <w:rFonts w:cs="Calibri" w:ascii="Calibri" w:hAnsi="Calibri"/>
                              <w:b/>
                              <w:color w:val="595959"/>
                            </w:rPr>
                            <w:t>Пресс-релиз Отделения Социального фонда России по Челябинской области</w:t>
                          </w:r>
                        </w:p>
                        <w:p>
                          <w:pPr>
                            <w:pStyle w:val="Normal"/>
                            <w:spacing w:lineRule="auto" w:line="360"/>
                            <w:ind w:hanging="2"/>
                            <w:rPr>
                              <w:rFonts w:ascii="Calibri" w:hAnsi="Calibri" w:cs="Calibri"/>
                              <w:color w:val="595959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595959"/>
                              <w:sz w:val="10"/>
                              <w:szCs w:val="10"/>
                            </w:rPr>
                          </w:r>
                        </w:p>
                        <w:p>
                          <w:pPr>
                            <w:pStyle w:val="Normal"/>
                            <w:spacing w:lineRule="auto" w:line="360"/>
                            <w:ind w:hanging="2"/>
                            <w:rPr>
                              <w:rFonts w:ascii="Calibri" w:hAnsi="Calibri" w:cs="Calibri"/>
                              <w:b/>
                              <w:color w:val="595959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595959"/>
                              <w:sz w:val="20"/>
                            </w:rPr>
                            <w:t>Единый контакт-центр СФР  8 800 1000 001</w:t>
                          </w:r>
                        </w:p>
                        <w:p>
                          <w:pPr>
                            <w:pStyle w:val="Normal"/>
                            <w:ind w:hanging="3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Normal"/>
                            <w:ind w:hanging="3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Normal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36360" rIns="36360" tIns="36360" bIns="3636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_x005F_x0000_s2050" path="m0,0l-2147483645,0l-2147483645,-2147483646l0,-2147483646xe" fillcolor="white" stroked="f" o:allowincell="f" style="position:absolute;margin-left:248.45pt;margin-top:0.4pt;width:233.7pt;height:60.8pt;mso-wrap-style:square;v-text-anchor:top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Normal"/>
                      <w:ind w:hanging="3"/>
                      <w:rPr>
                        <w:rFonts w:ascii="Calibri" w:hAnsi="Calibri" w:cs="Calibri"/>
                        <w:color w:val="595959"/>
                        <w:sz w:val="20"/>
                      </w:rPr>
                    </w:pPr>
                    <w:r>
                      <w:rPr>
                        <w:rFonts w:cs="Calibri" w:ascii="Calibri" w:hAnsi="Calibri"/>
                        <w:b/>
                        <w:color w:val="595959"/>
                      </w:rPr>
                      <w:t>Пресс-релиз Отделения Социального фонда России по Челябинской области</w:t>
                    </w:r>
                  </w:p>
                  <w:p>
                    <w:pPr>
                      <w:pStyle w:val="Normal"/>
                      <w:spacing w:lineRule="auto" w:line="360"/>
                      <w:ind w:hanging="2"/>
                      <w:rPr>
                        <w:rFonts w:ascii="Calibri" w:hAnsi="Calibri" w:cs="Calibri"/>
                        <w:color w:val="595959"/>
                        <w:sz w:val="10"/>
                        <w:szCs w:val="10"/>
                      </w:rPr>
                    </w:pPr>
                    <w:r>
                      <w:rPr>
                        <w:rFonts w:cs="Calibri" w:ascii="Calibri" w:hAnsi="Calibri"/>
                        <w:color w:val="595959"/>
                        <w:sz w:val="10"/>
                        <w:szCs w:val="10"/>
                      </w:rPr>
                    </w:r>
                  </w:p>
                  <w:p>
                    <w:pPr>
                      <w:pStyle w:val="Normal"/>
                      <w:spacing w:lineRule="auto" w:line="360"/>
                      <w:ind w:hanging="2"/>
                      <w:rPr>
                        <w:rFonts w:ascii="Calibri" w:hAnsi="Calibri" w:cs="Calibri"/>
                        <w:b/>
                        <w:color w:val="595959"/>
                      </w:rPr>
                    </w:pPr>
                    <w:r>
                      <w:rPr>
                        <w:rFonts w:cs="Calibri" w:ascii="Calibri" w:hAnsi="Calibri"/>
                        <w:color w:val="595959"/>
                        <w:sz w:val="20"/>
                      </w:rPr>
                      <w:t>Единый контакт-центр СФР  8 800 1000 001</w:t>
                    </w:r>
                  </w:p>
                  <w:p>
                    <w:pPr>
                      <w:pStyle w:val="Normal"/>
                      <w:ind w:hanging="3"/>
                      <w:jc w:val="center"/>
                      <w:rPr/>
                    </w:pPr>
                    <w:r>
                      <w:rPr/>
                    </w:r>
                  </w:p>
                  <w:p>
                    <w:pPr>
                      <w:pStyle w:val="Normal"/>
                      <w:ind w:hanging="3"/>
                      <w:jc w:val="center"/>
                      <w:rPr/>
                    </w:pPr>
                    <w:r>
                      <w:rPr/>
                    </w:r>
                  </w:p>
                  <w:p>
                    <w:pPr>
                      <w:pStyle w:val="Normal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000000"/>
      </w:rPr>
      <w:t xml:space="preserve">   </w:t>
    </w:r>
    <w:r>
      <w:rPr/>
      <w:drawing>
        <wp:inline distT="0" distB="0" distL="0" distR="0">
          <wp:extent cx="2181860" cy="542290"/>
          <wp:effectExtent l="0" t="0" r="0" b="0"/>
          <wp:docPr id="6" name="_x005F_x0000_i102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_x005F_x0000_i102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81860" cy="542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8"/>
      <w:rPr>
        <w:color w:val="000000"/>
      </w:rPr>
    </w:pPr>
    <w:r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457200</wp:posOffset>
              </wp:positionH>
              <wp:positionV relativeFrom="paragraph">
                <wp:posOffset>647700</wp:posOffset>
              </wp:positionV>
              <wp:extent cx="3810" cy="13335"/>
              <wp:effectExtent l="6350" t="6985" r="6985" b="5715"/>
              <wp:wrapNone/>
              <wp:docPr id="7" name="_x005F_x0000_s20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60" cy="13320"/>
                      </a:xfrm>
                      <a:custGeom>
                        <a:avLst/>
                        <a:gdLst>
                          <a:gd name="textAreaLeft" fmla="*/ 0 w 2160"/>
                          <a:gd name="textAreaRight" fmla="*/ 2520 w 2160"/>
                          <a:gd name="textAreaTop" fmla="*/ 0 h 7560"/>
                          <a:gd name="textAreaBottom" fmla="*/ 7920 h 7560"/>
                        </a:gdLst>
                        <a:ahLst/>
                        <a:rect l="textAreaLeft" t="textAreaTop" r="textAreaRight" b="textAreaBottom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26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column">
                <wp:posOffset>3155315</wp:posOffset>
              </wp:positionH>
              <wp:positionV relativeFrom="paragraph">
                <wp:posOffset>5080</wp:posOffset>
              </wp:positionV>
              <wp:extent cx="2968625" cy="772795"/>
              <wp:effectExtent l="0" t="0" r="0" b="0"/>
              <wp:wrapNone/>
              <wp:docPr id="8" name="_x005F_x0000_s20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68560" cy="772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ind w:hanging="3"/>
                            <w:rPr>
                              <w:rFonts w:ascii="Calibri" w:hAnsi="Calibri" w:cs="Calibri"/>
                              <w:color w:val="595959"/>
                              <w:sz w:val="20"/>
                            </w:rPr>
                          </w:pPr>
                          <w:r>
                            <w:rPr>
                              <w:rFonts w:cs="Calibri" w:ascii="Calibri" w:hAnsi="Calibri"/>
                              <w:b/>
                              <w:color w:val="595959"/>
                            </w:rPr>
                            <w:t>Пресс-релиз Отделения Социального фонда России по Челябинской области</w:t>
                          </w:r>
                        </w:p>
                        <w:p>
                          <w:pPr>
                            <w:pStyle w:val="Normal"/>
                            <w:spacing w:lineRule="auto" w:line="360"/>
                            <w:ind w:hanging="2"/>
                            <w:rPr>
                              <w:rFonts w:ascii="Calibri" w:hAnsi="Calibri" w:cs="Calibri"/>
                              <w:color w:val="595959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595959"/>
                              <w:sz w:val="10"/>
                              <w:szCs w:val="10"/>
                            </w:rPr>
                          </w:r>
                        </w:p>
                        <w:p>
                          <w:pPr>
                            <w:pStyle w:val="Normal"/>
                            <w:spacing w:lineRule="auto" w:line="360"/>
                            <w:ind w:hanging="2"/>
                            <w:rPr>
                              <w:rFonts w:ascii="Calibri" w:hAnsi="Calibri" w:cs="Calibri"/>
                              <w:b/>
                              <w:color w:val="595959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595959"/>
                              <w:sz w:val="20"/>
                            </w:rPr>
                            <w:t>Единый контакт-центр СФР  8 800 1000 001</w:t>
                          </w:r>
                        </w:p>
                        <w:p>
                          <w:pPr>
                            <w:pStyle w:val="Normal"/>
                            <w:ind w:hanging="3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Normal"/>
                            <w:ind w:hanging="3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Normal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36360" rIns="36360" tIns="36360" bIns="3636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_x005F_x0000_s2050" path="m0,0l-2147483645,0l-2147483645,-2147483646l0,-2147483646xe" fillcolor="white" stroked="f" o:allowincell="f" style="position:absolute;margin-left:248.45pt;margin-top:0.4pt;width:233.7pt;height:60.8pt;mso-wrap-style:square;v-text-anchor:top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Normal"/>
                      <w:ind w:hanging="3"/>
                      <w:rPr>
                        <w:rFonts w:ascii="Calibri" w:hAnsi="Calibri" w:cs="Calibri"/>
                        <w:color w:val="595959"/>
                        <w:sz w:val="20"/>
                      </w:rPr>
                    </w:pPr>
                    <w:r>
                      <w:rPr>
                        <w:rFonts w:cs="Calibri" w:ascii="Calibri" w:hAnsi="Calibri"/>
                        <w:b/>
                        <w:color w:val="595959"/>
                      </w:rPr>
                      <w:t>Пресс-релиз Отделения Социального фонда России по Челябинской области</w:t>
                    </w:r>
                  </w:p>
                  <w:p>
                    <w:pPr>
                      <w:pStyle w:val="Normal"/>
                      <w:spacing w:lineRule="auto" w:line="360"/>
                      <w:ind w:hanging="2"/>
                      <w:rPr>
                        <w:rFonts w:ascii="Calibri" w:hAnsi="Calibri" w:cs="Calibri"/>
                        <w:color w:val="595959"/>
                        <w:sz w:val="10"/>
                        <w:szCs w:val="10"/>
                      </w:rPr>
                    </w:pPr>
                    <w:r>
                      <w:rPr>
                        <w:rFonts w:cs="Calibri" w:ascii="Calibri" w:hAnsi="Calibri"/>
                        <w:color w:val="595959"/>
                        <w:sz w:val="10"/>
                        <w:szCs w:val="10"/>
                      </w:rPr>
                    </w:r>
                  </w:p>
                  <w:p>
                    <w:pPr>
                      <w:pStyle w:val="Normal"/>
                      <w:spacing w:lineRule="auto" w:line="360"/>
                      <w:ind w:hanging="2"/>
                      <w:rPr>
                        <w:rFonts w:ascii="Calibri" w:hAnsi="Calibri" w:cs="Calibri"/>
                        <w:b/>
                        <w:color w:val="595959"/>
                      </w:rPr>
                    </w:pPr>
                    <w:r>
                      <w:rPr>
                        <w:rFonts w:cs="Calibri" w:ascii="Calibri" w:hAnsi="Calibri"/>
                        <w:color w:val="595959"/>
                        <w:sz w:val="20"/>
                      </w:rPr>
                      <w:t>Единый контакт-центр СФР  8 800 1000 001</w:t>
                    </w:r>
                  </w:p>
                  <w:p>
                    <w:pPr>
                      <w:pStyle w:val="Normal"/>
                      <w:ind w:hanging="3"/>
                      <w:jc w:val="center"/>
                      <w:rPr/>
                    </w:pPr>
                    <w:r>
                      <w:rPr/>
                    </w:r>
                  </w:p>
                  <w:p>
                    <w:pPr>
                      <w:pStyle w:val="Normal"/>
                      <w:ind w:hanging="3"/>
                      <w:jc w:val="center"/>
                      <w:rPr/>
                    </w:pPr>
                    <w:r>
                      <w:rPr/>
                    </w:r>
                  </w:p>
                  <w:p>
                    <w:pPr>
                      <w:pStyle w:val="Normal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000000"/>
      </w:rPr>
      <w:t xml:space="preserve">   </w:t>
    </w:r>
    <w:r>
      <w:rPr/>
      <w:drawing>
        <wp:inline distT="0" distB="0" distL="0" distR="0">
          <wp:extent cx="2181860" cy="542290"/>
          <wp:effectExtent l="0" t="0" r="0" b="0"/>
          <wp:docPr id="9" name="_x005F_x0000_i102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_x005F_x0000_i102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81860" cy="542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bullet"/>
      <w:lvlText w:val="●"/>
      <w:lvlJc w:val="left"/>
      <w:pPr>
        <w:tabs>
          <w:tab w:val="num" w:pos="0"/>
        </w:tabs>
        <w:ind w:left="1429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pStyle w:val="3"/>
      <w:numFmt w:val="bullet"/>
      <w:lvlText w:val="▪"/>
      <w:lvlJc w:val="left"/>
      <w:pPr>
        <w:tabs>
          <w:tab w:val="num" w:pos="0"/>
        </w:tabs>
        <w:ind w:left="2061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3">
      <w:start w:val="1"/>
      <w:pStyle w:val="4"/>
      <w:numFmt w:val="bullet"/>
      <w:lvlText w:val="●"/>
      <w:lvlJc w:val="left"/>
      <w:pPr>
        <w:tabs>
          <w:tab w:val="num" w:pos="0"/>
        </w:tabs>
        <w:ind w:left="3589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Noto Sans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DejaVu Sans" w:cs="Noto Sans Devanagari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Heading1Char"/>
    <w:qFormat/>
    <w:pPr>
      <w:keepNext w:val="true"/>
      <w:numPr>
        <w:ilvl w:val="0"/>
        <w:numId w:val="1"/>
      </w:numPr>
      <w:outlineLvl w:val="0"/>
    </w:pPr>
    <w:rPr>
      <w:b/>
      <w:sz w:val="20"/>
      <w:lang w:val="en-US"/>
    </w:rPr>
  </w:style>
  <w:style w:type="paragraph" w:styleId="2">
    <w:name w:val="Heading 2"/>
    <w:basedOn w:val="18"/>
    <w:next w:val="18"/>
    <w:link w:val="Heading2Char"/>
    <w:qFormat/>
    <w:pPr>
      <w:keepNext w:val="true"/>
      <w:keepLines/>
      <w:spacing w:before="360" w:after="80"/>
    </w:pPr>
    <w:rPr>
      <w:b/>
      <w:sz w:val="36"/>
      <w:szCs w:val="36"/>
    </w:rPr>
  </w:style>
  <w:style w:type="paragraph" w:styleId="3">
    <w:name w:val="Heading 3"/>
    <w:basedOn w:val="Normal"/>
    <w:next w:val="Normal"/>
    <w:link w:val="Heading3Char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Heading4Char"/>
    <w:uiPriority w:val="9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Cs w:val="28"/>
      <w:lang w:val="en-US"/>
    </w:rPr>
  </w:style>
  <w:style w:type="paragraph" w:styleId="5">
    <w:name w:val="Heading 5"/>
    <w:basedOn w:val="18"/>
    <w:next w:val="18"/>
    <w:link w:val="Heading5Char"/>
    <w:qFormat/>
    <w:pPr>
      <w:keepNext w:val="true"/>
      <w:keepLines/>
      <w:spacing w:before="220" w:after="40"/>
    </w:pPr>
    <w:rPr>
      <w:b/>
      <w:sz w:val="22"/>
      <w:szCs w:val="22"/>
      <w:lang w:val="en-US"/>
    </w:rPr>
  </w:style>
  <w:style w:type="paragraph" w:styleId="6">
    <w:name w:val="Heading 6"/>
    <w:basedOn w:val="18"/>
    <w:next w:val="18"/>
    <w:link w:val="Heading6Char"/>
    <w:qFormat/>
    <w:pPr>
      <w:keepNext w:val="true"/>
      <w:keepLines/>
      <w:spacing w:before="200" w:after="40"/>
    </w:pPr>
    <w:rPr>
      <w:b/>
    </w:rPr>
  </w:style>
  <w:style w:type="paragraph" w:styleId="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Liberation Sans" w:hAnsi="Liberation Sans" w:eastAsia="Liberation Sans" w:cs="Liberation Sans"/>
      <w:sz w:val="40"/>
      <w:szCs w:val="40"/>
    </w:rPr>
  </w:style>
  <w:style w:type="character" w:styleId="Heading2Char">
    <w:name w:val="Heading 2 Char"/>
    <w:uiPriority w:val="9"/>
    <w:qFormat/>
    <w:rPr>
      <w:rFonts w:ascii="Liberation Sans" w:hAnsi="Liberation Sans" w:eastAsia="Liberation Sans" w:cs="Liberation Sans"/>
      <w:sz w:val="34"/>
    </w:rPr>
  </w:style>
  <w:style w:type="character" w:styleId="Heading3Char">
    <w:name w:val="Heading 3 Char"/>
    <w:uiPriority w:val="9"/>
    <w:qFormat/>
    <w:rPr>
      <w:rFonts w:ascii="Liberation Sans" w:hAnsi="Liberation Sans" w:eastAsia="Liberation Sans" w:cs="Liberation Sans"/>
      <w:sz w:val="30"/>
      <w:szCs w:val="30"/>
    </w:rPr>
  </w:style>
  <w:style w:type="character" w:styleId="Heading4Char">
    <w:name w:val="Heading 4 Char"/>
    <w:uiPriority w:val="9"/>
    <w:qFormat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35"/>
    <w:qFormat/>
    <w:rPr>
      <w:b/>
      <w:bCs/>
      <w:color w:val="4F81BD" w:themeColor="accent1"/>
      <w:sz w:val="18"/>
      <w:szCs w:val="18"/>
    </w:rPr>
  </w:style>
  <w:style w:type="character" w:styleId="-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Style9">
    <w:name w:val="Основной шрифт абзаца"/>
    <w:uiPriority w:val="1"/>
    <w:unhideWhenUsed/>
    <w:qFormat/>
    <w:rPr/>
  </w:style>
  <w:style w:type="character" w:styleId="WW8Num1z0">
    <w:name w:val="WW8Num1z0"/>
    <w:qFormat/>
    <w:rPr>
      <w:rFonts w:ascii="Noto Sans Symbols" w:hAnsi="Noto Sans Symbols" w:cs="Noto Sans Symbols"/>
      <w:position w:val="0"/>
      <w:sz w:val="24"/>
      <w:sz w:val="24"/>
      <w:vertAlign w:val="baseline"/>
    </w:rPr>
  </w:style>
  <w:style w:type="character" w:styleId="WW8Num1z1">
    <w:name w:val="WW8Num1z1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eastAsia="Calibri" w:cs="Symbol"/>
      <w:sz w:val="20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4z0">
    <w:name w:val="WW8Num4z0"/>
    <w:qFormat/>
    <w:rPr>
      <w:rFonts w:ascii="Symbol" w:hAnsi="Symbol" w:cs="Symbol"/>
      <w:sz w:val="20"/>
    </w:rPr>
  </w:style>
  <w:style w:type="character" w:styleId="WW8Num4z1">
    <w:name w:val="WW8Num4z1"/>
    <w:qFormat/>
    <w:rPr>
      <w:rFonts w:ascii="Courier New" w:hAnsi="Courier New" w:cs="Courier New"/>
      <w:sz w:val="20"/>
    </w:rPr>
  </w:style>
  <w:style w:type="character" w:styleId="WW8Num4z2">
    <w:name w:val="WW8Num4z2"/>
    <w:qFormat/>
    <w:rPr>
      <w:rFonts w:ascii="Wingdings" w:hAnsi="Wingdings" w:cs="Wingdings"/>
      <w:sz w:val="20"/>
    </w:rPr>
  </w:style>
  <w:style w:type="character" w:styleId="WW8Num5z0">
    <w:name w:val="WW8Num5z0"/>
    <w:qFormat/>
    <w:rPr>
      <w:rFonts w:ascii="Symbol" w:hAnsi="Symbol" w:cs="Symbol"/>
      <w:sz w:val="20"/>
    </w:rPr>
  </w:style>
  <w:style w:type="character" w:styleId="WW8Num5z1">
    <w:name w:val="WW8Num5z1"/>
    <w:qFormat/>
    <w:rPr>
      <w:rFonts w:ascii="Courier New" w:hAnsi="Courier New" w:cs="Courier New"/>
      <w:sz w:val="20"/>
    </w:rPr>
  </w:style>
  <w:style w:type="character" w:styleId="WW8Num5z2">
    <w:name w:val="WW8Num5z2"/>
    <w:qFormat/>
    <w:rPr>
      <w:rFonts w:ascii="Wingdings" w:hAnsi="Wingdings" w:cs="Wingdings"/>
      <w:sz w:val="20"/>
    </w:rPr>
  </w:style>
  <w:style w:type="character" w:styleId="WW8Num6z0">
    <w:name w:val="WW8Num6z0"/>
    <w:qFormat/>
    <w:rPr>
      <w:rFonts w:ascii="Symbol" w:hAnsi="Symbol" w:cs="Symbol"/>
      <w:sz w:val="20"/>
    </w:rPr>
  </w:style>
  <w:style w:type="character" w:styleId="WW8Num6z1">
    <w:name w:val="WW8Num6z1"/>
    <w:qFormat/>
    <w:rPr>
      <w:rFonts w:ascii="Courier New" w:hAnsi="Courier New" w:cs="Courier New"/>
      <w:sz w:val="20"/>
    </w:rPr>
  </w:style>
  <w:style w:type="character" w:styleId="WW8Num6z2">
    <w:name w:val="WW8Num6z2"/>
    <w:qFormat/>
    <w:rPr>
      <w:rFonts w:ascii="Wingdings" w:hAnsi="Wingdings" w:cs="Wingdings"/>
      <w:sz w:val="20"/>
    </w:rPr>
  </w:style>
  <w:style w:type="character" w:styleId="WW8Num7z0">
    <w:name w:val="WW8Num7z0"/>
    <w:qFormat/>
    <w:rPr>
      <w:rFonts w:ascii="Symbol" w:hAnsi="Symbol" w:cs="Symbol"/>
      <w:sz w:val="20"/>
    </w:rPr>
  </w:style>
  <w:style w:type="character" w:styleId="WW8Num7z1">
    <w:name w:val="WW8Num7z1"/>
    <w:qFormat/>
    <w:rPr>
      <w:rFonts w:ascii="Courier New" w:hAnsi="Courier New" w:cs="Courier New"/>
      <w:sz w:val="20"/>
    </w:rPr>
  </w:style>
  <w:style w:type="character" w:styleId="WW8Num7z2">
    <w:name w:val="WW8Num7z2"/>
    <w:qFormat/>
    <w:rPr>
      <w:rFonts w:ascii="Wingdings" w:hAnsi="Wingdings" w:cs="Wingdings"/>
      <w:sz w:val="20"/>
    </w:rPr>
  </w:style>
  <w:style w:type="character" w:styleId="WW8Num8z0">
    <w:name w:val="WW8Num8z0"/>
    <w:qFormat/>
    <w:rPr>
      <w:rFonts w:ascii="Symbol" w:hAnsi="Symbol" w:cs="Symbol"/>
      <w:sz w:val="20"/>
    </w:rPr>
  </w:style>
  <w:style w:type="character" w:styleId="WW8Num8z1">
    <w:name w:val="WW8Num8z1"/>
    <w:qFormat/>
    <w:rPr>
      <w:rFonts w:ascii="Courier New" w:hAnsi="Courier New" w:cs="Courier New"/>
      <w:sz w:val="20"/>
    </w:rPr>
  </w:style>
  <w:style w:type="character" w:styleId="WW8Num8z2">
    <w:name w:val="WW8Num8z2"/>
    <w:qFormat/>
    <w:rPr>
      <w:rFonts w:ascii="Wingdings" w:hAnsi="Wingdings" w:cs="Wingdings"/>
      <w:sz w:val="20"/>
    </w:rPr>
  </w:style>
  <w:style w:type="character" w:styleId="WW8Num9z0">
    <w:name w:val="WW8Num9z0"/>
    <w:qFormat/>
    <w:rPr>
      <w:rFonts w:ascii="Symbol" w:hAnsi="Symbol" w:cs="Symbol"/>
      <w:sz w:val="20"/>
    </w:rPr>
  </w:style>
  <w:style w:type="character" w:styleId="WW8Num9z1">
    <w:name w:val="WW8Num9z1"/>
    <w:qFormat/>
    <w:rPr>
      <w:rFonts w:ascii="Courier New" w:hAnsi="Courier New" w:cs="Courier New"/>
      <w:sz w:val="20"/>
    </w:rPr>
  </w:style>
  <w:style w:type="character" w:styleId="WW8Num9z2">
    <w:name w:val="WW8Num9z2"/>
    <w:qFormat/>
    <w:rPr>
      <w:rFonts w:ascii="Wingdings" w:hAnsi="Wingdings" w:cs="Wingdings"/>
      <w:sz w:val="20"/>
    </w:rPr>
  </w:style>
  <w:style w:type="character" w:styleId="WW8Num10z0">
    <w:name w:val="WW8Num10z0"/>
    <w:qFormat/>
    <w:rPr>
      <w:rFonts w:ascii="Symbol" w:hAnsi="Symbol" w:cs="Symbol"/>
      <w:sz w:val="20"/>
    </w:rPr>
  </w:style>
  <w:style w:type="character" w:styleId="WW8Num10z1">
    <w:name w:val="WW8Num10z1"/>
    <w:qFormat/>
    <w:rPr>
      <w:rFonts w:ascii="Courier New" w:hAnsi="Courier New" w:cs="Courier New"/>
      <w:sz w:val="20"/>
    </w:rPr>
  </w:style>
  <w:style w:type="character" w:styleId="WW8Num10z2">
    <w:name w:val="WW8Num10z2"/>
    <w:qFormat/>
    <w:rPr>
      <w:rFonts w:ascii="Wingdings" w:hAnsi="Wingdings" w:cs="Wingdings"/>
      <w:sz w:val="20"/>
    </w:rPr>
  </w:style>
  <w:style w:type="character" w:styleId="WW8Num11z0">
    <w:name w:val="WW8Num11z0"/>
    <w:qFormat/>
    <w:rPr>
      <w:rFonts w:ascii="Symbol" w:hAnsi="Symbol" w:cs="Symbol"/>
      <w:sz w:val="20"/>
    </w:rPr>
  </w:style>
  <w:style w:type="character" w:styleId="WW8Num11z1">
    <w:name w:val="WW8Num11z1"/>
    <w:qFormat/>
    <w:rPr>
      <w:rFonts w:ascii="Courier New" w:hAnsi="Courier New" w:cs="Courier New"/>
      <w:sz w:val="20"/>
    </w:rPr>
  </w:style>
  <w:style w:type="character" w:styleId="WW8Num11z2">
    <w:name w:val="WW8Num11z2"/>
    <w:qFormat/>
    <w:rPr>
      <w:rFonts w:ascii="Wingdings" w:hAnsi="Wingdings" w:cs="Wingdings"/>
      <w:sz w:val="20"/>
    </w:rPr>
  </w:style>
  <w:style w:type="character" w:styleId="WW8Num12z0">
    <w:name w:val="WW8Num12z0"/>
    <w:qFormat/>
    <w:rPr>
      <w:rFonts w:ascii="Symbol" w:hAnsi="Symbol" w:cs="Symbol"/>
      <w:sz w:val="20"/>
    </w:rPr>
  </w:style>
  <w:style w:type="character" w:styleId="WW8Num12z1">
    <w:name w:val="WW8Num12z1"/>
    <w:qFormat/>
    <w:rPr>
      <w:rFonts w:ascii="Courier New" w:hAnsi="Courier New" w:cs="Courier New"/>
      <w:sz w:val="20"/>
    </w:rPr>
  </w:style>
  <w:style w:type="character" w:styleId="WW8Num12z2">
    <w:name w:val="WW8Num12z2"/>
    <w:qFormat/>
    <w:rPr>
      <w:rFonts w:ascii="Wingdings" w:hAnsi="Wingdings" w:cs="Wingdings"/>
      <w:sz w:val="20"/>
    </w:rPr>
  </w:style>
  <w:style w:type="character" w:styleId="WW8Num13z0">
    <w:name w:val="WW8Num13z0"/>
    <w:qFormat/>
    <w:rPr>
      <w:rFonts w:ascii="Symbol" w:hAnsi="Symbol" w:cs="Symbol"/>
      <w:sz w:val="20"/>
    </w:rPr>
  </w:style>
  <w:style w:type="character" w:styleId="WW8Num13z1">
    <w:name w:val="WW8Num13z1"/>
    <w:qFormat/>
    <w:rPr>
      <w:rFonts w:ascii="Courier New" w:hAnsi="Courier New" w:cs="Courier New"/>
      <w:sz w:val="20"/>
    </w:rPr>
  </w:style>
  <w:style w:type="character" w:styleId="WW8Num13z2">
    <w:name w:val="WW8Num13z2"/>
    <w:qFormat/>
    <w:rPr>
      <w:rFonts w:ascii="Wingdings" w:hAnsi="Wingdings" w:cs="Wingdings"/>
      <w:sz w:val="20"/>
    </w:rPr>
  </w:style>
  <w:style w:type="character" w:styleId="WW8Num14z0">
    <w:name w:val="WW8Num14z0"/>
    <w:qFormat/>
    <w:rPr>
      <w:rFonts w:ascii="Symbol" w:hAnsi="Symbol" w:cs="Symbol"/>
      <w:sz w:val="20"/>
    </w:rPr>
  </w:style>
  <w:style w:type="character" w:styleId="WW8Num14z1">
    <w:name w:val="WW8Num14z1"/>
    <w:qFormat/>
    <w:rPr>
      <w:rFonts w:ascii="Courier New" w:hAnsi="Courier New" w:cs="Courier New"/>
      <w:sz w:val="20"/>
    </w:rPr>
  </w:style>
  <w:style w:type="character" w:styleId="WW8Num14z2">
    <w:name w:val="WW8Num14z2"/>
    <w:qFormat/>
    <w:rPr>
      <w:rFonts w:ascii="Wingdings" w:hAnsi="Wingdings" w:cs="Wingdings"/>
      <w:sz w:val="20"/>
    </w:rPr>
  </w:style>
  <w:style w:type="character" w:styleId="WW8Num15z0">
    <w:name w:val="WW8Num15z0"/>
    <w:qFormat/>
    <w:rPr/>
  </w:style>
  <w:style w:type="character" w:styleId="WW8Num15z1">
    <w:name w:val="WW8Num15z1"/>
    <w:qFormat/>
    <w:rPr>
      <w:rFonts w:ascii="Courier New" w:hAnsi="Courier New" w:cs="Courier New"/>
      <w:sz w:val="20"/>
    </w:rPr>
  </w:style>
  <w:style w:type="character" w:styleId="WW8Num15z2">
    <w:name w:val="WW8Num15z2"/>
    <w:qFormat/>
    <w:rPr/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position w:val="0"/>
      <w:sz w:val="24"/>
      <w:sz w:val="24"/>
      <w:vertAlign w:val="baseline"/>
    </w:rPr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10">
    <w:name w:val="Основной шрифт абзаца10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St5z0">
    <w:name w:val="WW8NumSt5z0"/>
    <w:qFormat/>
    <w:rPr>
      <w:rFonts w:ascii="Courier New" w:hAnsi="Courier New" w:cs="Courier New"/>
      <w:sz w:val="20"/>
    </w:rPr>
  </w:style>
  <w:style w:type="character" w:styleId="WW8NumSt6z0">
    <w:name w:val="WW8NumSt6z0"/>
    <w:qFormat/>
    <w:rPr>
      <w:rFonts w:ascii="Courier New" w:hAnsi="Courier New" w:cs="Courier New"/>
      <w:sz w:val="20"/>
    </w:rPr>
  </w:style>
  <w:style w:type="character" w:styleId="WW8NumSt7z0">
    <w:name w:val="WW8NumSt7z0"/>
    <w:qFormat/>
    <w:rPr>
      <w:rFonts w:ascii="Courier New" w:hAnsi="Courier New" w:cs="Courier New"/>
      <w:sz w:val="20"/>
    </w:rPr>
  </w:style>
  <w:style w:type="character" w:styleId="WW8NumSt8z0">
    <w:name w:val="WW8NumSt8z0"/>
    <w:qFormat/>
    <w:rPr>
      <w:rFonts w:ascii="Courier New" w:hAnsi="Courier New" w:cs="Courier New"/>
      <w:sz w:val="20"/>
    </w:rPr>
  </w:style>
  <w:style w:type="character" w:styleId="WW8NumSt9z0">
    <w:name w:val="WW8NumSt9z0"/>
    <w:qFormat/>
    <w:rPr>
      <w:rFonts w:ascii="Courier New" w:hAnsi="Courier New" w:cs="Courier New"/>
      <w:sz w:val="20"/>
    </w:rPr>
  </w:style>
  <w:style w:type="character" w:styleId="WW8NumSt11z0">
    <w:name w:val="WW8NumSt11z0"/>
    <w:qFormat/>
    <w:rPr>
      <w:rFonts w:ascii="Courier New" w:hAnsi="Courier New" w:cs="Courier New"/>
      <w:sz w:val="20"/>
    </w:rPr>
  </w:style>
  <w:style w:type="character" w:styleId="WW8NumSt12z0">
    <w:name w:val="WW8NumSt12z0"/>
    <w:qFormat/>
    <w:rPr>
      <w:rFonts w:ascii="Courier New" w:hAnsi="Courier New" w:cs="Courier New"/>
      <w:sz w:val="20"/>
    </w:rPr>
  </w:style>
  <w:style w:type="character" w:styleId="WW8NumSt13z0">
    <w:name w:val="WW8NumSt13z0"/>
    <w:qFormat/>
    <w:rPr>
      <w:rFonts w:ascii="Courier New" w:hAnsi="Courier New" w:cs="Courier New"/>
      <w:sz w:val="20"/>
    </w:rPr>
  </w:style>
  <w:style w:type="character" w:styleId="WW8NumSt14z0">
    <w:name w:val="WW8NumSt14z0"/>
    <w:qFormat/>
    <w:rPr>
      <w:rFonts w:ascii="Courier New" w:hAnsi="Courier New" w:cs="Courier New"/>
      <w:sz w:val="20"/>
    </w:rPr>
  </w:style>
  <w:style w:type="character" w:styleId="WW8NumSt15z0">
    <w:name w:val="WW8NumSt15z0"/>
    <w:qFormat/>
    <w:rPr>
      <w:rFonts w:ascii="Courier New" w:hAnsi="Courier New" w:cs="Courier New"/>
      <w:sz w:val="20"/>
    </w:rPr>
  </w:style>
  <w:style w:type="character" w:styleId="91">
    <w:name w:val="Основной шрифт абзаца9"/>
    <w:qFormat/>
    <w:rPr/>
  </w:style>
  <w:style w:type="character" w:styleId="WW8Num14z3">
    <w:name w:val="WW8Num14z3"/>
    <w:qFormat/>
    <w:rPr>
      <w:position w:val="0"/>
      <w:sz w:val="24"/>
      <w:sz w:val="24"/>
      <w:vertAlign w:val="baseline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>
      <w:rFonts w:ascii="Symbol" w:hAnsi="Symbol" w:cs="Symbol"/>
      <w:sz w:val="20"/>
    </w:rPr>
  </w:style>
  <w:style w:type="character" w:styleId="WW8Num23z1">
    <w:name w:val="WW8Num23z1"/>
    <w:qFormat/>
    <w:rPr>
      <w:rFonts w:ascii="Courier New" w:hAnsi="Courier New" w:cs="Courier New"/>
      <w:sz w:val="20"/>
    </w:rPr>
  </w:style>
  <w:style w:type="character" w:styleId="WW8Num23z2">
    <w:name w:val="WW8Num23z2"/>
    <w:qFormat/>
    <w:rPr>
      <w:rFonts w:ascii="Wingdings" w:hAnsi="Wingdings" w:cs="Wingdings"/>
      <w:sz w:val="20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7z0">
    <w:name w:val="WW8Num27z0"/>
    <w:qFormat/>
    <w:rPr>
      <w:rFonts w:ascii="Symbol" w:hAnsi="Symbol" w:cs="Symbol"/>
      <w:sz w:val="20"/>
    </w:rPr>
  </w:style>
  <w:style w:type="character" w:styleId="WW8Num27z1">
    <w:name w:val="WW8Num27z1"/>
    <w:qFormat/>
    <w:rPr>
      <w:rFonts w:ascii="Courier New" w:hAnsi="Courier New" w:cs="Courier New"/>
      <w:sz w:val="20"/>
    </w:rPr>
  </w:style>
  <w:style w:type="character" w:styleId="WW8Num27z2">
    <w:name w:val="WW8Num27z2"/>
    <w:qFormat/>
    <w:rPr>
      <w:rFonts w:ascii="Wingdings" w:hAnsi="Wingdings" w:cs="Wingdings"/>
      <w:sz w:val="20"/>
    </w:rPr>
  </w:style>
  <w:style w:type="character" w:styleId="WW8Num28z0">
    <w:name w:val="WW8Num28z0"/>
    <w:qFormat/>
    <w:rPr>
      <w:rFonts w:ascii="Symbol" w:hAnsi="Symbol" w:cs="Symbol"/>
      <w:position w:val="0"/>
      <w:sz w:val="20"/>
      <w:sz w:val="20"/>
      <w:vertAlign w:val="baseline"/>
    </w:rPr>
  </w:style>
  <w:style w:type="character" w:styleId="WW8Num28z1">
    <w:name w:val="WW8Num28z1"/>
    <w:qFormat/>
    <w:rPr>
      <w:rFonts w:ascii="Courier New" w:hAnsi="Courier New" w:cs="Courier New"/>
      <w:position w:val="0"/>
      <w:sz w:val="20"/>
      <w:sz w:val="20"/>
      <w:vertAlign w:val="baseline"/>
    </w:rPr>
  </w:style>
  <w:style w:type="character" w:styleId="WW8Num28z2">
    <w:name w:val="WW8Num28z2"/>
    <w:qFormat/>
    <w:rPr>
      <w:rFonts w:ascii="Wingdings" w:hAnsi="Wingdings" w:cs="Wingdings"/>
      <w:position w:val="0"/>
      <w:sz w:val="20"/>
      <w:sz w:val="20"/>
      <w:vertAlign w:val="baseline"/>
    </w:rPr>
  </w:style>
  <w:style w:type="character" w:styleId="WW8Num29z0">
    <w:name w:val="WW8Num29z0"/>
    <w:qFormat/>
    <w:rPr>
      <w:rFonts w:ascii="Symbol" w:hAnsi="Symbol" w:cs="Symbol"/>
      <w:position w:val="0"/>
      <w:sz w:val="20"/>
      <w:sz w:val="20"/>
      <w:vertAlign w:val="baseline"/>
    </w:rPr>
  </w:style>
  <w:style w:type="character" w:styleId="WW8Num29z1">
    <w:name w:val="WW8Num29z1"/>
    <w:qFormat/>
    <w:rPr>
      <w:rFonts w:ascii="Courier New" w:hAnsi="Courier New" w:cs="Courier New"/>
      <w:position w:val="0"/>
      <w:sz w:val="20"/>
      <w:sz w:val="20"/>
      <w:vertAlign w:val="baseline"/>
    </w:rPr>
  </w:style>
  <w:style w:type="character" w:styleId="WW8Num29z3">
    <w:name w:val="WW8Num29z3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  <w:position w:val="0"/>
      <w:sz w:val="24"/>
      <w:sz w:val="24"/>
      <w:vertAlign w:val="baseline"/>
    </w:rPr>
  </w:style>
  <w:style w:type="character" w:styleId="WW8Num30z1">
    <w:name w:val="WW8Num30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0z2">
    <w:name w:val="WW8Num30z2"/>
    <w:qFormat/>
    <w:rPr>
      <w:rFonts w:ascii="Wingdings" w:hAnsi="Wingdings" w:cs="Wingdings"/>
      <w:position w:val="0"/>
      <w:sz w:val="24"/>
      <w:sz w:val="24"/>
      <w:vertAlign w:val="baseline"/>
    </w:rPr>
  </w:style>
  <w:style w:type="character" w:styleId="WW8Num31z0">
    <w:name w:val="WW8Num31z0"/>
    <w:qFormat/>
    <w:rPr>
      <w:position w:val="0"/>
      <w:sz w:val="24"/>
      <w:sz w:val="24"/>
      <w:vertAlign w:val="baseline"/>
    </w:rPr>
  </w:style>
  <w:style w:type="character" w:styleId="WW8Num31z1">
    <w:name w:val="WW8Num31z1"/>
    <w:qFormat/>
    <w:rPr>
      <w:position w:val="0"/>
      <w:sz w:val="24"/>
      <w:sz w:val="24"/>
      <w:vertAlign w:val="baseline"/>
    </w:rPr>
  </w:style>
  <w:style w:type="character" w:styleId="WW8Num31z2">
    <w:name w:val="WW8Num31z2"/>
    <w:qFormat/>
    <w:rPr>
      <w:position w:val="0"/>
      <w:sz w:val="24"/>
      <w:sz w:val="24"/>
      <w:vertAlign w:val="baseline"/>
    </w:rPr>
  </w:style>
  <w:style w:type="character" w:styleId="WW8Num32z0">
    <w:name w:val="WW8Num32z0"/>
    <w:qFormat/>
    <w:rPr>
      <w:rFonts w:ascii="Symbol" w:hAnsi="Symbol" w:cs="Symbol"/>
      <w:position w:val="0"/>
      <w:sz w:val="24"/>
      <w:sz w:val="24"/>
      <w:vertAlign w:val="baseline"/>
    </w:rPr>
  </w:style>
  <w:style w:type="character" w:styleId="WW8Num32z1">
    <w:name w:val="WW8Num3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2z2">
    <w:name w:val="WW8Num32z2"/>
    <w:qFormat/>
    <w:rPr>
      <w:rFonts w:ascii="Wingdings" w:hAnsi="Wingdings" w:cs="Wingdings"/>
      <w:position w:val="0"/>
      <w:sz w:val="24"/>
      <w:sz w:val="24"/>
      <w:vertAlign w:val="baseline"/>
    </w:rPr>
  </w:style>
  <w:style w:type="character" w:styleId="WW8Num33z0">
    <w:name w:val="WW8Num33z0"/>
    <w:qFormat/>
    <w:rPr>
      <w:rFonts w:ascii="Symbol" w:hAnsi="Symbol" w:cs="Symbol"/>
      <w:position w:val="0"/>
      <w:sz w:val="24"/>
      <w:sz w:val="24"/>
      <w:vertAlign w:val="baseline"/>
    </w:rPr>
  </w:style>
  <w:style w:type="character" w:styleId="WW8Num33z1">
    <w:name w:val="WW8Num3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3z2">
    <w:name w:val="WW8Num33z2"/>
    <w:qFormat/>
    <w:rPr>
      <w:rFonts w:ascii="Wingdings" w:hAnsi="Wingdings" w:cs="Wingdings"/>
      <w:position w:val="0"/>
      <w:sz w:val="24"/>
      <w:sz w:val="24"/>
      <w:vertAlign w:val="baseline"/>
    </w:rPr>
  </w:style>
  <w:style w:type="character" w:styleId="WW8Num34z0">
    <w:name w:val="WW8Num34z0"/>
    <w:qFormat/>
    <w:rPr>
      <w:rFonts w:ascii="Symbol" w:hAnsi="Symbol" w:cs="Symbol"/>
      <w:position w:val="0"/>
      <w:sz w:val="20"/>
      <w:sz w:val="20"/>
      <w:vertAlign w:val="baseline"/>
    </w:rPr>
  </w:style>
  <w:style w:type="character" w:styleId="WW8Num34z1">
    <w:name w:val="WW8Num34z1"/>
    <w:qFormat/>
    <w:rPr>
      <w:rFonts w:ascii="Courier New" w:hAnsi="Courier New" w:cs="Courier New"/>
      <w:position w:val="0"/>
      <w:sz w:val="20"/>
      <w:sz w:val="20"/>
      <w:vertAlign w:val="baseline"/>
    </w:rPr>
  </w:style>
  <w:style w:type="character" w:styleId="WW8Num34z2">
    <w:name w:val="WW8Num34z2"/>
    <w:qFormat/>
    <w:rPr>
      <w:rFonts w:ascii="Wingdings" w:hAnsi="Wingdings" w:cs="Wingdings"/>
      <w:position w:val="0"/>
      <w:sz w:val="20"/>
      <w:sz w:val="20"/>
      <w:vertAlign w:val="baseline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5z1">
    <w:name w:val="WW8Num35z1"/>
    <w:qFormat/>
    <w:rPr>
      <w:rFonts w:ascii="Courier New" w:hAnsi="Courier New" w:cs="Courier New"/>
    </w:rPr>
  </w:style>
  <w:style w:type="character" w:styleId="WW8Num35z2">
    <w:name w:val="WW8Num35z2"/>
    <w:qFormat/>
    <w:rPr>
      <w:rFonts w:ascii="Wingdings" w:hAnsi="Wingdings" w:cs="Wingdings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6z1">
    <w:name w:val="WW8Num36z1"/>
    <w:qFormat/>
    <w:rPr>
      <w:rFonts w:ascii="Courier New" w:hAnsi="Courier New" w:cs="Courier New"/>
    </w:rPr>
  </w:style>
  <w:style w:type="character" w:styleId="WW8Num36z2">
    <w:name w:val="WW8Num36z2"/>
    <w:qFormat/>
    <w:rPr>
      <w:rFonts w:ascii="Wingdings" w:hAnsi="Wingdings" w:cs="Wingdings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7z1">
    <w:name w:val="WW8Num37z1"/>
    <w:qFormat/>
    <w:rPr>
      <w:rFonts w:ascii="Courier New" w:hAnsi="Courier New" w:cs="Courier New"/>
    </w:rPr>
  </w:style>
  <w:style w:type="character" w:styleId="WW8Num37z2">
    <w:name w:val="WW8Num37z2"/>
    <w:qFormat/>
    <w:rPr>
      <w:rFonts w:ascii="Wingdings" w:hAnsi="Wingdings" w:cs="Wingdings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8z1">
    <w:name w:val="WW8Num38z1"/>
    <w:qFormat/>
    <w:rPr>
      <w:rFonts w:ascii="Courier New" w:hAnsi="Courier New" w:cs="Courier New"/>
    </w:rPr>
  </w:style>
  <w:style w:type="character" w:styleId="WW8Num38z2">
    <w:name w:val="WW8Num38z2"/>
    <w:qFormat/>
    <w:rPr>
      <w:rFonts w:ascii="Wingdings" w:hAnsi="Wingdings" w:cs="Wingdings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39z1">
    <w:name w:val="WW8Num39z1"/>
    <w:qFormat/>
    <w:rPr>
      <w:rFonts w:ascii="Courier New" w:hAnsi="Courier New" w:cs="Courier New"/>
    </w:rPr>
  </w:style>
  <w:style w:type="character" w:styleId="WW8Num39z2">
    <w:name w:val="WW8Num39z2"/>
    <w:qFormat/>
    <w:rPr>
      <w:rFonts w:ascii="Wingdings" w:hAnsi="Wingdings" w:cs="Wingdings"/>
    </w:rPr>
  </w:style>
  <w:style w:type="character" w:styleId="WW8Num40z0">
    <w:name w:val="WW8Num40z0"/>
    <w:qFormat/>
    <w:rPr>
      <w:rFonts w:ascii="Symbol" w:hAnsi="Symbol" w:cs="Symbol"/>
      <w:sz w:val="20"/>
    </w:rPr>
  </w:style>
  <w:style w:type="character" w:styleId="WW8Num40z1">
    <w:name w:val="WW8Num40z1"/>
    <w:qFormat/>
    <w:rPr>
      <w:rFonts w:ascii="Courier New" w:hAnsi="Courier New" w:cs="Courier New"/>
      <w:sz w:val="20"/>
    </w:rPr>
  </w:style>
  <w:style w:type="character" w:styleId="WW8Num40z2">
    <w:name w:val="WW8Num40z2"/>
    <w:qFormat/>
    <w:rPr>
      <w:rFonts w:ascii="Wingdings" w:hAnsi="Wingdings" w:cs="Wingdings"/>
      <w:sz w:val="20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1z1">
    <w:name w:val="WW8Num41z1"/>
    <w:qFormat/>
    <w:rPr>
      <w:rFonts w:ascii="Courier New" w:hAnsi="Courier New" w:cs="Courier New"/>
    </w:rPr>
  </w:style>
  <w:style w:type="character" w:styleId="WW8Num41z2">
    <w:name w:val="WW8Num41z2"/>
    <w:qFormat/>
    <w:rPr>
      <w:rFonts w:ascii="Wingdings" w:hAnsi="Wingdings" w:cs="Wingdings"/>
    </w:rPr>
  </w:style>
  <w:style w:type="character" w:styleId="WW8NumSt40z0">
    <w:name w:val="WW8NumSt40z0"/>
    <w:qFormat/>
    <w:rPr>
      <w:rFonts w:ascii="Courier New" w:hAnsi="Courier New" w:cs="Courier New"/>
      <w:sz w:val="20"/>
    </w:rPr>
  </w:style>
  <w:style w:type="character" w:styleId="WW8NumSt41z0">
    <w:name w:val="WW8NumSt41z0"/>
    <w:qFormat/>
    <w:rPr>
      <w:rFonts w:ascii="Courier New" w:hAnsi="Courier New" w:cs="Courier New"/>
      <w:sz w:val="20"/>
    </w:rPr>
  </w:style>
  <w:style w:type="character" w:styleId="81">
    <w:name w:val="Основной шрифт абзаца8"/>
    <w:qFormat/>
    <w:rPr/>
  </w:style>
  <w:style w:type="character" w:styleId="WW8Num7z3">
    <w:name w:val="WW8Num7z3"/>
    <w:qFormat/>
    <w:rPr>
      <w:rFonts w:ascii="Symbol" w:hAnsi="Symbol" w:cs="Symbol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4z2">
    <w:name w:val="WW8Num24z2"/>
    <w:qFormat/>
    <w:rPr>
      <w:rFonts w:ascii="Wingdings" w:hAnsi="Wingdings" w:cs="Wingdings"/>
    </w:rPr>
  </w:style>
  <w:style w:type="character" w:styleId="71">
    <w:name w:val="Основной шрифт абзаца7"/>
    <w:qFormat/>
    <w:rPr/>
  </w:style>
  <w:style w:type="character" w:styleId="WW8Num2z3">
    <w:name w:val="WW8Num2z3"/>
    <w:qFormat/>
    <w:rPr>
      <w:rFonts w:ascii="Symbol" w:hAnsi="Symbol" w:cs="Symbol"/>
    </w:rPr>
  </w:style>
  <w:style w:type="character" w:styleId="61">
    <w:name w:val="Основной шрифт абзаца6"/>
    <w:qFormat/>
    <w:rPr/>
  </w:style>
  <w:style w:type="character" w:styleId="WW8Num3z3">
    <w:name w:val="WW8Num3z3"/>
    <w:qFormat/>
    <w:rPr>
      <w:rFonts w:ascii="Symbol" w:hAnsi="Symbol" w:cs="Symbol"/>
    </w:rPr>
  </w:style>
  <w:style w:type="character" w:styleId="WW8Num4z3">
    <w:name w:val="WW8Num4z3"/>
    <w:qFormat/>
    <w:rPr>
      <w:position w:val="0"/>
      <w:sz w:val="24"/>
      <w:sz w:val="24"/>
      <w:vertAlign w:val="baseline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8z3">
    <w:name w:val="WW8Num8z3"/>
    <w:qFormat/>
    <w:rPr/>
  </w:style>
  <w:style w:type="character" w:styleId="51">
    <w:name w:val="Основной шрифт абзаца5"/>
    <w:qFormat/>
    <w:rPr/>
  </w:style>
  <w:style w:type="character" w:styleId="WW-">
    <w:name w:val="WW-Основной шрифт абзаца"/>
    <w:qFormat/>
    <w:rPr/>
  </w:style>
  <w:style w:type="character" w:styleId="41">
    <w:name w:val="Основной шрифт абзаца4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31">
    <w:name w:val="Основной шрифт абзаца3"/>
    <w:qFormat/>
    <w:rPr/>
  </w:style>
  <w:style w:type="character" w:styleId="21">
    <w:name w:val="Основной шрифт абзаца2"/>
    <w:qFormat/>
    <w:rPr/>
  </w:style>
  <w:style w:type="character" w:styleId="WW8Num1z2">
    <w:name w:val="WW8Num1z2"/>
    <w:qFormat/>
    <w:rPr>
      <w:position w:val="0"/>
      <w:sz w:val="24"/>
      <w:sz w:val="24"/>
      <w:vertAlign w:val="baseline"/>
    </w:rPr>
  </w:style>
  <w:style w:type="character" w:styleId="WW8Num1z3">
    <w:name w:val="WW8Num1z3"/>
    <w:qFormat/>
    <w:rPr>
      <w:position w:val="0"/>
      <w:sz w:val="24"/>
      <w:sz w:val="24"/>
      <w:vertAlign w:val="baseline"/>
    </w:rPr>
  </w:style>
  <w:style w:type="character" w:styleId="WW8Num2z4">
    <w:name w:val="WW8Num2z4"/>
    <w:qFormat/>
    <w:rPr>
      <w:position w:val="0"/>
      <w:sz w:val="24"/>
      <w:sz w:val="24"/>
      <w:vertAlign w:val="baseline"/>
    </w:rPr>
  </w:style>
  <w:style w:type="character" w:styleId="WW8Num2z5">
    <w:name w:val="WW8Num2z5"/>
    <w:qFormat/>
    <w:rPr>
      <w:position w:val="0"/>
      <w:sz w:val="24"/>
      <w:sz w:val="24"/>
      <w:vertAlign w:val="baseline"/>
    </w:rPr>
  </w:style>
  <w:style w:type="character" w:styleId="WW8Num2z6">
    <w:name w:val="WW8Num2z6"/>
    <w:qFormat/>
    <w:rPr>
      <w:position w:val="0"/>
      <w:sz w:val="24"/>
      <w:sz w:val="24"/>
      <w:vertAlign w:val="baseline"/>
    </w:rPr>
  </w:style>
  <w:style w:type="character" w:styleId="WW8Num2z7">
    <w:name w:val="WW8Num2z7"/>
    <w:qFormat/>
    <w:rPr>
      <w:position w:val="0"/>
      <w:sz w:val="24"/>
      <w:sz w:val="24"/>
      <w:vertAlign w:val="baseline"/>
    </w:rPr>
  </w:style>
  <w:style w:type="character" w:styleId="WW8Num2z8">
    <w:name w:val="WW8Num2z8"/>
    <w:qFormat/>
    <w:rPr>
      <w:position w:val="0"/>
      <w:sz w:val="24"/>
      <w:sz w:val="24"/>
      <w:vertAlign w:val="baseline"/>
    </w:rPr>
  </w:style>
  <w:style w:type="character" w:styleId="WW8Num4z4">
    <w:name w:val="WW8Num4z4"/>
    <w:qFormat/>
    <w:rPr>
      <w:position w:val="0"/>
      <w:sz w:val="24"/>
      <w:sz w:val="24"/>
      <w:vertAlign w:val="baseline"/>
    </w:rPr>
  </w:style>
  <w:style w:type="character" w:styleId="WW8Num4z5">
    <w:name w:val="WW8Num4z5"/>
    <w:qFormat/>
    <w:rPr>
      <w:position w:val="0"/>
      <w:sz w:val="24"/>
      <w:sz w:val="24"/>
      <w:vertAlign w:val="baseline"/>
    </w:rPr>
  </w:style>
  <w:style w:type="character" w:styleId="WW8Num4z6">
    <w:name w:val="WW8Num4z6"/>
    <w:qFormat/>
    <w:rPr>
      <w:position w:val="0"/>
      <w:sz w:val="24"/>
      <w:sz w:val="24"/>
      <w:vertAlign w:val="baseline"/>
    </w:rPr>
  </w:style>
  <w:style w:type="character" w:styleId="WW8Num4z7">
    <w:name w:val="WW8Num4z7"/>
    <w:qFormat/>
    <w:rPr>
      <w:position w:val="0"/>
      <w:sz w:val="24"/>
      <w:sz w:val="24"/>
      <w:vertAlign w:val="baseline"/>
    </w:rPr>
  </w:style>
  <w:style w:type="character" w:styleId="WW8Num4z8">
    <w:name w:val="WW8Num4z8"/>
    <w:qFormat/>
    <w:rPr>
      <w:position w:val="0"/>
      <w:sz w:val="24"/>
      <w:sz w:val="24"/>
      <w:vertAlign w:val="baseline"/>
    </w:rPr>
  </w:style>
  <w:style w:type="character" w:styleId="WW8Num9z3">
    <w:name w:val="WW8Num9z3"/>
    <w:qFormat/>
    <w:rPr>
      <w:position w:val="0"/>
      <w:sz w:val="24"/>
      <w:sz w:val="24"/>
      <w:vertAlign w:val="baseline"/>
    </w:rPr>
  </w:style>
  <w:style w:type="character" w:styleId="WW8Num9z4">
    <w:name w:val="WW8Num9z4"/>
    <w:qFormat/>
    <w:rPr>
      <w:position w:val="0"/>
      <w:sz w:val="24"/>
      <w:sz w:val="24"/>
      <w:vertAlign w:val="baseline"/>
    </w:rPr>
  </w:style>
  <w:style w:type="character" w:styleId="WW8Num9z5">
    <w:name w:val="WW8Num9z5"/>
    <w:qFormat/>
    <w:rPr>
      <w:position w:val="0"/>
      <w:sz w:val="24"/>
      <w:sz w:val="24"/>
      <w:vertAlign w:val="baseline"/>
    </w:rPr>
  </w:style>
  <w:style w:type="character" w:styleId="WW8Num9z6">
    <w:name w:val="WW8Num9z6"/>
    <w:qFormat/>
    <w:rPr>
      <w:position w:val="0"/>
      <w:sz w:val="24"/>
      <w:sz w:val="24"/>
      <w:vertAlign w:val="baseline"/>
    </w:rPr>
  </w:style>
  <w:style w:type="character" w:styleId="WW8Num9z7">
    <w:name w:val="WW8Num9z7"/>
    <w:qFormat/>
    <w:rPr>
      <w:position w:val="0"/>
      <w:sz w:val="24"/>
      <w:sz w:val="24"/>
      <w:vertAlign w:val="baseline"/>
    </w:rPr>
  </w:style>
  <w:style w:type="character" w:styleId="WW8Num9z8">
    <w:name w:val="WW8Num9z8"/>
    <w:qFormat/>
    <w:rPr>
      <w:position w:val="0"/>
      <w:sz w:val="24"/>
      <w:sz w:val="24"/>
      <w:vertAlign w:val="baseline"/>
    </w:rPr>
  </w:style>
  <w:style w:type="character" w:styleId="WW8Num14z4">
    <w:name w:val="WW8Num14z4"/>
    <w:qFormat/>
    <w:rPr>
      <w:position w:val="0"/>
      <w:sz w:val="24"/>
      <w:sz w:val="24"/>
      <w:vertAlign w:val="baseline"/>
    </w:rPr>
  </w:style>
  <w:style w:type="character" w:styleId="WW8Num14z5">
    <w:name w:val="WW8Num14z5"/>
    <w:qFormat/>
    <w:rPr>
      <w:position w:val="0"/>
      <w:sz w:val="24"/>
      <w:sz w:val="24"/>
      <w:vertAlign w:val="baseline"/>
    </w:rPr>
  </w:style>
  <w:style w:type="character" w:styleId="WW8Num14z6">
    <w:name w:val="WW8Num14z6"/>
    <w:qFormat/>
    <w:rPr>
      <w:position w:val="0"/>
      <w:sz w:val="24"/>
      <w:sz w:val="24"/>
      <w:vertAlign w:val="baseline"/>
    </w:rPr>
  </w:style>
  <w:style w:type="character" w:styleId="WW8Num14z7">
    <w:name w:val="WW8Num14z7"/>
    <w:qFormat/>
    <w:rPr>
      <w:position w:val="0"/>
      <w:sz w:val="24"/>
      <w:sz w:val="24"/>
      <w:vertAlign w:val="baseline"/>
    </w:rPr>
  </w:style>
  <w:style w:type="character" w:styleId="WW8Num14z8">
    <w:name w:val="WW8Num14z8"/>
    <w:qFormat/>
    <w:rPr>
      <w:position w:val="0"/>
      <w:sz w:val="24"/>
      <w:sz w:val="24"/>
      <w:vertAlign w:val="baseline"/>
    </w:rPr>
  </w:style>
  <w:style w:type="character" w:styleId="WW8Num17z4">
    <w:name w:val="WW8Num17z4"/>
    <w:qFormat/>
    <w:rPr>
      <w:position w:val="0"/>
      <w:sz w:val="24"/>
      <w:sz w:val="24"/>
      <w:vertAlign w:val="baseline"/>
    </w:rPr>
  </w:style>
  <w:style w:type="character" w:styleId="WW8Num17z5">
    <w:name w:val="WW8Num17z5"/>
    <w:qFormat/>
    <w:rPr>
      <w:position w:val="0"/>
      <w:sz w:val="24"/>
      <w:sz w:val="24"/>
      <w:vertAlign w:val="baseline"/>
    </w:rPr>
  </w:style>
  <w:style w:type="character" w:styleId="WW8Num17z6">
    <w:name w:val="WW8Num17z6"/>
    <w:qFormat/>
    <w:rPr>
      <w:position w:val="0"/>
      <w:sz w:val="24"/>
      <w:sz w:val="24"/>
      <w:vertAlign w:val="baseline"/>
    </w:rPr>
  </w:style>
  <w:style w:type="character" w:styleId="WW8Num17z7">
    <w:name w:val="WW8Num17z7"/>
    <w:qFormat/>
    <w:rPr>
      <w:position w:val="0"/>
      <w:sz w:val="24"/>
      <w:sz w:val="24"/>
      <w:vertAlign w:val="baseline"/>
    </w:rPr>
  </w:style>
  <w:style w:type="character" w:styleId="WW8Num17z8">
    <w:name w:val="WW8Num17z8"/>
    <w:qFormat/>
    <w:rPr>
      <w:position w:val="0"/>
      <w:sz w:val="24"/>
      <w:sz w:val="24"/>
      <w:vertAlign w:val="baseline"/>
    </w:rPr>
  </w:style>
  <w:style w:type="character" w:styleId="WW8Num21z3">
    <w:name w:val="WW8Num21z3"/>
    <w:qFormat/>
    <w:rPr>
      <w:position w:val="0"/>
      <w:sz w:val="24"/>
      <w:sz w:val="24"/>
      <w:vertAlign w:val="baseline"/>
    </w:rPr>
  </w:style>
  <w:style w:type="character" w:styleId="WW8Num21z4">
    <w:name w:val="WW8Num21z4"/>
    <w:qFormat/>
    <w:rPr>
      <w:position w:val="0"/>
      <w:sz w:val="24"/>
      <w:sz w:val="24"/>
      <w:vertAlign w:val="baseline"/>
    </w:rPr>
  </w:style>
  <w:style w:type="character" w:styleId="WW8Num21z5">
    <w:name w:val="WW8Num21z5"/>
    <w:qFormat/>
    <w:rPr>
      <w:position w:val="0"/>
      <w:sz w:val="24"/>
      <w:sz w:val="24"/>
      <w:vertAlign w:val="baseline"/>
    </w:rPr>
  </w:style>
  <w:style w:type="character" w:styleId="WW8Num21z6">
    <w:name w:val="WW8Num21z6"/>
    <w:qFormat/>
    <w:rPr>
      <w:position w:val="0"/>
      <w:sz w:val="24"/>
      <w:sz w:val="24"/>
      <w:vertAlign w:val="baseline"/>
    </w:rPr>
  </w:style>
  <w:style w:type="character" w:styleId="WW8Num21z7">
    <w:name w:val="WW8Num21z7"/>
    <w:qFormat/>
    <w:rPr>
      <w:position w:val="0"/>
      <w:sz w:val="24"/>
      <w:sz w:val="24"/>
      <w:vertAlign w:val="baseline"/>
    </w:rPr>
  </w:style>
  <w:style w:type="character" w:styleId="WW8Num21z8">
    <w:name w:val="WW8Num21z8"/>
    <w:qFormat/>
    <w:rPr>
      <w:position w:val="0"/>
      <w:sz w:val="24"/>
      <w:sz w:val="24"/>
      <w:vertAlign w:val="baseline"/>
    </w:rPr>
  </w:style>
  <w:style w:type="character" w:styleId="WW8Num26z3">
    <w:name w:val="WW8Num26z3"/>
    <w:qFormat/>
    <w:rPr>
      <w:position w:val="0"/>
      <w:sz w:val="24"/>
      <w:sz w:val="24"/>
      <w:vertAlign w:val="baseline"/>
    </w:rPr>
  </w:style>
  <w:style w:type="character" w:styleId="WW8Num26z4">
    <w:name w:val="WW8Num26z4"/>
    <w:qFormat/>
    <w:rPr>
      <w:position w:val="0"/>
      <w:sz w:val="24"/>
      <w:sz w:val="24"/>
      <w:vertAlign w:val="baseline"/>
    </w:rPr>
  </w:style>
  <w:style w:type="character" w:styleId="WW8Num26z5">
    <w:name w:val="WW8Num26z5"/>
    <w:qFormat/>
    <w:rPr>
      <w:position w:val="0"/>
      <w:sz w:val="24"/>
      <w:sz w:val="24"/>
      <w:vertAlign w:val="baseline"/>
    </w:rPr>
  </w:style>
  <w:style w:type="character" w:styleId="WW8Num26z6">
    <w:name w:val="WW8Num26z6"/>
    <w:qFormat/>
    <w:rPr>
      <w:position w:val="0"/>
      <w:sz w:val="24"/>
      <w:sz w:val="24"/>
      <w:vertAlign w:val="baseline"/>
    </w:rPr>
  </w:style>
  <w:style w:type="character" w:styleId="WW8Num26z7">
    <w:name w:val="WW8Num26z7"/>
    <w:qFormat/>
    <w:rPr>
      <w:position w:val="0"/>
      <w:sz w:val="24"/>
      <w:sz w:val="24"/>
      <w:vertAlign w:val="baseline"/>
    </w:rPr>
  </w:style>
  <w:style w:type="character" w:styleId="WW8Num26z8">
    <w:name w:val="WW8Num26z8"/>
    <w:qFormat/>
    <w:rPr>
      <w:position w:val="0"/>
      <w:sz w:val="24"/>
      <w:sz w:val="24"/>
      <w:vertAlign w:val="baseline"/>
    </w:rPr>
  </w:style>
  <w:style w:type="character" w:styleId="WW8Num29z2">
    <w:name w:val="WW8Num29z2"/>
    <w:qFormat/>
    <w:rPr>
      <w:rFonts w:ascii="Wingdings" w:hAnsi="Wingdings" w:cs="Wingdings"/>
      <w:position w:val="0"/>
      <w:sz w:val="20"/>
      <w:sz w:val="20"/>
      <w:vertAlign w:val="baseline"/>
    </w:rPr>
  </w:style>
  <w:style w:type="character" w:styleId="WW8Num31z3">
    <w:name w:val="WW8Num31z3"/>
    <w:qFormat/>
    <w:rPr>
      <w:position w:val="0"/>
      <w:sz w:val="24"/>
      <w:sz w:val="24"/>
      <w:vertAlign w:val="baseline"/>
    </w:rPr>
  </w:style>
  <w:style w:type="character" w:styleId="WW8Num31z4">
    <w:name w:val="WW8Num31z4"/>
    <w:qFormat/>
    <w:rPr>
      <w:position w:val="0"/>
      <w:sz w:val="24"/>
      <w:sz w:val="24"/>
      <w:vertAlign w:val="baseline"/>
    </w:rPr>
  </w:style>
  <w:style w:type="character" w:styleId="WW8Num31z5">
    <w:name w:val="WW8Num31z5"/>
    <w:qFormat/>
    <w:rPr>
      <w:position w:val="0"/>
      <w:sz w:val="24"/>
      <w:sz w:val="24"/>
      <w:vertAlign w:val="baseline"/>
    </w:rPr>
  </w:style>
  <w:style w:type="character" w:styleId="WW8Num31z6">
    <w:name w:val="WW8Num31z6"/>
    <w:qFormat/>
    <w:rPr>
      <w:position w:val="0"/>
      <w:sz w:val="24"/>
      <w:sz w:val="24"/>
      <w:vertAlign w:val="baseline"/>
    </w:rPr>
  </w:style>
  <w:style w:type="character" w:styleId="WW8Num31z7">
    <w:name w:val="WW8Num31z7"/>
    <w:qFormat/>
    <w:rPr>
      <w:position w:val="0"/>
      <w:sz w:val="24"/>
      <w:sz w:val="24"/>
      <w:vertAlign w:val="baseline"/>
    </w:rPr>
  </w:style>
  <w:style w:type="character" w:styleId="WW8Num31z8">
    <w:name w:val="WW8Num31z8"/>
    <w:qFormat/>
    <w:rPr>
      <w:position w:val="0"/>
      <w:sz w:val="24"/>
      <w:sz w:val="24"/>
      <w:vertAlign w:val="baseline"/>
    </w:rPr>
  </w:style>
  <w:style w:type="character" w:styleId="WW8NumSt30z0">
    <w:name w:val="WW8NumSt30z0"/>
    <w:qFormat/>
    <w:rPr>
      <w:rFonts w:ascii="Symbol" w:hAnsi="Symbol" w:cs="Symbol"/>
      <w:position w:val="0"/>
      <w:sz w:val="22"/>
      <w:sz w:val="22"/>
      <w:vertAlign w:val="baseline"/>
    </w:rPr>
  </w:style>
  <w:style w:type="character" w:styleId="11">
    <w:name w:val="Основной шрифт абзаца1"/>
    <w:qFormat/>
    <w:rPr>
      <w:position w:val="0"/>
      <w:sz w:val="24"/>
      <w:sz w:val="24"/>
      <w:vertAlign w:val="baseline"/>
    </w:rPr>
  </w:style>
  <w:style w:type="character" w:styleId="Style10">
    <w:name w:val="Page Number"/>
    <w:rPr>
      <w:rFonts w:cs="Times New Roman"/>
      <w:position w:val="0"/>
      <w:sz w:val="24"/>
      <w:sz w:val="24"/>
      <w:vertAlign w:val="baseline"/>
    </w:rPr>
  </w:style>
  <w:style w:type="character" w:styleId="Style11">
    <w:name w:val="Гиперссылка"/>
    <w:uiPriority w:val="99"/>
    <w:qFormat/>
    <w:rPr>
      <w:color w:val="0000FF"/>
      <w:position w:val="0"/>
      <w:sz w:val="24"/>
      <w:sz w:val="24"/>
      <w:u w:val="single"/>
      <w:vertAlign w:val="baseline"/>
    </w:rPr>
  </w:style>
  <w:style w:type="character" w:styleId="Style12">
    <w:name w:val="Знак Знак"/>
    <w:qFormat/>
    <w:rPr>
      <w:rFonts w:ascii="Calibri" w:hAnsi="Calibri" w:cs="Calibri"/>
      <w:position w:val="0"/>
      <w:sz w:val="21"/>
      <w:sz w:val="21"/>
      <w:vertAlign w:val="baseline"/>
      <w:lang w:val="ru-RU" w:eastAsia="ar-SA" w:bidi="ar-SA"/>
    </w:rPr>
  </w:style>
  <w:style w:type="character" w:styleId="Style13">
    <w:name w:val="Текст документа Знак"/>
    <w:qFormat/>
    <w:rPr>
      <w:color w:val="000000"/>
      <w:position w:val="0"/>
      <w:sz w:val="28"/>
      <w:sz w:val="28"/>
      <w:vertAlign w:val="baseline"/>
      <w:lang w:val="ru-RU" w:eastAsia="ar-SA" w:bidi="ar-SA"/>
    </w:rPr>
  </w:style>
  <w:style w:type="character" w:styleId="Style14">
    <w:name w:val="Строгий"/>
    <w:uiPriority w:val="22"/>
    <w:qFormat/>
    <w:rPr>
      <w:b/>
      <w:position w:val="0"/>
      <w:sz w:val="24"/>
      <w:sz w:val="24"/>
      <w:vertAlign w:val="baseline"/>
    </w:rPr>
  </w:style>
  <w:style w:type="character" w:styleId="Style15">
    <w:name w:val="Просмотренная гиперссылка"/>
    <w:qFormat/>
    <w:rPr>
      <w:color w:val="800080"/>
      <w:position w:val="0"/>
      <w:sz w:val="24"/>
      <w:sz w:val="24"/>
      <w:u w:val="single"/>
      <w:vertAlign w:val="baseline"/>
    </w:rPr>
  </w:style>
  <w:style w:type="character" w:styleId="Text-highlight">
    <w:name w:val="text-highlight"/>
    <w:qFormat/>
    <w:rPr>
      <w:rFonts w:cs="Times New Roman"/>
      <w:position w:val="0"/>
      <w:sz w:val="24"/>
      <w:sz w:val="24"/>
      <w:vertAlign w:val="baseline"/>
    </w:rPr>
  </w:style>
  <w:style w:type="character" w:styleId="Blk">
    <w:name w:val="blk"/>
    <w:qFormat/>
    <w:rPr>
      <w:rFonts w:cs="Times New Roman"/>
      <w:position w:val="0"/>
      <w:sz w:val="24"/>
      <w:sz w:val="24"/>
      <w:vertAlign w:val="baseline"/>
    </w:rPr>
  </w:style>
  <w:style w:type="character" w:styleId="Extended-textshort">
    <w:name w:val="extended-text__short"/>
    <w:qFormat/>
    <w:rPr>
      <w:rFonts w:cs="Times New Roman"/>
      <w:position w:val="0"/>
      <w:sz w:val="24"/>
      <w:sz w:val="24"/>
      <w:vertAlign w:val="baseline"/>
    </w:rPr>
  </w:style>
  <w:style w:type="character" w:styleId="Style16">
    <w:name w:val="Выделение"/>
    <w:uiPriority w:val="20"/>
    <w:qFormat/>
    <w:rPr>
      <w:i/>
      <w:position w:val="0"/>
      <w:sz w:val="24"/>
      <w:sz w:val="24"/>
      <w:vertAlign w:val="baseline"/>
    </w:rPr>
  </w:style>
  <w:style w:type="character" w:styleId="Textexposedshow">
    <w:name w:val="text_exposed_show"/>
    <w:qFormat/>
    <w:rPr>
      <w:rFonts w:cs="Times New Roman"/>
      <w:position w:val="0"/>
      <w:sz w:val="24"/>
      <w:sz w:val="24"/>
      <w:vertAlign w:val="baseline"/>
    </w:rPr>
  </w:style>
  <w:style w:type="character" w:styleId="Block-name">
    <w:name w:val="block-name"/>
    <w:qFormat/>
    <w:rPr>
      <w:rFonts w:cs="Times New Roman"/>
      <w:position w:val="0"/>
      <w:sz w:val="24"/>
      <w:sz w:val="24"/>
      <w:vertAlign w:val="baseline"/>
    </w:rPr>
  </w:style>
  <w:style w:type="character" w:styleId="12">
    <w:name w:val="Знак Знак1"/>
    <w:qFormat/>
    <w:rPr>
      <w:b/>
      <w:position w:val="0"/>
      <w:sz w:val="24"/>
      <w:sz w:val="24"/>
      <w:vertAlign w:val="baseline"/>
      <w:lang w:val="ru-RU" w:eastAsia="ar-SA" w:bidi="ar-SA"/>
    </w:rPr>
  </w:style>
  <w:style w:type="character" w:styleId="22">
    <w:name w:val="Цитата 2 Знак"/>
    <w:qFormat/>
    <w:rPr>
      <w:i/>
      <w:color w:val="000000"/>
      <w:position w:val="0"/>
      <w:sz w:val="28"/>
      <w:sz w:val="28"/>
      <w:vertAlign w:val="baseline"/>
    </w:rPr>
  </w:style>
  <w:style w:type="character" w:styleId="Text-uppercase">
    <w:name w:val="text-uppercase"/>
    <w:qFormat/>
    <w:rPr>
      <w:rFonts w:cs="Times New Roman"/>
      <w:position w:val="0"/>
      <w:sz w:val="24"/>
      <w:sz w:val="24"/>
      <w:vertAlign w:val="baseline"/>
    </w:rPr>
  </w:style>
  <w:style w:type="character" w:styleId="Style17">
    <w:name w:val="Название Знак"/>
    <w:qFormat/>
    <w:rPr>
      <w:rFonts w:ascii="Cambria" w:hAnsi="Cambria" w:eastAsia="Times New Roman" w:cs="Times New Roman"/>
      <w:b/>
      <w:bCs/>
      <w:sz w:val="32"/>
      <w:szCs w:val="32"/>
    </w:rPr>
  </w:style>
  <w:style w:type="character" w:styleId="Style18">
    <w:name w:val="Слабое выделение"/>
    <w:qFormat/>
    <w:rPr>
      <w:i/>
      <w:iCs/>
      <w:color w:val="808080"/>
    </w:rPr>
  </w:style>
  <w:style w:type="character" w:styleId="Layout">
    <w:name w:val="layout"/>
    <w:basedOn w:val="71"/>
    <w:qFormat/>
    <w:rPr/>
  </w:style>
  <w:style w:type="character" w:styleId="Style19">
    <w:name w:val="Текст Знак"/>
    <w:link w:val="Style49"/>
    <w:qFormat/>
    <w:rPr>
      <w:rFonts w:ascii="Consolas" w:hAnsi="Consolas" w:eastAsia="Calibri" w:cs="Consolas"/>
      <w:sz w:val="21"/>
      <w:szCs w:val="21"/>
    </w:rPr>
  </w:style>
  <w:style w:type="character" w:styleId="52">
    <w:name w:val="Заголовок 5 Знак"/>
    <w:qFormat/>
    <w:rPr>
      <w:b/>
      <w:sz w:val="22"/>
      <w:szCs w:val="22"/>
    </w:rPr>
  </w:style>
  <w:style w:type="character" w:styleId="13">
    <w:name w:val="Заголовок 1 Знак"/>
    <w:qFormat/>
    <w:rPr>
      <w:b/>
      <w:szCs w:val="24"/>
      <w:lang w:val="en-US"/>
    </w:rPr>
  </w:style>
  <w:style w:type="character" w:styleId="Badge">
    <w:name w:val="badge"/>
    <w:basedOn w:val="71"/>
    <w:qFormat/>
    <w:rPr/>
  </w:style>
  <w:style w:type="character" w:styleId="Style20">
    <w:name w:val="Текст сноски Знак"/>
    <w:basedOn w:val="71"/>
    <w:qFormat/>
    <w:rPr/>
  </w:style>
  <w:style w:type="character" w:styleId="Posted-on">
    <w:name w:val="posted-on"/>
    <w:basedOn w:val="71"/>
    <w:qFormat/>
    <w:rPr/>
  </w:style>
  <w:style w:type="character" w:styleId="Screen-reader-text">
    <w:name w:val="screen-reader-text"/>
    <w:basedOn w:val="71"/>
    <w:qFormat/>
    <w:rPr/>
  </w:style>
  <w:style w:type="character" w:styleId="Byline">
    <w:name w:val="byline"/>
    <w:basedOn w:val="71"/>
    <w:qFormat/>
    <w:rPr/>
  </w:style>
  <w:style w:type="character" w:styleId="Author">
    <w:name w:val="author"/>
    <w:basedOn w:val="71"/>
    <w:qFormat/>
    <w:rPr/>
  </w:style>
  <w:style w:type="character" w:styleId="Js-phone-number">
    <w:name w:val="js-phone-number"/>
    <w:basedOn w:val="71"/>
    <w:qFormat/>
    <w:rPr/>
  </w:style>
  <w:style w:type="character" w:styleId="Vkitposttextroot--jrdml">
    <w:name w:val="vkitposttext__root--jrdml"/>
    <w:basedOn w:val="71"/>
    <w:qFormat/>
    <w:rPr/>
  </w:style>
  <w:style w:type="character" w:styleId="Organictextcontentspan">
    <w:name w:val="organictextcontentspan"/>
    <w:basedOn w:val="71"/>
    <w:qFormat/>
    <w:rPr/>
  </w:style>
  <w:style w:type="character" w:styleId="42">
    <w:name w:val="Заголовок 4 Знак"/>
    <w:uiPriority w:val="9"/>
    <w:qFormat/>
    <w:rPr>
      <w:b/>
      <w:bCs/>
      <w:sz w:val="24"/>
      <w:szCs w:val="28"/>
    </w:rPr>
  </w:style>
  <w:style w:type="character" w:styleId="14">
    <w:name w:val="Текст Знак1"/>
    <w:qFormat/>
    <w:rPr>
      <w:rFonts w:ascii="Courier New" w:hAnsi="Courier New" w:cs="Courier New"/>
    </w:rPr>
  </w:style>
  <w:style w:type="character" w:styleId="15">
    <w:name w:val="Знак сноски1"/>
    <w:qFormat/>
    <w:rPr>
      <w:vertAlign w:val="superscript"/>
    </w:rPr>
  </w:style>
  <w:style w:type="character" w:styleId="Translatable-message">
    <w:name w:val="translatable-message"/>
    <w:basedOn w:val="81"/>
    <w:qFormat/>
    <w:rPr/>
  </w:style>
  <w:style w:type="character" w:styleId="Add">
    <w:name w:val="add"/>
    <w:basedOn w:val="81"/>
    <w:qFormat/>
    <w:rPr/>
  </w:style>
  <w:style w:type="character" w:styleId="HTML">
    <w:name w:val="Стандартный HTML Знак"/>
    <w:uiPriority w:val="99"/>
    <w:qFormat/>
    <w:rPr>
      <w:rFonts w:ascii="Courier New" w:hAnsi="Courier New" w:cs="Courier New"/>
    </w:rPr>
  </w:style>
  <w:style w:type="character" w:styleId="Sc-ixxrte">
    <w:name w:val="sc-ixxrte"/>
    <w:qFormat/>
    <w:rPr/>
  </w:style>
  <w:style w:type="character" w:styleId="Sc-jmnvvd">
    <w:name w:val="sc-jmnvvd"/>
    <w:qFormat/>
    <w:rPr/>
  </w:style>
  <w:style w:type="character" w:styleId="Sc-ehmyha">
    <w:name w:val="sc-ehmyha"/>
    <w:basedOn w:val="10"/>
    <w:qFormat/>
    <w:rPr/>
  </w:style>
  <w:style w:type="character" w:styleId="Vkitposttextroot--otcaj">
    <w:name w:val="vkitposttext__root--otcaj"/>
    <w:basedOn w:val="10"/>
    <w:qFormat/>
    <w:rPr/>
  </w:style>
  <w:style w:type="character" w:styleId="Sc-djvmmf">
    <w:name w:val="sc-djvmmf"/>
    <w:basedOn w:val="10"/>
    <w:qFormat/>
    <w:rPr/>
  </w:style>
  <w:style w:type="character" w:styleId="16">
    <w:name w:val="Название Знак1"/>
    <w:link w:val="Style28"/>
    <w:uiPriority w:val="10"/>
    <w:qFormat/>
    <w:rPr>
      <w:rFonts w:ascii="Cambria" w:hAnsi="Cambria" w:eastAsia="Times New Roman" w:cs="Times New Roman"/>
      <w:b/>
      <w:bCs/>
      <w:sz w:val="32"/>
      <w:szCs w:val="32"/>
      <w:lang w:eastAsia="ar-SA"/>
    </w:rPr>
  </w:style>
  <w:style w:type="character" w:styleId="Sc-efbctp">
    <w:name w:val="sc-efbctp"/>
    <w:basedOn w:val="Style9"/>
    <w:qFormat/>
    <w:rPr/>
  </w:style>
  <w:style w:type="character" w:styleId="23">
    <w:name w:val="Текст Знак2"/>
    <w:uiPriority w:val="99"/>
    <w:semiHidden/>
    <w:qFormat/>
    <w:rPr>
      <w:rFonts w:ascii="Courier New" w:hAnsi="Courier New" w:cs="Courier New"/>
      <w:lang w:eastAsia="ar-SA"/>
    </w:rPr>
  </w:style>
  <w:style w:type="character" w:styleId="Style21">
    <w:name w:val="Знак сноски"/>
    <w:uiPriority w:val="99"/>
    <w:semiHidden/>
    <w:unhideWhenUsed/>
    <w:qFormat/>
    <w:rPr>
      <w:vertAlign w:val="superscript"/>
    </w:rPr>
  </w:style>
  <w:style w:type="character" w:styleId="Sc-itonen">
    <w:name w:val="sc-itonen"/>
    <w:basedOn w:val="Style9"/>
    <w:qFormat/>
    <w:rPr/>
  </w:style>
  <w:style w:type="character" w:styleId="Vkitposttextroot--f4ock">
    <w:name w:val="vkitposttext__root--f4ock"/>
    <w:basedOn w:val="Style9"/>
    <w:qFormat/>
    <w:rPr/>
  </w:style>
  <w:style w:type="character" w:styleId="Style22">
    <w:name w:val="Знак примечания"/>
    <w:uiPriority w:val="99"/>
    <w:semiHidden/>
    <w:unhideWhenUsed/>
    <w:qFormat/>
    <w:rPr>
      <w:sz w:val="16"/>
      <w:szCs w:val="16"/>
    </w:rPr>
  </w:style>
  <w:style w:type="character" w:styleId="Style23">
    <w:name w:val="Текст примечания Знак"/>
    <w:basedOn w:val="Style9"/>
    <w:link w:val="Style50"/>
    <w:uiPriority w:val="99"/>
    <w:semiHidden/>
    <w:qFormat/>
    <w:rPr/>
  </w:style>
  <w:style w:type="character" w:styleId="Style24">
    <w:name w:val="Тема примечания Знак"/>
    <w:link w:val="Style51"/>
    <w:uiPriority w:val="99"/>
    <w:semiHidden/>
    <w:qFormat/>
    <w:rPr>
      <w:b/>
      <w:bCs/>
    </w:rPr>
  </w:style>
  <w:style w:type="character" w:styleId="Sc-bznhio">
    <w:name w:val="sc-bznhio"/>
    <w:basedOn w:val="Style9"/>
    <w:qFormat/>
    <w:rPr/>
  </w:style>
  <w:style w:type="character" w:styleId="Vkitposttextroot--oagnz">
    <w:name w:val="vkitposttext__root--oagnz"/>
    <w:basedOn w:val="Style9"/>
    <w:qFormat/>
    <w:rPr/>
  </w:style>
  <w:style w:type="character" w:styleId="Re-searchresult-list--find-item">
    <w:name w:val="re-search__result-list--find-item"/>
    <w:basedOn w:val="Style9"/>
    <w:qFormat/>
    <w:rPr/>
  </w:style>
  <w:style w:type="character" w:styleId="Vkitfeedposttextroot--priuq">
    <w:name w:val="vkitfeedposttext__root--priuq"/>
    <w:basedOn w:val="Style9"/>
    <w:qFormat/>
    <w:rPr/>
  </w:style>
  <w:style w:type="character" w:styleId="Extendedtext-short">
    <w:name w:val="extendedtext-short"/>
    <w:basedOn w:val="Style9"/>
    <w:qFormat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25">
    <w:name w:val="Заголовок"/>
    <w:basedOn w:val="Normal"/>
    <w:next w:val="Style26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Style26">
    <w:name w:val="Body Text"/>
    <w:basedOn w:val="Normal"/>
    <w:pPr>
      <w:spacing w:before="0" w:after="120"/>
    </w:pPr>
    <w:rPr/>
  </w:style>
  <w:style w:type="paragraph" w:styleId="Style27">
    <w:name w:val="List"/>
    <w:basedOn w:val="Style26"/>
    <w:pPr/>
    <w:rPr/>
  </w:style>
  <w:style w:type="paragraph" w:styleId="Style28">
    <w:name w:val="Caption"/>
    <w:basedOn w:val="Normal"/>
    <w:next w:val="Normal"/>
    <w:link w:val="16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en-US" w:eastAsia="ar-SA"/>
    </w:rPr>
  </w:style>
  <w:style w:type="paragraph" w:styleId="Style29">
    <w:name w:val="Указатель"/>
    <w:basedOn w:val="Normal"/>
    <w:qFormat/>
    <w:pPr>
      <w:suppressLineNumbers/>
    </w:pPr>
    <w:rPr>
      <w:rFonts w:cs="Arial"/>
      <w:lang w:val="en-US" w:eastAsia="en-US" w:bidi="en-US"/>
    </w:rPr>
  </w:style>
  <w:style w:type="paragraph" w:styleId="Style30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31">
    <w:name w:val="Subtitle"/>
    <w:basedOn w:val="18"/>
    <w:next w:val="18"/>
    <w:link w:val="SubtitleChar"/>
    <w:qFormat/>
    <w:pPr>
      <w:keepNext w:val="true"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32">
    <w:name w:val="Колонтитул"/>
    <w:basedOn w:val="Normal"/>
    <w:qFormat/>
    <w:pPr/>
    <w:rPr/>
  </w:style>
  <w:style w:type="paragraph" w:styleId="Style33">
    <w:name w:val="Header"/>
    <w:basedOn w:val="Normal"/>
    <w:link w:val="HeaderChar"/>
    <w:uiPriority w:val="99"/>
    <w:unhideWhenUsed/>
    <w:pPr/>
    <w:rPr>
      <w:sz w:val="20"/>
    </w:rPr>
  </w:style>
  <w:style w:type="paragraph" w:styleId="Style34">
    <w:name w:val="Footer"/>
    <w:basedOn w:val="Normal"/>
    <w:link w:val="FooterChar"/>
    <w:uiPriority w:val="99"/>
    <w:unhideWhenUsed/>
    <w:pPr/>
    <w:rPr>
      <w:sz w:val="20"/>
    </w:rPr>
  </w:style>
  <w:style w:type="paragraph" w:styleId="Style35">
    <w:name w:val="Footnote Text"/>
    <w:basedOn w:val="Normal"/>
    <w:link w:val="FootnoteTextCh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36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7">
    <w:name w:val="TOC 1"/>
    <w:basedOn w:val="Normal"/>
    <w:next w:val="Normal"/>
    <w:uiPriority w:val="39"/>
    <w:unhideWhenUsed/>
    <w:pPr>
      <w:spacing w:before="0" w:after="57"/>
      <w:ind w:left="0" w:right="0" w:hanging="0"/>
    </w:pPr>
    <w:rPr/>
  </w:style>
  <w:style w:type="paragraph" w:styleId="24">
    <w:name w:val="TOC 2"/>
    <w:basedOn w:val="Normal"/>
    <w:next w:val="Normal"/>
    <w:uiPriority w:val="39"/>
    <w:unhideWhenUsed/>
    <w:pPr>
      <w:spacing w:before="0" w:after="57"/>
      <w:ind w:left="283" w:right="0" w:hanging="0"/>
    </w:pPr>
    <w:rPr/>
  </w:style>
  <w:style w:type="paragraph" w:styleId="32">
    <w:name w:val="TOC 3"/>
    <w:basedOn w:val="Normal"/>
    <w:next w:val="Normal"/>
    <w:uiPriority w:val="39"/>
    <w:unhideWhenUsed/>
    <w:pPr>
      <w:spacing w:before="0" w:after="57"/>
      <w:ind w:left="567" w:right="0" w:hanging="0"/>
    </w:pPr>
    <w:rPr/>
  </w:style>
  <w:style w:type="paragraph" w:styleId="43">
    <w:name w:val="TOC 4"/>
    <w:basedOn w:val="Normal"/>
    <w:next w:val="Normal"/>
    <w:uiPriority w:val="39"/>
    <w:unhideWhenUsed/>
    <w:pPr>
      <w:spacing w:before="0" w:after="57"/>
      <w:ind w:left="850" w:right="0" w:hanging="0"/>
    </w:pPr>
    <w:rPr/>
  </w:style>
  <w:style w:type="paragraph" w:styleId="53">
    <w:name w:val="TOC 5"/>
    <w:basedOn w:val="Normal"/>
    <w:next w:val="Normal"/>
    <w:uiPriority w:val="39"/>
    <w:unhideWhenUsed/>
    <w:pPr>
      <w:spacing w:before="0" w:after="57"/>
      <w:ind w:left="1134" w:right="0" w:hanging="0"/>
    </w:pPr>
    <w:rPr/>
  </w:style>
  <w:style w:type="paragraph" w:styleId="62">
    <w:name w:val="TOC 6"/>
    <w:basedOn w:val="Normal"/>
    <w:next w:val="Normal"/>
    <w:uiPriority w:val="39"/>
    <w:unhideWhenUsed/>
    <w:pPr>
      <w:spacing w:before="0" w:after="57"/>
      <w:ind w:left="1417" w:right="0" w:hanging="0"/>
    </w:pPr>
    <w:rPr/>
  </w:style>
  <w:style w:type="paragraph" w:styleId="72">
    <w:name w:val="TOC 7"/>
    <w:basedOn w:val="Normal"/>
    <w:next w:val="Normal"/>
    <w:uiPriority w:val="39"/>
    <w:unhideWhenUsed/>
    <w:pPr>
      <w:spacing w:before="0" w:after="57"/>
      <w:ind w:left="1701" w:right="0" w:hanging="0"/>
    </w:pPr>
    <w:rPr/>
  </w:style>
  <w:style w:type="paragraph" w:styleId="82">
    <w:name w:val="TOC 8"/>
    <w:basedOn w:val="Normal"/>
    <w:next w:val="Normal"/>
    <w:uiPriority w:val="39"/>
    <w:unhideWhenUsed/>
    <w:pPr>
      <w:spacing w:before="0" w:after="57"/>
      <w:ind w:left="1984" w:right="0" w:hanging="0"/>
    </w:pPr>
    <w:rPr/>
  </w:style>
  <w:style w:type="paragraph" w:styleId="92">
    <w:name w:val="TOC 9"/>
    <w:basedOn w:val="Normal"/>
    <w:next w:val="Normal"/>
    <w:uiPriority w:val="39"/>
    <w:unhideWhenUsed/>
    <w:pPr>
      <w:spacing w:before="0" w:after="57"/>
      <w:ind w:left="2268" w:right="0" w:hanging="0"/>
    </w:pPr>
    <w:rPr/>
  </w:style>
  <w:style w:type="paragraph" w:styleId="Style37">
    <w:name w:val="Index Heading"/>
    <w:basedOn w:val="Style25"/>
    <w:pPr/>
    <w:rPr/>
  </w:style>
  <w:style w:type="paragraph" w:styleId="Style38">
    <w:name w:val="TOC Heading"/>
    <w:uiPriority w:val="39"/>
    <w:unhideWhenUsed/>
    <w:pPr>
      <w:widowControl/>
      <w:bidi w:val="0"/>
      <w:spacing w:before="0" w:after="0"/>
      <w:jc w:val="left"/>
    </w:pPr>
    <w:rPr>
      <w:rFonts w:ascii="Times New Roman" w:hAnsi="Times New Roman" w:eastAsia="DejaVu Sans" w:cs="Noto Sans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Autospacing="0" w:after="0"/>
    </w:pPr>
    <w:rPr/>
  </w:style>
  <w:style w:type="paragraph" w:styleId="54">
    <w:name w:val="Название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01">
    <w:name w:val="Указатель10"/>
    <w:basedOn w:val="Normal"/>
    <w:qFormat/>
    <w:pPr>
      <w:suppressLineNumbers/>
    </w:pPr>
    <w:rPr>
      <w:rFonts w:cs="Mangal"/>
    </w:rPr>
  </w:style>
  <w:style w:type="paragraph" w:styleId="18">
    <w:name w:val="Обычный1"/>
    <w:qFormat/>
    <w:pPr>
      <w:widowControl/>
      <w:bidi w:val="0"/>
      <w:spacing w:before="0" w:after="0"/>
      <w:jc w:val="left"/>
    </w:pPr>
    <w:rPr>
      <w:rFonts w:ascii="Times New Roman" w:hAnsi="Times New Roman" w:eastAsia="DejaVu Sans" w:cs="Noto Sans Devanagari"/>
      <w:color w:val="auto"/>
      <w:kern w:val="0"/>
      <w:sz w:val="20"/>
      <w:szCs w:val="20"/>
      <w:lang w:val="ru-RU" w:eastAsia="ar-SA" w:bidi="ar-SA"/>
    </w:rPr>
  </w:style>
  <w:style w:type="paragraph" w:styleId="63">
    <w:name w:val="Название объекта6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93">
    <w:name w:val="Указатель9"/>
    <w:basedOn w:val="Normal"/>
    <w:qFormat/>
    <w:pPr>
      <w:suppressLineNumbers/>
    </w:pPr>
    <w:rPr>
      <w:rFonts w:cs="Lohit Devanagari"/>
    </w:rPr>
  </w:style>
  <w:style w:type="paragraph" w:styleId="44">
    <w:name w:val="Название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83">
    <w:name w:val="Указатель8"/>
    <w:basedOn w:val="Normal"/>
    <w:qFormat/>
    <w:pPr>
      <w:suppressLineNumbers/>
    </w:pPr>
    <w:rPr>
      <w:rFonts w:cs="Mangal"/>
    </w:rPr>
  </w:style>
  <w:style w:type="paragraph" w:styleId="55">
    <w:name w:val="Название объекта5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73">
    <w:name w:val="Указатель7"/>
    <w:basedOn w:val="Normal"/>
    <w:qFormat/>
    <w:pPr>
      <w:suppressLineNumbers/>
    </w:pPr>
    <w:rPr>
      <w:rFonts w:cs="Lucida Sans"/>
      <w:lang w:val="en-US" w:eastAsia="en-US" w:bidi="en-US"/>
    </w:rPr>
  </w:style>
  <w:style w:type="paragraph" w:styleId="45">
    <w:name w:val="Название объекта4"/>
    <w:basedOn w:val="Normal"/>
    <w:next w:val="Normal"/>
    <w:qFormat/>
    <w:pPr>
      <w:spacing w:before="240" w:after="60"/>
      <w:jc w:val="center"/>
    </w:pPr>
    <w:rPr>
      <w:rFonts w:ascii="Cambria" w:hAnsi="Cambria" w:cs="Cambria"/>
      <w:b/>
      <w:bCs/>
      <w:sz w:val="32"/>
      <w:szCs w:val="32"/>
      <w:lang w:val="en-US"/>
    </w:rPr>
  </w:style>
  <w:style w:type="paragraph" w:styleId="64">
    <w:name w:val="Указатель6"/>
    <w:basedOn w:val="Normal"/>
    <w:qFormat/>
    <w:pPr>
      <w:suppressLineNumbers/>
    </w:pPr>
    <w:rPr>
      <w:rFonts w:cs="Arial"/>
      <w:lang w:val="en-US" w:eastAsia="en-US" w:bidi="en-US"/>
    </w:rPr>
  </w:style>
  <w:style w:type="paragraph" w:styleId="33">
    <w:name w:val="Название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56">
    <w:name w:val="Указатель5"/>
    <w:basedOn w:val="Normal"/>
    <w:qFormat/>
    <w:pPr>
      <w:suppressLineNumbers/>
    </w:pPr>
    <w:rPr>
      <w:rFonts w:cs="Mangal"/>
    </w:rPr>
  </w:style>
  <w:style w:type="paragraph" w:styleId="34">
    <w:name w:val="Название объекта3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5">
    <w:name w:val="Название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46">
    <w:name w:val="Указатель4"/>
    <w:basedOn w:val="Normal"/>
    <w:qFormat/>
    <w:pPr>
      <w:suppressLineNumbers/>
    </w:pPr>
    <w:rPr>
      <w:rFonts w:cs="Mangal"/>
    </w:rPr>
  </w:style>
  <w:style w:type="paragraph" w:styleId="26">
    <w:name w:val="Название объекта2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35">
    <w:name w:val="Указатель3"/>
    <w:basedOn w:val="Normal"/>
    <w:qFormat/>
    <w:pPr>
      <w:suppressLineNumbers/>
    </w:pPr>
    <w:rPr>
      <w:rFonts w:cs="Lucida Sans"/>
      <w:lang w:val="en-US" w:eastAsia="en-US" w:bidi="en-US"/>
    </w:rPr>
  </w:style>
  <w:style w:type="paragraph" w:styleId="19">
    <w:name w:val="Название объекта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27">
    <w:name w:val="Указатель2"/>
    <w:basedOn w:val="Normal"/>
    <w:qFormat/>
    <w:pPr>
      <w:suppressLineNumbers/>
    </w:pPr>
    <w:rPr>
      <w:rFonts w:cs="Lucida Sans"/>
      <w:lang w:val="en-US" w:eastAsia="en-US" w:bidi="en-US"/>
    </w:rPr>
  </w:style>
  <w:style w:type="paragraph" w:styleId="WW-1">
    <w:name w:val="WW-Заголовок"/>
    <w:basedOn w:val="Normal"/>
    <w:next w:val="Style26"/>
    <w:qFormat/>
    <w:pPr>
      <w:keepNext w:val="true"/>
      <w:spacing w:before="240" w:after="120"/>
    </w:pPr>
    <w:rPr>
      <w:rFonts w:ascii="Arial" w:hAnsi="Arial" w:eastAsia="Microsoft YaHei" w:cs="Mangal"/>
      <w:szCs w:val="28"/>
    </w:rPr>
  </w:style>
  <w:style w:type="paragraph" w:styleId="110">
    <w:name w:val="Название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11">
    <w:name w:val="Указатель1"/>
    <w:basedOn w:val="Normal"/>
    <w:qFormat/>
    <w:pPr>
      <w:suppressLineNumbers/>
    </w:pPr>
    <w:rPr/>
  </w:style>
  <w:style w:type="paragraph" w:styleId="Style39">
    <w:name w:val="Верхний и нижний 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40">
    <w:name w:val="Обычный (веб)"/>
    <w:basedOn w:val="Normal"/>
    <w:uiPriority w:val="99"/>
    <w:qFormat/>
    <w:pPr>
      <w:spacing w:lineRule="atLeast" w:line="100" w:before="100" w:after="100"/>
    </w:pPr>
    <w:rPr>
      <w:sz w:val="24"/>
      <w:szCs w:val="24"/>
    </w:rPr>
  </w:style>
  <w:style w:type="paragraph" w:styleId="28">
    <w:name w:val="Знак Знак2 Знак Знак Знак Знак"/>
    <w:basedOn w:val="Normal"/>
    <w:qFormat/>
    <w:pPr>
      <w:spacing w:before="280" w:after="280"/>
    </w:pPr>
    <w:rPr>
      <w:rFonts w:ascii="Tahoma" w:hAnsi="Tahoma" w:cs="Tahoma"/>
      <w:sz w:val="20"/>
      <w:lang w:val="en-US"/>
    </w:rPr>
  </w:style>
  <w:style w:type="paragraph" w:styleId="112">
    <w:name w:val="Знак Знак1 Знак Знак Знак Знак Знак Знак Знак Знак Знак Знак Знак"/>
    <w:basedOn w:val="Normal"/>
    <w:qFormat/>
    <w:pPr>
      <w:spacing w:lineRule="atLeast" w:line="240" w:before="0" w:after="160"/>
    </w:pPr>
    <w:rPr>
      <w:rFonts w:ascii="Verdana" w:hAnsi="Verdana" w:cs="Verdana"/>
      <w:sz w:val="20"/>
      <w:lang w:val="en-US"/>
    </w:rPr>
  </w:style>
  <w:style w:type="paragraph" w:styleId="113">
    <w:name w:val="Текст1"/>
    <w:basedOn w:val="Normal"/>
    <w:qFormat/>
    <w:pPr/>
    <w:rPr>
      <w:rFonts w:ascii="Calibri" w:hAnsi="Calibri" w:cs="Calibri"/>
      <w:sz w:val="22"/>
      <w:szCs w:val="21"/>
    </w:rPr>
  </w:style>
  <w:style w:type="paragraph" w:styleId="Default">
    <w:name w:val="Default"/>
    <w:qFormat/>
    <w:pPr>
      <w:widowControl/>
      <w:bidi w:val="0"/>
      <w:spacing w:lineRule="atLeast" w:line="1" w:before="0" w:after="0"/>
      <w:ind w:left="-1" w:hanging="1"/>
      <w:jc w:val="left"/>
    </w:pPr>
    <w:rPr>
      <w:rFonts w:ascii="Arial" w:hAnsi="Arial" w:cs="Arial" w:eastAsia="DejaVu Sans"/>
      <w:color w:val="000000"/>
      <w:kern w:val="0"/>
      <w:sz w:val="24"/>
      <w:szCs w:val="24"/>
      <w:lang w:val="ru-RU" w:eastAsia="ar-SA" w:bidi="ar-SA"/>
    </w:rPr>
  </w:style>
  <w:style w:type="paragraph" w:styleId="Style41">
    <w:name w:val="Текст документа"/>
    <w:basedOn w:val="Style40"/>
    <w:qFormat/>
    <w:pPr>
      <w:spacing w:lineRule="atLeast" w:line="1" w:before="280" w:after="280"/>
      <w:ind w:left="-52" w:right="0" w:firstLine="36"/>
      <w:jc w:val="both"/>
    </w:pPr>
    <w:rPr>
      <w:color w:val="000000"/>
      <w:szCs w:val="28"/>
    </w:rPr>
  </w:style>
  <w:style w:type="paragraph" w:styleId="Style42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43">
    <w:name w:val="Body Text Indent"/>
    <w:basedOn w:val="Normal"/>
    <w:pPr>
      <w:ind w:left="0" w:right="0" w:firstLine="5103"/>
    </w:pPr>
    <w:rPr>
      <w:rFonts w:ascii="Courier New" w:hAnsi="Courier New" w:cs="Courier New"/>
      <w:lang w:val="en-US"/>
    </w:rPr>
  </w:style>
  <w:style w:type="paragraph" w:styleId="Style44">
    <w:name w:val="Знак Знак Знак Знак Знак Знак Знак Знак"/>
    <w:basedOn w:val="Normal"/>
    <w:qFormat/>
    <w:pPr/>
    <w:rPr>
      <w:rFonts w:ascii="Verdana" w:hAnsi="Verdana" w:cs="Verdana"/>
      <w:sz w:val="20"/>
      <w:lang w:val="en-US"/>
    </w:rPr>
  </w:style>
  <w:style w:type="paragraph" w:styleId="Normalweb">
    <w:name w:val="normalweb"/>
    <w:basedOn w:val="Normal"/>
    <w:qFormat/>
    <w:pPr>
      <w:spacing w:before="280" w:after="280"/>
    </w:pPr>
    <w:rPr>
      <w:sz w:val="24"/>
      <w:szCs w:val="24"/>
    </w:rPr>
  </w:style>
  <w:style w:type="paragraph" w:styleId="Aplr">
    <w:name w:val="aplr"/>
    <w:basedOn w:val="Normal"/>
    <w:qFormat/>
    <w:pPr>
      <w:spacing w:before="280" w:after="280"/>
    </w:pPr>
    <w:rPr>
      <w:sz w:val="24"/>
      <w:szCs w:val="24"/>
    </w:rPr>
  </w:style>
  <w:style w:type="paragraph" w:styleId="Quote">
    <w:name w:val="Quote"/>
    <w:basedOn w:val="Normal"/>
    <w:next w:val="Normal"/>
    <w:qFormat/>
    <w:pPr/>
    <w:rPr>
      <w:i/>
      <w:iCs/>
      <w:color w:val="000000"/>
    </w:rPr>
  </w:style>
  <w:style w:type="paragraph" w:styleId="NoSpacing">
    <w:name w:val="No Spacing"/>
    <w:qFormat/>
    <w:pPr>
      <w:widowControl/>
      <w:bidi w:val="0"/>
      <w:spacing w:lineRule="atLeast" w:line="1" w:before="0" w:after="0"/>
      <w:ind w:left="-1" w:hanging="1"/>
      <w:jc w:val="left"/>
    </w:pPr>
    <w:rPr>
      <w:rFonts w:ascii="Times New Roman" w:hAnsi="Times New Roman" w:eastAsia="DejaVu Sans" w:cs="Noto Sans Devanagari"/>
      <w:color w:val="auto"/>
      <w:kern w:val="0"/>
      <w:sz w:val="28"/>
      <w:szCs w:val="20"/>
      <w:lang w:val="ru-RU" w:eastAsia="ar-SA" w:bidi="ar-SA"/>
    </w:rPr>
  </w:style>
  <w:style w:type="paragraph" w:styleId="Style45">
    <w:name w:val="Содержимое врезки"/>
    <w:basedOn w:val="Style26"/>
    <w:qFormat/>
    <w:pPr/>
    <w:rPr/>
  </w:style>
  <w:style w:type="paragraph" w:styleId="ListParagraph">
    <w:name w:val="List Paragraph"/>
    <w:basedOn w:val="Normal"/>
    <w:qFormat/>
    <w:pPr>
      <w:spacing w:lineRule="auto" w:line="252" w:before="0" w:after="160"/>
      <w:ind w:left="720" w:right="0" w:hanging="1"/>
    </w:pPr>
    <w:rPr>
      <w:rFonts w:ascii="Calibri" w:hAnsi="Calibri" w:cs="Calibri"/>
      <w:sz w:val="22"/>
      <w:szCs w:val="22"/>
    </w:rPr>
  </w:style>
  <w:style w:type="paragraph" w:styleId="114">
    <w:name w:val="Схема документа1"/>
    <w:basedOn w:val="Normal"/>
    <w:qFormat/>
    <w:pPr>
      <w:shd w:val="clear" w:color="auto" w:fill="000080"/>
    </w:pPr>
    <w:rPr>
      <w:rFonts w:ascii="Tahoma" w:hAnsi="Tahoma" w:cs="Tahoma"/>
      <w:sz w:val="20"/>
    </w:rPr>
  </w:style>
  <w:style w:type="paragraph" w:styleId="Style46">
    <w:name w:val="Абзац списка"/>
    <w:basedOn w:val="Normal"/>
    <w:uiPriority w:val="34"/>
    <w:qFormat/>
    <w:pPr>
      <w:ind w:left="708" w:right="0" w:hanging="1"/>
    </w:pPr>
    <w:rPr/>
  </w:style>
  <w:style w:type="paragraph" w:styleId="M-0">
    <w:name w:val="m-0"/>
    <w:basedOn w:val="Normal"/>
    <w:qFormat/>
    <w:pPr>
      <w:spacing w:lineRule="auto" w:line="240" w:before="280" w:after="280"/>
      <w:ind w:left="0" w:right="0" w:hanging="0"/>
    </w:pPr>
    <w:rPr>
      <w:sz w:val="24"/>
      <w:szCs w:val="24"/>
    </w:rPr>
  </w:style>
  <w:style w:type="paragraph" w:styleId="29">
    <w:name w:val="Текст2"/>
    <w:basedOn w:val="Normal"/>
    <w:qFormat/>
    <w:pPr>
      <w:spacing w:lineRule="auto" w:line="240"/>
      <w:ind w:left="0" w:right="0" w:hanging="0"/>
    </w:pPr>
    <w:rPr>
      <w:rFonts w:ascii="Consolas" w:hAnsi="Consolas" w:eastAsia="Calibri" w:cs="Consolas"/>
      <w:sz w:val="21"/>
      <w:szCs w:val="21"/>
      <w:lang w:val="en-US"/>
    </w:rPr>
  </w:style>
  <w:style w:type="paragraph" w:styleId="Style47">
    <w:name w:val="Текст сноски"/>
    <w:basedOn w:val="Normal"/>
    <w:qFormat/>
    <w:pPr/>
    <w:rPr>
      <w:sz w:val="20"/>
      <w:szCs w:val="20"/>
    </w:rPr>
  </w:style>
  <w:style w:type="paragraph" w:styleId="Western">
    <w:name w:val="western"/>
    <w:basedOn w:val="Normal"/>
    <w:qFormat/>
    <w:pPr>
      <w:spacing w:before="280" w:after="280"/>
    </w:pPr>
    <w:rPr/>
  </w:style>
  <w:style w:type="paragraph" w:styleId="NormalWeb1">
    <w:name w:val="Normal (Web)"/>
    <w:basedOn w:val="Normal"/>
    <w:qFormat/>
    <w:pPr>
      <w:spacing w:lineRule="atLeast" w:line="100" w:before="100" w:after="100"/>
    </w:pPr>
    <w:rPr/>
  </w:style>
  <w:style w:type="paragraph" w:styleId="115">
    <w:name w:val="Абзац списка1"/>
    <w:basedOn w:val="Normal"/>
    <w:qFormat/>
    <w:pPr>
      <w:spacing w:lineRule="auto" w:line="276" w:before="0" w:after="200"/>
      <w:ind w:left="720" w:right="0" w:hanging="0"/>
    </w:pPr>
    <w:rPr>
      <w:rFonts w:ascii="Calibri" w:hAnsi="Calibri" w:eastAsia="Calibri" w:cs="Calibri"/>
      <w:sz w:val="22"/>
      <w:szCs w:val="22"/>
    </w:rPr>
  </w:style>
  <w:style w:type="paragraph" w:styleId="LO-normal">
    <w:name w:val="LO-normal"/>
    <w:qFormat/>
    <w:pPr>
      <w:widowControl/>
      <w:bidi w:val="0"/>
      <w:spacing w:before="0" w:after="0"/>
      <w:jc w:val="left"/>
    </w:pPr>
    <w:rPr>
      <w:rFonts w:ascii="Times New Roman" w:hAnsi="Times New Roman" w:eastAsia="DejaVu Sans" w:cs="Noto Sans Devanagari"/>
      <w:color w:val="auto"/>
      <w:kern w:val="0"/>
      <w:sz w:val="20"/>
      <w:szCs w:val="20"/>
      <w:lang w:val="ru-RU" w:eastAsia="ar-SA" w:bidi="ar-SA"/>
    </w:rPr>
  </w:style>
  <w:style w:type="paragraph" w:styleId="36">
    <w:name w:val="Текст3"/>
    <w:basedOn w:val="Normal"/>
    <w:qFormat/>
    <w:pPr/>
    <w:rPr>
      <w:rFonts w:ascii="Consolas" w:hAnsi="Consolas" w:eastAsia="Calibri" w:cs="Consolas"/>
      <w:sz w:val="21"/>
      <w:szCs w:val="21"/>
      <w:lang w:val="en-US"/>
    </w:rPr>
  </w:style>
  <w:style w:type="paragraph" w:styleId="Style48">
    <w:name w:val="Без интервала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ar-SA" w:bidi="ar-SA"/>
    </w:rPr>
  </w:style>
  <w:style w:type="paragraph" w:styleId="Futurismarkdown-paragraph">
    <w:name w:val="futurismarkdown-paragraph"/>
    <w:basedOn w:val="Normal"/>
    <w:qFormat/>
    <w:pPr>
      <w:spacing w:before="280" w:after="280"/>
    </w:pPr>
    <w:rPr/>
  </w:style>
  <w:style w:type="paragraph" w:styleId="116">
    <w:name w:val="Обычный (веб)1"/>
    <w:basedOn w:val="Normal"/>
    <w:qFormat/>
    <w:pPr>
      <w:spacing w:lineRule="atLeast" w:line="100" w:before="280" w:after="280"/>
    </w:pPr>
    <w:rPr>
      <w:sz w:val="28"/>
      <w:szCs w:val="20"/>
    </w:rPr>
  </w:style>
  <w:style w:type="paragraph" w:styleId="Standard">
    <w:name w:val="Standard"/>
    <w:qFormat/>
    <w:pPr>
      <w:widowControl/>
      <w:bidi w:val="0"/>
      <w:spacing w:lineRule="auto" w:line="252" w:before="0" w:after="160"/>
      <w:jc w:val="left"/>
    </w:pPr>
    <w:rPr>
      <w:rFonts w:ascii="Calibri" w:hAnsi="Calibri" w:eastAsia="SimSun" w:cs="Tahoma"/>
      <w:color w:val="auto"/>
      <w:kern w:val="0"/>
      <w:sz w:val="22"/>
      <w:szCs w:val="22"/>
      <w:lang w:val="ru-RU" w:eastAsia="ar-SA" w:bidi="ar-SA"/>
    </w:rPr>
  </w:style>
  <w:style w:type="paragraph" w:styleId="HTML1">
    <w:name w:val="Стандартный HTML"/>
    <w:basedOn w:val="Normal"/>
    <w:uiPriority w:val="99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Sc-bgwzfd">
    <w:name w:val="sc-bgwzfd"/>
    <w:basedOn w:val="Normal"/>
    <w:qFormat/>
    <w:pPr>
      <w:spacing w:before="280" w:after="280"/>
    </w:pPr>
    <w:rPr/>
  </w:style>
  <w:style w:type="paragraph" w:styleId="Sc-gymrrk">
    <w:name w:val="sc-gymrrk"/>
    <w:basedOn w:val="Normal"/>
    <w:qFormat/>
    <w:pPr>
      <w:spacing w:before="280" w:after="280"/>
    </w:pPr>
    <w:rPr/>
  </w:style>
  <w:style w:type="paragraph" w:styleId="Sc-iieem">
    <w:name w:val="sc-iieem"/>
    <w:basedOn w:val="Normal"/>
    <w:qFormat/>
    <w:pPr>
      <w:spacing w:before="280" w:after="280"/>
    </w:pPr>
    <w:rPr/>
  </w:style>
  <w:style w:type="paragraph" w:styleId="Style49">
    <w:name w:val="Текст"/>
    <w:basedOn w:val="Normal"/>
    <w:link w:val="Style19"/>
    <w:unhideWhenUsed/>
    <w:qFormat/>
    <w:pPr/>
    <w:rPr>
      <w:rFonts w:ascii="Consolas" w:hAnsi="Consolas" w:eastAsia="Calibri"/>
      <w:sz w:val="21"/>
      <w:szCs w:val="21"/>
      <w:lang w:val="en-US" w:eastAsia="en-US"/>
    </w:rPr>
  </w:style>
  <w:style w:type="paragraph" w:styleId="Mb-5">
    <w:name w:val="mb-5"/>
    <w:basedOn w:val="Normal"/>
    <w:qFormat/>
    <w:pPr>
      <w:spacing w:beforeAutospacing="1" w:afterAutospacing="1"/>
    </w:pPr>
    <w:rPr>
      <w:lang w:eastAsia="ru-RU"/>
    </w:rPr>
  </w:style>
  <w:style w:type="paragraph" w:styleId="Sc-httwuo">
    <w:name w:val="sc-httwuo"/>
    <w:basedOn w:val="Normal"/>
    <w:qFormat/>
    <w:pPr>
      <w:spacing w:beforeAutospacing="1" w:afterAutospacing="1"/>
    </w:pPr>
    <w:rPr>
      <w:lang w:eastAsia="ru-RU"/>
    </w:rPr>
  </w:style>
  <w:style w:type="paragraph" w:styleId="Style50">
    <w:name w:val="Текст примечания"/>
    <w:basedOn w:val="Normal"/>
    <w:link w:val="Style23"/>
    <w:uiPriority w:val="99"/>
    <w:semiHidden/>
    <w:unhideWhenUsed/>
    <w:qFormat/>
    <w:pPr/>
    <w:rPr>
      <w:sz w:val="20"/>
      <w:szCs w:val="20"/>
    </w:rPr>
  </w:style>
  <w:style w:type="paragraph" w:styleId="Style51">
    <w:name w:val="Тема примечания"/>
    <w:basedOn w:val="Style50"/>
    <w:next w:val="Style50"/>
    <w:link w:val="Style24"/>
    <w:uiPriority w:val="99"/>
    <w:semiHidden/>
    <w:unhideWhenUsed/>
    <w:qFormat/>
    <w:pPr/>
    <w:rPr>
      <w:b/>
      <w:bCs/>
      <w:lang w:val="en-US" w:eastAsia="en-US"/>
    </w:rPr>
  </w:style>
  <w:style w:type="paragraph" w:styleId="Sc-kguayh">
    <w:name w:val="sc-kguayh"/>
    <w:basedOn w:val="Normal"/>
    <w:qFormat/>
    <w:pPr>
      <w:spacing w:beforeAutospacing="1" w:afterAutospacing="1"/>
    </w:pPr>
    <w:rPr/>
  </w:style>
  <w:style w:type="numbering" w:styleId="Style52">
    <w:name w:val="Нет списка"/>
    <w:uiPriority w:val="99"/>
    <w:semiHidden/>
    <w:unhideWhenUsed/>
    <w:qFormat/>
  </w:style>
  <w:style w:type="numbering" w:styleId="NoList" w:default="1">
    <w:name w:val="No List"/>
    <w:uiPriority w:val="99"/>
    <w:semiHidden/>
    <w:unhideWhenUsed/>
    <w:qFormat/>
  </w:style>
  <w:style w:type="table" w:styleId="49">
    <w:name w:val="Table Grid"/>
    <w:basedOn w:val="3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3E70A3" w:themeColor="accent1" w:themeTint="80" w:themeShade="95"/>
      </w:rPr>
      <w:tblPr/>
    </w:tblStylePr>
    <w:tblStylePr w:type="firstRow">
      <w:rPr>
        <w:b/>
        <w:color w:val="3E70A3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  <w:tblPr/>
    </w:tblStylePr>
    <w:tblStylePr w:type="lastRow">
      <w:rPr>
        <w:b/>
        <w:color w:val="3E70A3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5C702F" w:themeColor="accent3" w:themeTint="fe" w:themeShade="95"/>
      </w:rPr>
      <w:tblPr/>
    </w:tblStylePr>
    <w:tblStylePr w:type="firstRow">
      <w:rPr>
        <w:b/>
        <w:color w:val="5C70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  <w:tblPr/>
    </w:tblStylePr>
    <w:tblStylePr w:type="lastRow">
      <w:rPr>
        <w:b/>
        <w:color w:val="5C702F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3E70A3"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val="3E70A3"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E70A3"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val="3E70A3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5C702F"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val="5C702F"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5C702F"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val="5C70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  <w:tblPr/>
    </w:tblStylePr>
    <w:tblStylePr w:type="firstCol">
      <w:pPr>
        <w:jc w:val="right"/>
      </w:pPr>
      <w:rPr>
        <w:i/>
        <w:color w:val="266777"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val="266777"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66777"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val="266777"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  <w:tblPr/>
    </w:tblStylePr>
    <w:tblStylePr w:type="firstCol">
      <w:pPr>
        <w:jc w:val="right"/>
      </w:pPr>
      <w:rPr>
        <w:i/>
        <w:color w:val="B05307"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val="B05307"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B05307"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val="B05307"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2A4B71" w:themeColor="accent1" w:themeShade="95"/>
      </w:rPr>
      <w:tblPr/>
    </w:tblStylePr>
    <w:tblStylePr w:type="firstRow">
      <w:rPr>
        <w:b/>
        <w:color w:val="2A4B71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tblPr/>
    </w:tblStylePr>
    <w:tblStylePr w:type="lastRow">
      <w:rPr>
        <w:b/>
        <w:color w:val="2A4B71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7C983F" w:themeColor="accent3" w:themeTint="98" w:themeShade="95"/>
      </w:rPr>
      <w:tblPr/>
    </w:tblStylePr>
    <w:tblStylePr w:type="firstRow">
      <w:rPr>
        <w:b/>
        <w:color w:val="7C98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  <w:tblPr/>
    </w:tblStylePr>
    <w:tblStylePr w:type="lastRow">
      <w:rPr>
        <w:b/>
        <w:color w:val="7C98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338AA0" w:themeColor="accent5" w:themeTint="9a" w:themeShade="95"/>
      </w:rPr>
      <w:tblPr/>
    </w:tblStylePr>
    <w:tblStylePr w:type="firstRow">
      <w:rPr>
        <w:b/>
        <w:color w:val="338AA0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  <w:tblPr/>
    </w:tblStylePr>
    <w:tblStylePr w:type="lastRow">
      <w:rPr>
        <w:b/>
        <w:color w:val="338AA0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D9680C" w:themeColor="accent6" w:themeTint="98" w:themeShade="95"/>
      </w:rPr>
      <w:tblPr/>
    </w:tblStylePr>
    <w:tblStylePr w:type="firstRow">
      <w:rPr>
        <w:b/>
        <w:color w:val="D9680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  <w:tblPr/>
    </w:tblStylePr>
    <w:tblStylePr w:type="lastRow">
      <w:rPr>
        <w:b/>
        <w:color w:val="D9680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  <w:tblPr/>
    </w:tblStylePr>
    <w:tblStylePr w:type="firstCol">
      <w:pPr>
        <w:jc w:val="right"/>
      </w:pPr>
      <w:rPr>
        <w:i/>
        <w:color w:val="2A4B71"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val="2A4B71"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A4B71"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val="2A4B71"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2A4B71" w:themeColor="accent1" w:themeShade="95"/>
        <w:sz w:val="22"/>
      </w:rPr>
      <w:tblPr/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9C3A37" w:themeColor="accent2" w:themeTint="97" w:themeShade="95"/>
        <w:sz w:val="22"/>
      </w:rPr>
      <w:tblPr/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7C983F"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val="7C983F"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7C983F"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val="7C98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7C983F" w:themeColor="accent3" w:themeTint="98" w:themeShade="95"/>
        <w:sz w:val="22"/>
      </w:rPr>
      <w:tblPr/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664F82" w:themeColor="accent4" w:themeTint="9a" w:themeShade="95"/>
        <w:sz w:val="22"/>
      </w:rPr>
      <w:tblPr/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338AA0"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val="338AA0"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38AA0"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val="338AA0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338AA0" w:themeColor="accent5" w:themeTint="9a" w:themeShade="95"/>
        <w:sz w:val="22"/>
      </w:rPr>
      <w:tblPr/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D9680C"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val="D9680C"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D9680C"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val="D9680C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D9680C" w:themeColor="accent6" w:themeTint="98" w:themeShade="95"/>
        <w:sz w:val="22"/>
      </w:rPr>
      <w:tblPr/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styleId="798">
    <w:name w:val="Обычная таблица"/>
    <w:uiPriority w:val="99"/>
    <w:semiHidden/>
    <w:unhideWhenUsed/>
  </w:style>
  <w:style w:type="table" w:default="1" w:styleId="1350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LibreOffice/7.5.6.2$Linux_X86_64 LibreOffice_project/50$Build-2</Application>
  <AppVersion>15.0000</AppVersion>
  <Pages>2</Pages>
  <Words>532</Words>
  <Characters>3308</Characters>
  <CharactersWithSpaces>3840</CharactersWithSpaces>
  <Paragraphs>22</Paragraphs>
  <Company>Пенсионнй фонд Российской Федерации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2026-04-16T16:07:00Z</dcterms:created>
  <dc:creator>2202</dc:creator>
  <dc:description/>
  <dc:language>ru-RU</dc:language>
  <cp:lastModifiedBy>dv\\malashta_aa</cp:lastModifiedBy>
  <dcterms:modified xsi:type="dcterms:W3CDTF">2026-05-15T06:09:59Z</dcterms:modified>
  <cp:revision>90</cp:revision>
  <dc:subject/>
  <dc:title>В Челябинской области свыше XXX женщин получили декретные выплаты в 2023 году</dc:title>
  <cp:version>786432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