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3BE5" w:rsidRPr="00493BE5" w:rsidRDefault="00493BE5" w:rsidP="00493BE5">
      <w:pPr>
        <w:spacing w:after="0" w:line="240" w:lineRule="auto"/>
        <w:ind w:firstLine="496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Приложение к постановлению </w:t>
      </w:r>
    </w:p>
    <w:p w:rsidR="00493BE5" w:rsidRPr="00493BE5" w:rsidRDefault="00493BE5" w:rsidP="00493BE5">
      <w:pPr>
        <w:spacing w:after="0" w:line="240" w:lineRule="auto"/>
        <w:ind w:firstLine="496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администрации города </w:t>
      </w:r>
    </w:p>
    <w:p w:rsidR="00493BE5" w:rsidRPr="00493BE5" w:rsidRDefault="00493BE5" w:rsidP="00493BE5">
      <w:pPr>
        <w:spacing w:after="0" w:line="240" w:lineRule="auto"/>
        <w:ind w:firstLine="496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от 20.10.2020№11680- П</w:t>
      </w:r>
      <w:bookmarkStart w:id="0" w:name="_GoBack"/>
      <w:bookmarkEnd w:id="0"/>
    </w:p>
    <w:p w:rsidR="00493BE5" w:rsidRPr="00493BE5" w:rsidRDefault="00493BE5" w:rsidP="00493BE5">
      <w:pPr>
        <w:spacing w:after="0" w:line="240" w:lineRule="auto"/>
        <w:ind w:firstLine="496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93BE5" w:rsidRPr="00493BE5" w:rsidRDefault="00493BE5" w:rsidP="00493B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Сообщение </w:t>
      </w:r>
    </w:p>
    <w:p w:rsidR="00493BE5" w:rsidRPr="00493BE5" w:rsidRDefault="00493BE5" w:rsidP="00493B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о планируемом демонтаже нестационарного торгового объекта</w:t>
      </w:r>
    </w:p>
    <w:p w:rsidR="00493BE5" w:rsidRPr="00493BE5" w:rsidRDefault="00493BE5" w:rsidP="00493B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93BE5" w:rsidRPr="00493BE5" w:rsidRDefault="00493BE5" w:rsidP="00493B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связи с </w:t>
      </w:r>
      <w:r w:rsidRPr="00493BE5">
        <w:rPr>
          <w:rFonts w:ascii="Times New Roman" w:eastAsia="Calibri" w:hAnsi="Times New Roman" w:cs="Times New Roman"/>
          <w:sz w:val="27"/>
          <w:szCs w:val="27"/>
        </w:rPr>
        <w:t xml:space="preserve">размещением нестационарного торгового объекта (торгово-остановочного комплекса) с нарушением, утвержденной администрацией города Магнитогорска схемы размещения нестационарных торговых объектов, </w:t>
      </w: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площадью 85,68 </w:t>
      </w:r>
      <w:proofErr w:type="spellStart"/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кв.м</w:t>
      </w:r>
      <w:proofErr w:type="spellEnd"/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, расположенного по адресу: г. Магнитогорск, Правобережный район, остановка трамвая «</w:t>
      </w:r>
      <w:proofErr w:type="spellStart"/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ул.Грязнова</w:t>
      </w:r>
      <w:proofErr w:type="spellEnd"/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по ул. Советской, </w:t>
      </w: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  <w:t xml:space="preserve">в районе жилого дома № 86, на земельных участках с кадастровыми номерами: </w:t>
      </w:r>
      <w:r w:rsidRPr="00493BE5">
        <w:rPr>
          <w:rFonts w:ascii="Times New Roman" w:eastAsia="Calibri" w:hAnsi="Times New Roman" w:cs="Times New Roman"/>
          <w:sz w:val="27"/>
          <w:szCs w:val="27"/>
        </w:rPr>
        <w:t xml:space="preserve">74:33:0212004:2648; 74:33:0212004:26; 74:33:0212004:2646; 74:33:0212004:86, </w:t>
      </w: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администрацией города принято решение о его демонтаже.</w:t>
      </w:r>
    </w:p>
    <w:p w:rsidR="00493BE5" w:rsidRPr="00493BE5" w:rsidRDefault="00493BE5" w:rsidP="00493B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93BE5">
        <w:rPr>
          <w:rFonts w:ascii="Times New Roman" w:eastAsia="Times New Roman" w:hAnsi="Times New Roman" w:cs="Times New Roman"/>
          <w:sz w:val="27"/>
          <w:szCs w:val="27"/>
          <w:lang w:eastAsia="ru-RU"/>
        </w:rPr>
        <w:t>Владелец нестационарного торгового объекта в течение 3 (трех) рабочих дней с даты его извещения о предстоящем демонтаже обязан самостоятельно произвести демонтаж нестационарного торгового объекта и привести место его размещения в первоначальное состояние. В случае неисполнения владельцем обязанности по демонтажу нестационарного торгового объекта в установленный срок администрация города произведет демонтаж нестационарного торгового объекта с последующим возмещением расходов, связанных с демонтажем, транспортировкой и хранением указанного имущества, а также расходов по приведению места размещения, демонтированного нестационарного торгового объекта в первоначальное состояние, с владельца нестационарного торгового объекта.</w:t>
      </w:r>
    </w:p>
    <w:p w:rsidR="00493BE5" w:rsidRPr="00493BE5" w:rsidRDefault="00493BE5" w:rsidP="00493B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493BE5">
        <w:rPr>
          <w:rFonts w:ascii="Times New Roman" w:eastAsia="Calibri" w:hAnsi="Times New Roman" w:cs="Times New Roman"/>
          <w:sz w:val="27"/>
          <w:szCs w:val="27"/>
        </w:rPr>
        <w:t xml:space="preserve">Демонтированный нестационарный торговый объект и находящееся в нем на момент демонтажа имущество подлежит возврату его собственнику после письменного обращения в администрацию Правобережного района города (Леднев А.Е.) и предъявления документов, свидетельствующих о правах </w:t>
      </w:r>
      <w:r w:rsidRPr="00493BE5">
        <w:rPr>
          <w:rFonts w:ascii="Times New Roman" w:eastAsia="Calibri" w:hAnsi="Times New Roman" w:cs="Times New Roman"/>
          <w:sz w:val="27"/>
          <w:szCs w:val="27"/>
        </w:rPr>
        <w:br/>
        <w:t>на соответствующее имущество, а также после возмещения им всех расходов, связанных с демонтажем, транспортировкой и хранением указанного имущества, а также расходов по приведению места размещения демонтированного нестационарного торгового объекта в первоначальное состояние.</w:t>
      </w:r>
    </w:p>
    <w:p w:rsidR="00493BE5" w:rsidRPr="00493BE5" w:rsidRDefault="00493BE5" w:rsidP="00493BE5">
      <w:pPr>
        <w:spacing w:after="200" w:line="276" w:lineRule="auto"/>
        <w:ind w:firstLine="709"/>
        <w:rPr>
          <w:rFonts w:ascii="Times New Roman" w:eastAsia="Calibri" w:hAnsi="Times New Roman" w:cs="Times New Roman"/>
          <w:sz w:val="27"/>
          <w:szCs w:val="27"/>
        </w:rPr>
      </w:pPr>
    </w:p>
    <w:p w:rsidR="000E04D5" w:rsidRDefault="000E04D5"/>
    <w:sectPr w:rsidR="000E04D5" w:rsidSect="0061180F">
      <w:headerReference w:type="default" r:id="rId6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1FA3" w:rsidRDefault="00211FA3">
      <w:pPr>
        <w:spacing w:after="0" w:line="240" w:lineRule="auto"/>
      </w:pPr>
      <w:r>
        <w:separator/>
      </w:r>
    </w:p>
  </w:endnote>
  <w:endnote w:type="continuationSeparator" w:id="0">
    <w:p w:rsidR="00211FA3" w:rsidRDefault="00211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1FA3" w:rsidRDefault="00211FA3">
      <w:pPr>
        <w:spacing w:after="0" w:line="240" w:lineRule="auto"/>
      </w:pPr>
      <w:r>
        <w:separator/>
      </w:r>
    </w:p>
  </w:footnote>
  <w:footnote w:type="continuationSeparator" w:id="0">
    <w:p w:rsidR="00211FA3" w:rsidRDefault="00211F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93BE5">
        <w:pPr>
          <w:pStyle w:val="1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211FA3">
    <w:pPr>
      <w:pStyle w:val="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588"/>
    <w:rsid w:val="00055D2F"/>
    <w:rsid w:val="000E04D5"/>
    <w:rsid w:val="00211FA3"/>
    <w:rsid w:val="002D4588"/>
    <w:rsid w:val="00493BE5"/>
    <w:rsid w:val="00992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1A3919-80D9-4482-A38C-D9D6C73DB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next w:val="a3"/>
    <w:link w:val="a4"/>
    <w:uiPriority w:val="99"/>
    <w:unhideWhenUsed/>
    <w:rsid w:val="00493B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1"/>
    <w:uiPriority w:val="99"/>
    <w:rsid w:val="00493BE5"/>
  </w:style>
  <w:style w:type="paragraph" w:styleId="a3">
    <w:name w:val="header"/>
    <w:basedOn w:val="a"/>
    <w:link w:val="10"/>
    <w:uiPriority w:val="99"/>
    <w:semiHidden/>
    <w:unhideWhenUsed/>
    <w:rsid w:val="00493B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Верхний колонтитул Знак1"/>
    <w:basedOn w:val="a0"/>
    <w:link w:val="a3"/>
    <w:uiPriority w:val="99"/>
    <w:semiHidden/>
    <w:rsid w:val="00493B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 пресс-центр</dc:creator>
  <cp:keywords/>
  <dc:description/>
  <cp:lastModifiedBy>Dell</cp:lastModifiedBy>
  <cp:revision>2</cp:revision>
  <dcterms:created xsi:type="dcterms:W3CDTF">2020-11-06T08:45:00Z</dcterms:created>
  <dcterms:modified xsi:type="dcterms:W3CDTF">2020-11-06T08:45:00Z</dcterms:modified>
</cp:coreProperties>
</file>