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319D7" w14:textId="77777777" w:rsidR="008C6CAD" w:rsidRPr="00CC0253" w:rsidRDefault="008C6CAD" w:rsidP="008C6CAD">
      <w:pPr>
        <w:ind w:right="-3"/>
        <w:jc w:val="center"/>
        <w:rPr>
          <w:rFonts w:eastAsia="Lucida Sans Unicode"/>
          <w:bCs/>
          <w:sz w:val="32"/>
          <w:szCs w:val="32"/>
          <w:lang w:eastAsia="ru-RU"/>
        </w:rPr>
      </w:pPr>
      <w:r w:rsidRPr="00CC0253">
        <w:rPr>
          <w:rFonts w:eastAsia="Lucida Sans Unicode"/>
          <w:bCs/>
          <w:sz w:val="32"/>
          <w:szCs w:val="32"/>
          <w:lang w:eastAsia="ru-RU"/>
        </w:rPr>
        <w:t>ООО «</w:t>
      </w:r>
      <w:proofErr w:type="spellStart"/>
      <w:r w:rsidRPr="00CC0253">
        <w:rPr>
          <w:rFonts w:eastAsia="Lucida Sans Unicode"/>
          <w:bCs/>
          <w:sz w:val="32"/>
          <w:szCs w:val="32"/>
          <w:lang w:eastAsia="ru-RU"/>
        </w:rPr>
        <w:t>Уралтеплоприбор</w:t>
      </w:r>
      <w:proofErr w:type="spellEnd"/>
      <w:r w:rsidRPr="00CC0253">
        <w:rPr>
          <w:rFonts w:eastAsia="Lucida Sans Unicode"/>
          <w:bCs/>
          <w:sz w:val="32"/>
          <w:szCs w:val="32"/>
          <w:lang w:eastAsia="ru-RU"/>
        </w:rPr>
        <w:t>»</w:t>
      </w:r>
    </w:p>
    <w:p w14:paraId="2DB34A50" w14:textId="77777777" w:rsidR="008C6CAD" w:rsidRPr="00CC0253" w:rsidRDefault="008C6CAD" w:rsidP="008C6CAD">
      <w:pPr>
        <w:ind w:right="-3"/>
        <w:jc w:val="center"/>
        <w:rPr>
          <w:rFonts w:eastAsia="Lucida Sans Unicode"/>
          <w:bCs/>
          <w:sz w:val="32"/>
          <w:szCs w:val="32"/>
          <w:lang w:eastAsia="ru-RU"/>
        </w:rPr>
      </w:pPr>
    </w:p>
    <w:p w14:paraId="5236A69E" w14:textId="77777777" w:rsidR="008C6CAD" w:rsidRPr="00CC0253" w:rsidRDefault="008C6CAD" w:rsidP="008C6CAD">
      <w:pPr>
        <w:overflowPunct w:val="0"/>
        <w:autoSpaceDE w:val="0"/>
        <w:jc w:val="center"/>
        <w:rPr>
          <w:rFonts w:eastAsia="Arial-BoldItalicMT"/>
          <w:b/>
          <w:bCs/>
          <w:iCs/>
          <w:sz w:val="36"/>
          <w:szCs w:val="36"/>
        </w:rPr>
      </w:pPr>
    </w:p>
    <w:p w14:paraId="15A2E726" w14:textId="77777777" w:rsidR="008C6CAD" w:rsidRPr="00CC0253" w:rsidRDefault="008C6CAD" w:rsidP="008C6CAD">
      <w:pPr>
        <w:overflowPunct w:val="0"/>
        <w:autoSpaceDE w:val="0"/>
        <w:jc w:val="center"/>
        <w:rPr>
          <w:rFonts w:eastAsia="Arial-BoldItalicMT"/>
          <w:b/>
          <w:bCs/>
          <w:iCs/>
          <w:sz w:val="36"/>
          <w:szCs w:val="36"/>
        </w:rPr>
      </w:pPr>
    </w:p>
    <w:p w14:paraId="258A57ED" w14:textId="658FB376" w:rsidR="008C6CAD" w:rsidRPr="005D6C81" w:rsidRDefault="008C6CAD" w:rsidP="008C6CAD">
      <w:pPr>
        <w:suppressAutoHyphens w:val="0"/>
        <w:autoSpaceDE w:val="0"/>
        <w:autoSpaceDN w:val="0"/>
        <w:adjustRightInd w:val="0"/>
        <w:ind w:left="28" w:right="28" w:firstLine="43"/>
        <w:jc w:val="center"/>
        <w:rPr>
          <w:b/>
          <w:iCs/>
          <w:sz w:val="32"/>
          <w:szCs w:val="32"/>
          <w:lang w:eastAsia="ru-RU"/>
        </w:rPr>
      </w:pPr>
      <w:r w:rsidRPr="005D6C81">
        <w:rPr>
          <w:b/>
          <w:iCs/>
          <w:sz w:val="32"/>
          <w:szCs w:val="32"/>
          <w:lang w:eastAsia="ru-RU"/>
        </w:rPr>
        <w:t>Документация (I очередь инвестиционного развития)</w:t>
      </w:r>
      <w:r w:rsidRPr="005D6C81">
        <w:rPr>
          <w:b/>
          <w:iCs/>
          <w:sz w:val="32"/>
          <w:szCs w:val="32"/>
          <w:lang w:eastAsia="ru-RU"/>
        </w:rPr>
        <w:br/>
        <w:t>по внесению изменений в проект планировки территории западной и юго-западной части города Магнитогорска</w:t>
      </w:r>
      <w:r w:rsidRPr="005D6C81">
        <w:rPr>
          <w:b/>
          <w:iCs/>
          <w:sz w:val="32"/>
          <w:szCs w:val="32"/>
          <w:lang w:eastAsia="ru-RU"/>
        </w:rPr>
        <w:br/>
        <w:t>(в границах ул. Сторожевая, шоссе Западное,</w:t>
      </w:r>
      <w:r w:rsidR="004E1DFC" w:rsidRPr="005D6C81">
        <w:rPr>
          <w:b/>
          <w:iCs/>
          <w:sz w:val="32"/>
          <w:szCs w:val="32"/>
          <w:lang w:eastAsia="ru-RU"/>
        </w:rPr>
        <w:t xml:space="preserve"> </w:t>
      </w:r>
      <w:r w:rsidRPr="005D6C81">
        <w:rPr>
          <w:b/>
          <w:iCs/>
          <w:sz w:val="32"/>
          <w:szCs w:val="32"/>
          <w:lang w:eastAsia="ru-RU"/>
        </w:rPr>
        <w:t>ул.</w:t>
      </w:r>
      <w:r w:rsidR="005D6C81">
        <w:rPr>
          <w:b/>
          <w:iCs/>
          <w:sz w:val="32"/>
          <w:szCs w:val="32"/>
          <w:lang w:eastAsia="ru-RU"/>
        </w:rPr>
        <w:t xml:space="preserve"> </w:t>
      </w:r>
      <w:r w:rsidRPr="005D6C81">
        <w:rPr>
          <w:b/>
          <w:iCs/>
          <w:sz w:val="32"/>
          <w:szCs w:val="32"/>
          <w:lang w:eastAsia="ru-RU"/>
        </w:rPr>
        <w:t>Радужная,</w:t>
      </w:r>
      <w:r w:rsidRPr="005D6C81">
        <w:rPr>
          <w:b/>
          <w:iCs/>
          <w:sz w:val="32"/>
          <w:szCs w:val="32"/>
          <w:lang w:eastAsia="ru-RU"/>
        </w:rPr>
        <w:br/>
        <w:t>южная граница, западная граница города), утвержденный</w:t>
      </w:r>
    </w:p>
    <w:p w14:paraId="475BDEA3" w14:textId="77777777" w:rsidR="008C6CAD" w:rsidRPr="005D6C81" w:rsidRDefault="008C6CAD" w:rsidP="008C6CAD">
      <w:pPr>
        <w:suppressAutoHyphens w:val="0"/>
        <w:autoSpaceDE w:val="0"/>
        <w:autoSpaceDN w:val="0"/>
        <w:adjustRightInd w:val="0"/>
        <w:ind w:left="28" w:right="28" w:firstLine="43"/>
        <w:jc w:val="center"/>
        <w:rPr>
          <w:b/>
          <w:iCs/>
          <w:sz w:val="32"/>
          <w:szCs w:val="32"/>
          <w:lang w:eastAsia="ru-RU"/>
        </w:rPr>
      </w:pPr>
      <w:r w:rsidRPr="005D6C81">
        <w:rPr>
          <w:b/>
          <w:iCs/>
          <w:sz w:val="32"/>
          <w:szCs w:val="32"/>
          <w:lang w:eastAsia="ru-RU"/>
        </w:rPr>
        <w:t xml:space="preserve">постановлением администрации города </w:t>
      </w:r>
    </w:p>
    <w:p w14:paraId="2A78EE41" w14:textId="1CA0D413" w:rsidR="008C6CAD" w:rsidRPr="005D6C81" w:rsidRDefault="008C6CAD" w:rsidP="008C6CAD">
      <w:pPr>
        <w:suppressAutoHyphens w:val="0"/>
        <w:autoSpaceDE w:val="0"/>
        <w:autoSpaceDN w:val="0"/>
        <w:adjustRightInd w:val="0"/>
        <w:ind w:left="28" w:right="28" w:firstLine="43"/>
        <w:jc w:val="center"/>
        <w:rPr>
          <w:b/>
          <w:iCs/>
          <w:sz w:val="32"/>
          <w:szCs w:val="32"/>
          <w:lang w:eastAsia="ru-RU"/>
        </w:rPr>
      </w:pPr>
      <w:r w:rsidRPr="005D6C81">
        <w:rPr>
          <w:b/>
          <w:iCs/>
          <w:sz w:val="32"/>
          <w:szCs w:val="32"/>
          <w:lang w:eastAsia="ru-RU"/>
        </w:rPr>
        <w:t xml:space="preserve">от 29.06.2012 № 8505-П, </w:t>
      </w:r>
      <w:r w:rsidRPr="005D6C81">
        <w:rPr>
          <w:b/>
          <w:iCs/>
          <w:sz w:val="32"/>
          <w:szCs w:val="32"/>
          <w:lang w:eastAsia="ru-RU"/>
        </w:rPr>
        <w:br/>
        <w:t>в границах ул</w:t>
      </w:r>
      <w:r w:rsidR="002E3754">
        <w:rPr>
          <w:b/>
          <w:iCs/>
          <w:sz w:val="32"/>
          <w:szCs w:val="32"/>
          <w:lang w:eastAsia="ru-RU"/>
        </w:rPr>
        <w:t>. Уютная. Ул. Преображенская, ш. Западное</w:t>
      </w:r>
    </w:p>
    <w:p w14:paraId="7C5901AF" w14:textId="77777777" w:rsidR="008C6CAD" w:rsidRPr="00CC0253" w:rsidRDefault="008C6CAD" w:rsidP="008C6CAD">
      <w:pPr>
        <w:suppressAutoHyphens w:val="0"/>
        <w:ind w:right="-3"/>
        <w:jc w:val="center"/>
        <w:rPr>
          <w:i/>
          <w:sz w:val="32"/>
          <w:szCs w:val="32"/>
          <w:lang w:eastAsia="ru-RU"/>
        </w:rPr>
      </w:pPr>
    </w:p>
    <w:p w14:paraId="7DA2A11D" w14:textId="77777777" w:rsidR="008C6CAD" w:rsidRPr="00CC0253" w:rsidRDefault="008C6CAD" w:rsidP="008C6CAD">
      <w:pPr>
        <w:suppressAutoHyphens w:val="0"/>
        <w:ind w:right="-3"/>
        <w:jc w:val="center"/>
        <w:rPr>
          <w:rFonts w:eastAsia="Lucida Sans Unicode"/>
          <w:b/>
          <w:bCs/>
          <w:sz w:val="36"/>
          <w:szCs w:val="36"/>
          <w:lang w:eastAsia="ru-RU"/>
        </w:rPr>
      </w:pPr>
    </w:p>
    <w:p w14:paraId="630BD031" w14:textId="77777777" w:rsidR="008C6CAD" w:rsidRPr="00CC0253" w:rsidRDefault="008C6CAD" w:rsidP="008C6CAD">
      <w:pPr>
        <w:suppressAutoHyphens w:val="0"/>
        <w:ind w:right="-3"/>
        <w:jc w:val="center"/>
        <w:rPr>
          <w:rFonts w:eastAsia="Lucida Sans Unicode"/>
          <w:b/>
          <w:bCs/>
          <w:sz w:val="36"/>
          <w:szCs w:val="36"/>
          <w:lang w:eastAsia="ru-RU"/>
        </w:rPr>
      </w:pPr>
    </w:p>
    <w:p w14:paraId="573ECEFA" w14:textId="28B85853" w:rsidR="008C6CAD" w:rsidRPr="00CC0253" w:rsidRDefault="008C6CAD" w:rsidP="008C6CAD">
      <w:pPr>
        <w:suppressAutoHyphens w:val="0"/>
        <w:ind w:right="-3"/>
        <w:jc w:val="center"/>
        <w:rPr>
          <w:i/>
          <w:sz w:val="32"/>
          <w:szCs w:val="32"/>
          <w:lang w:eastAsia="ru-RU"/>
        </w:rPr>
      </w:pPr>
      <w:r w:rsidRPr="00CC0253">
        <w:rPr>
          <w:rFonts w:eastAsia="Lucida Sans Unicode"/>
          <w:b/>
          <w:bCs/>
          <w:sz w:val="36"/>
          <w:szCs w:val="36"/>
          <w:lang w:eastAsia="ru-RU"/>
        </w:rPr>
        <w:t>Шифр 00</w:t>
      </w:r>
      <w:r w:rsidR="00FC136D">
        <w:rPr>
          <w:rFonts w:eastAsia="Lucida Sans Unicode"/>
          <w:b/>
          <w:bCs/>
          <w:sz w:val="36"/>
          <w:szCs w:val="36"/>
          <w:lang w:eastAsia="ru-RU"/>
        </w:rPr>
        <w:t>2</w:t>
      </w:r>
      <w:r w:rsidRPr="00CC0253">
        <w:rPr>
          <w:rFonts w:eastAsia="Lucida Sans Unicode"/>
          <w:b/>
          <w:bCs/>
          <w:sz w:val="36"/>
          <w:szCs w:val="36"/>
          <w:lang w:eastAsia="ru-RU"/>
        </w:rPr>
        <w:t>-23-01-ППТ.</w:t>
      </w:r>
      <w:r w:rsidR="00CC7281" w:rsidRPr="00CC0253">
        <w:rPr>
          <w:rFonts w:eastAsia="Lucida Sans Unicode"/>
          <w:b/>
          <w:bCs/>
          <w:sz w:val="36"/>
          <w:szCs w:val="36"/>
          <w:lang w:eastAsia="ru-RU"/>
        </w:rPr>
        <w:t>П</w:t>
      </w:r>
      <w:r w:rsidR="00036CEB" w:rsidRPr="00CC0253">
        <w:rPr>
          <w:rFonts w:eastAsia="Lucida Sans Unicode"/>
          <w:b/>
          <w:bCs/>
          <w:sz w:val="36"/>
          <w:szCs w:val="36"/>
          <w:lang w:eastAsia="ru-RU"/>
        </w:rPr>
        <w:t>ТО</w:t>
      </w:r>
    </w:p>
    <w:p w14:paraId="1F972B3B" w14:textId="77777777" w:rsidR="008C6CAD" w:rsidRPr="00CC0253" w:rsidRDefault="008C6CAD" w:rsidP="008C6CAD">
      <w:pPr>
        <w:suppressAutoHyphens w:val="0"/>
        <w:overflowPunct w:val="0"/>
        <w:autoSpaceDE w:val="0"/>
        <w:ind w:right="-3"/>
        <w:jc w:val="center"/>
        <w:rPr>
          <w:sz w:val="32"/>
          <w:szCs w:val="32"/>
          <w:lang w:eastAsia="ru-RU"/>
        </w:rPr>
      </w:pPr>
    </w:p>
    <w:p w14:paraId="26EAE7E6" w14:textId="36B7EED2" w:rsidR="008C6CAD" w:rsidRPr="00CC0253" w:rsidRDefault="008C6CAD" w:rsidP="00FC136D">
      <w:pPr>
        <w:spacing w:line="276" w:lineRule="auto"/>
        <w:ind w:right="-6"/>
        <w:jc w:val="center"/>
        <w:rPr>
          <w:rFonts w:eastAsia="Lucida Sans Unicode"/>
          <w:bCs/>
          <w:sz w:val="36"/>
          <w:szCs w:val="36"/>
          <w:lang w:eastAsia="ru-RU"/>
        </w:rPr>
      </w:pPr>
      <w:r w:rsidRPr="00CC0253">
        <w:rPr>
          <w:sz w:val="36"/>
          <w:szCs w:val="36"/>
        </w:rPr>
        <w:t xml:space="preserve">Том </w:t>
      </w:r>
      <w:r w:rsidRPr="00CC0253">
        <w:rPr>
          <w:sz w:val="36"/>
          <w:szCs w:val="36"/>
          <w:lang w:val="en-US"/>
        </w:rPr>
        <w:t>I</w:t>
      </w:r>
      <w:r w:rsidRPr="00CC0253">
        <w:rPr>
          <w:sz w:val="36"/>
          <w:szCs w:val="36"/>
        </w:rPr>
        <w:t xml:space="preserve">. </w:t>
      </w:r>
      <w:r w:rsidR="00CC7281" w:rsidRPr="00CC0253">
        <w:rPr>
          <w:rFonts w:eastAsia="Lucida Sans Unicode"/>
          <w:bCs/>
          <w:sz w:val="36"/>
          <w:szCs w:val="36"/>
          <w:lang w:eastAsia="ru-RU"/>
        </w:rPr>
        <w:t xml:space="preserve">Положения </w:t>
      </w:r>
      <w:r w:rsidR="00036CEB" w:rsidRPr="00CC0253">
        <w:rPr>
          <w:rFonts w:eastAsia="Lucida Sans Unicode"/>
          <w:bCs/>
          <w:sz w:val="36"/>
          <w:szCs w:val="36"/>
          <w:lang w:eastAsia="ru-RU"/>
        </w:rPr>
        <w:t>о характеристиках планируемого развития территории, о характеристиках объектов капительного строительства</w:t>
      </w:r>
    </w:p>
    <w:p w14:paraId="1CCF2146" w14:textId="77777777" w:rsidR="008C6CAD" w:rsidRPr="00CC0253" w:rsidRDefault="008C6CAD" w:rsidP="008C6CAD">
      <w:pPr>
        <w:overflowPunct w:val="0"/>
        <w:autoSpaceDE w:val="0"/>
        <w:autoSpaceDN w:val="0"/>
        <w:adjustRightInd w:val="0"/>
        <w:ind w:right="-3"/>
        <w:jc w:val="center"/>
        <w:rPr>
          <w:sz w:val="32"/>
          <w:szCs w:val="32"/>
        </w:rPr>
      </w:pPr>
    </w:p>
    <w:p w14:paraId="0CEACCC2" w14:textId="54E495A0" w:rsidR="008C6CAD" w:rsidRDefault="008C6CAD" w:rsidP="008C6CAD">
      <w:pPr>
        <w:suppressAutoHyphens w:val="0"/>
        <w:ind w:left="284" w:right="284" w:firstLine="851"/>
        <w:jc w:val="center"/>
        <w:rPr>
          <w:rFonts w:eastAsia="Lucida Sans Unicode"/>
          <w:b/>
          <w:lang w:eastAsia="ru-RU"/>
        </w:rPr>
      </w:pPr>
    </w:p>
    <w:p w14:paraId="604CFA35" w14:textId="0427B05A" w:rsidR="005D6C81" w:rsidRDefault="005D6C81" w:rsidP="008C6CAD">
      <w:pPr>
        <w:suppressAutoHyphens w:val="0"/>
        <w:ind w:left="284" w:right="284" w:firstLine="851"/>
        <w:jc w:val="center"/>
        <w:rPr>
          <w:rFonts w:eastAsia="Lucida Sans Unicode"/>
          <w:b/>
          <w:lang w:eastAsia="ru-RU"/>
        </w:rPr>
      </w:pPr>
    </w:p>
    <w:p w14:paraId="01A53228" w14:textId="77777777" w:rsidR="005D6C81" w:rsidRPr="00CC0253" w:rsidRDefault="005D6C81" w:rsidP="008C6CAD">
      <w:pPr>
        <w:suppressAutoHyphens w:val="0"/>
        <w:ind w:left="284" w:right="284" w:firstLine="851"/>
        <w:jc w:val="center"/>
        <w:rPr>
          <w:rFonts w:eastAsia="Lucida Sans Unicode"/>
          <w:b/>
          <w:lang w:eastAsia="ru-RU"/>
        </w:rPr>
      </w:pPr>
    </w:p>
    <w:p w14:paraId="2FA63884" w14:textId="77777777" w:rsidR="00CC7281" w:rsidRPr="00CC0253" w:rsidRDefault="00CC7281" w:rsidP="008C6CAD">
      <w:pPr>
        <w:suppressAutoHyphens w:val="0"/>
        <w:ind w:left="284" w:right="284" w:firstLine="851"/>
        <w:jc w:val="center"/>
        <w:rPr>
          <w:rFonts w:eastAsia="Lucida Sans Unicode"/>
          <w:b/>
          <w:lang w:eastAsia="ru-RU"/>
        </w:rPr>
      </w:pPr>
    </w:p>
    <w:p w14:paraId="2E434632" w14:textId="77777777" w:rsidR="008C6CAD" w:rsidRPr="00CC0253" w:rsidRDefault="008C6CAD" w:rsidP="008C6CAD">
      <w:pPr>
        <w:tabs>
          <w:tab w:val="left" w:pos="5700"/>
        </w:tabs>
        <w:suppressAutoHyphens w:val="0"/>
        <w:ind w:right="-3"/>
        <w:jc w:val="center"/>
        <w:rPr>
          <w:sz w:val="20"/>
          <w:szCs w:val="20"/>
          <w:lang w:eastAsia="ru-RU"/>
        </w:rPr>
      </w:pPr>
    </w:p>
    <w:p w14:paraId="65E8C687" w14:textId="77777777" w:rsidR="008C6CAD" w:rsidRPr="00CC0253" w:rsidRDefault="008C6CAD" w:rsidP="008C6CAD">
      <w:pPr>
        <w:tabs>
          <w:tab w:val="left" w:pos="5700"/>
        </w:tabs>
        <w:suppressAutoHyphens w:val="0"/>
        <w:ind w:right="-3"/>
        <w:jc w:val="center"/>
        <w:rPr>
          <w:sz w:val="20"/>
          <w:szCs w:val="20"/>
          <w:lang w:eastAsia="ru-RU"/>
        </w:rPr>
      </w:pPr>
    </w:p>
    <w:p w14:paraId="2E150522" w14:textId="77777777" w:rsidR="008C6CAD" w:rsidRPr="00CC0253" w:rsidRDefault="008C6CAD" w:rsidP="008C6CAD">
      <w:pPr>
        <w:tabs>
          <w:tab w:val="left" w:pos="5700"/>
        </w:tabs>
        <w:suppressAutoHyphens w:val="0"/>
        <w:ind w:right="-3"/>
        <w:jc w:val="center"/>
        <w:rPr>
          <w:sz w:val="20"/>
          <w:szCs w:val="20"/>
          <w:lang w:eastAsia="ru-RU"/>
        </w:rPr>
      </w:pPr>
    </w:p>
    <w:p w14:paraId="7772A5E4" w14:textId="77777777" w:rsidR="008C6CAD" w:rsidRPr="00FC136D" w:rsidRDefault="008C6CAD" w:rsidP="008C6CAD">
      <w:pPr>
        <w:autoSpaceDE w:val="0"/>
        <w:spacing w:line="360" w:lineRule="auto"/>
        <w:ind w:left="284" w:hanging="284"/>
        <w:rPr>
          <w:rFonts w:eastAsia="GOST Type AU"/>
        </w:rPr>
      </w:pPr>
      <w:r w:rsidRPr="00FC136D">
        <w:rPr>
          <w:rFonts w:eastAsia="GOST Type AU"/>
        </w:rPr>
        <w:t>Директор ООО «</w:t>
      </w:r>
      <w:proofErr w:type="spellStart"/>
      <w:proofErr w:type="gramStart"/>
      <w:r w:rsidRPr="00FC136D">
        <w:rPr>
          <w:rFonts w:eastAsia="GOST Type AU"/>
        </w:rPr>
        <w:t>Уралтеплоприбор</w:t>
      </w:r>
      <w:proofErr w:type="spellEnd"/>
      <w:r w:rsidRPr="00FC136D">
        <w:rPr>
          <w:rFonts w:eastAsia="GOST Type AU"/>
        </w:rPr>
        <w:t xml:space="preserve">»   </w:t>
      </w:r>
      <w:proofErr w:type="gramEnd"/>
      <w:r w:rsidRPr="00FC136D">
        <w:rPr>
          <w:rFonts w:eastAsia="GOST Type AU"/>
        </w:rPr>
        <w:t xml:space="preserve">                                                Д.А. </w:t>
      </w:r>
      <w:proofErr w:type="spellStart"/>
      <w:r w:rsidRPr="00FC136D">
        <w:rPr>
          <w:rFonts w:eastAsia="GOST Type AU"/>
        </w:rPr>
        <w:t>Щипакин</w:t>
      </w:r>
      <w:proofErr w:type="spellEnd"/>
      <w:r w:rsidRPr="00FC136D">
        <w:rPr>
          <w:rFonts w:ascii="Arial" w:hAnsi="Arial" w:cs="Arial"/>
          <w:shd w:val="clear" w:color="auto" w:fill="FFFFFF"/>
        </w:rPr>
        <w:t xml:space="preserve"> </w:t>
      </w:r>
    </w:p>
    <w:p w14:paraId="0453130B" w14:textId="77777777" w:rsidR="008C6CAD" w:rsidRPr="00FC136D" w:rsidRDefault="008C6CAD" w:rsidP="008C6CAD">
      <w:pPr>
        <w:autoSpaceDE w:val="0"/>
        <w:spacing w:line="360" w:lineRule="auto"/>
        <w:rPr>
          <w:rFonts w:eastAsia="GOST Type AU"/>
        </w:rPr>
      </w:pPr>
    </w:p>
    <w:p w14:paraId="020E402D" w14:textId="77777777" w:rsidR="008C6CAD" w:rsidRPr="00FC136D" w:rsidRDefault="008C6CAD" w:rsidP="008C6CAD">
      <w:pPr>
        <w:tabs>
          <w:tab w:val="left" w:pos="5700"/>
        </w:tabs>
        <w:suppressAutoHyphens w:val="0"/>
        <w:ind w:right="-3"/>
        <w:rPr>
          <w:rFonts w:eastAsia="GOST Type AU"/>
        </w:rPr>
      </w:pPr>
      <w:r w:rsidRPr="00FC136D">
        <w:rPr>
          <w:rFonts w:eastAsia="GOST Type AU"/>
        </w:rPr>
        <w:t xml:space="preserve">Заказчик  </w:t>
      </w:r>
    </w:p>
    <w:p w14:paraId="77C0B425" w14:textId="77777777" w:rsidR="008C6CAD" w:rsidRPr="00FC136D" w:rsidRDefault="008C6CAD" w:rsidP="008C6CAD">
      <w:pPr>
        <w:tabs>
          <w:tab w:val="left" w:pos="5700"/>
        </w:tabs>
        <w:suppressAutoHyphens w:val="0"/>
        <w:ind w:right="-3"/>
        <w:rPr>
          <w:lang w:eastAsia="ru-RU"/>
        </w:rPr>
      </w:pPr>
      <w:r w:rsidRPr="00FC136D">
        <w:rPr>
          <w:rFonts w:eastAsia="GOST Type AU"/>
        </w:rPr>
        <w:t>Директор ООО «</w:t>
      </w:r>
      <w:proofErr w:type="gramStart"/>
      <w:r w:rsidRPr="00FC136D">
        <w:rPr>
          <w:rFonts w:eastAsia="GOST Type AU"/>
        </w:rPr>
        <w:t xml:space="preserve">Аспект»   </w:t>
      </w:r>
      <w:proofErr w:type="gramEnd"/>
      <w:r w:rsidRPr="00FC136D">
        <w:rPr>
          <w:rFonts w:eastAsia="GOST Type AU"/>
        </w:rPr>
        <w:t xml:space="preserve">                                                                       А.В. </w:t>
      </w:r>
      <w:proofErr w:type="spellStart"/>
      <w:r w:rsidRPr="00FC136D">
        <w:rPr>
          <w:rFonts w:eastAsia="GOST Type AU"/>
        </w:rPr>
        <w:t>Сопко</w:t>
      </w:r>
      <w:proofErr w:type="spellEnd"/>
    </w:p>
    <w:p w14:paraId="36CBD951" w14:textId="77777777" w:rsidR="008C6CAD" w:rsidRPr="00CC0253" w:rsidRDefault="008C6CAD" w:rsidP="008C6CAD">
      <w:pPr>
        <w:tabs>
          <w:tab w:val="left" w:pos="5700"/>
        </w:tabs>
        <w:suppressAutoHyphens w:val="0"/>
        <w:ind w:right="-3"/>
        <w:jc w:val="center"/>
        <w:rPr>
          <w:sz w:val="20"/>
          <w:szCs w:val="20"/>
          <w:lang w:eastAsia="ru-RU"/>
        </w:rPr>
      </w:pPr>
    </w:p>
    <w:p w14:paraId="455CDC28" w14:textId="77777777" w:rsidR="008C6CAD" w:rsidRPr="00CC0253" w:rsidRDefault="008C6CAD" w:rsidP="008C6CAD">
      <w:pPr>
        <w:pStyle w:val="Standard"/>
        <w:spacing w:line="276" w:lineRule="auto"/>
        <w:rPr>
          <w:rFonts w:cs="Times New Roman"/>
          <w:shd w:val="clear" w:color="auto" w:fill="FFFF00"/>
        </w:rPr>
      </w:pPr>
    </w:p>
    <w:p w14:paraId="1676BB4F" w14:textId="77777777" w:rsidR="008C6CAD" w:rsidRPr="00CC0253" w:rsidRDefault="008C6CAD" w:rsidP="008C6CAD">
      <w:pPr>
        <w:pStyle w:val="Standard"/>
        <w:spacing w:line="276" w:lineRule="auto"/>
        <w:rPr>
          <w:rFonts w:cs="Times New Roman"/>
          <w:shd w:val="clear" w:color="auto" w:fill="FFFF00"/>
        </w:rPr>
      </w:pPr>
    </w:p>
    <w:p w14:paraId="7226268C" w14:textId="3CA1ABD7" w:rsidR="00FC136D" w:rsidRDefault="00FC136D" w:rsidP="008C6CAD">
      <w:pPr>
        <w:pStyle w:val="Standard"/>
        <w:spacing w:line="276" w:lineRule="auto"/>
        <w:rPr>
          <w:rFonts w:cs="Times New Roman"/>
          <w:shd w:val="clear" w:color="auto" w:fill="FFFF00"/>
        </w:rPr>
      </w:pPr>
    </w:p>
    <w:p w14:paraId="214A2F00" w14:textId="3981EA9E" w:rsidR="00FC136D" w:rsidRDefault="00FC136D" w:rsidP="008C6CAD">
      <w:pPr>
        <w:pStyle w:val="Standard"/>
        <w:spacing w:line="276" w:lineRule="auto"/>
        <w:rPr>
          <w:rFonts w:cs="Times New Roman"/>
          <w:shd w:val="clear" w:color="auto" w:fill="FFFF00"/>
        </w:rPr>
      </w:pPr>
    </w:p>
    <w:p w14:paraId="4812912E" w14:textId="0B587897" w:rsidR="005D6C81" w:rsidRDefault="005D6C81" w:rsidP="008C6CAD">
      <w:pPr>
        <w:pStyle w:val="Standard"/>
        <w:spacing w:line="276" w:lineRule="auto"/>
        <w:rPr>
          <w:rFonts w:cs="Times New Roman"/>
          <w:shd w:val="clear" w:color="auto" w:fill="FFFF00"/>
        </w:rPr>
      </w:pPr>
    </w:p>
    <w:p w14:paraId="5C16FB64" w14:textId="78B7108E" w:rsidR="005D6C81" w:rsidRDefault="005D6C81" w:rsidP="008C6CAD">
      <w:pPr>
        <w:pStyle w:val="Standard"/>
        <w:spacing w:line="276" w:lineRule="auto"/>
        <w:rPr>
          <w:rFonts w:cs="Times New Roman"/>
          <w:shd w:val="clear" w:color="auto" w:fill="FFFF00"/>
        </w:rPr>
      </w:pPr>
    </w:p>
    <w:p w14:paraId="69904C00" w14:textId="77777777" w:rsidR="005D6C81" w:rsidRPr="00CC0253" w:rsidRDefault="005D6C81" w:rsidP="008C6CAD">
      <w:pPr>
        <w:pStyle w:val="Standard"/>
        <w:spacing w:line="276" w:lineRule="auto"/>
        <w:rPr>
          <w:rFonts w:cs="Times New Roman"/>
          <w:shd w:val="clear" w:color="auto" w:fill="FFFF00"/>
        </w:rPr>
      </w:pPr>
    </w:p>
    <w:p w14:paraId="40C1E546" w14:textId="7BED771F" w:rsidR="008C6CAD" w:rsidRPr="00CC0253" w:rsidRDefault="008C6CAD" w:rsidP="008C6CAD">
      <w:pPr>
        <w:pStyle w:val="Standard"/>
        <w:spacing w:line="276" w:lineRule="auto"/>
        <w:jc w:val="center"/>
        <w:rPr>
          <w:rFonts w:cs="Times New Roman"/>
          <w:b/>
        </w:rPr>
      </w:pPr>
      <w:r w:rsidRPr="00CC0253">
        <w:rPr>
          <w:rFonts w:cs="Times New Roman"/>
        </w:rPr>
        <w:t>Магнитогорск 202</w:t>
      </w:r>
      <w:r w:rsidR="00E844CE">
        <w:rPr>
          <w:rFonts w:cs="Times New Roman"/>
        </w:rPr>
        <w:t>4</w:t>
      </w:r>
      <w:r w:rsidRPr="00CC0253">
        <w:rPr>
          <w:rFonts w:cs="Times New Roman"/>
        </w:rPr>
        <w:t xml:space="preserve"> г.</w:t>
      </w:r>
      <w:r w:rsidRPr="00CC0253">
        <w:rPr>
          <w:rFonts w:cs="Times New Roman"/>
        </w:rPr>
        <w:br w:type="page"/>
      </w:r>
      <w:r w:rsidRPr="00CC0253">
        <w:rPr>
          <w:rFonts w:cs="Times New Roman"/>
          <w:b/>
        </w:rPr>
        <w:lastRenderedPageBreak/>
        <w:t>Содержание градостроительной документации</w:t>
      </w:r>
    </w:p>
    <w:p w14:paraId="698592D5" w14:textId="77777777" w:rsidR="008C6CAD" w:rsidRPr="00CC0253" w:rsidRDefault="008C6CAD" w:rsidP="008C6CAD">
      <w:pPr>
        <w:pStyle w:val="Standard"/>
        <w:spacing w:line="276" w:lineRule="auto"/>
        <w:jc w:val="center"/>
        <w:rPr>
          <w:rFonts w:cs="Times New Roman"/>
          <w:b/>
        </w:rPr>
      </w:pPr>
    </w:p>
    <w:p w14:paraId="445EDE81" w14:textId="77777777" w:rsidR="008C6CAD" w:rsidRPr="00CC0253" w:rsidRDefault="008C6CAD" w:rsidP="008C6CAD">
      <w:pPr>
        <w:pStyle w:val="Standard"/>
        <w:spacing w:line="276" w:lineRule="auto"/>
        <w:jc w:val="center"/>
        <w:rPr>
          <w:rFonts w:cs="Times New Roman"/>
          <w:b/>
        </w:rPr>
      </w:pPr>
      <w:r w:rsidRPr="00CC0253">
        <w:rPr>
          <w:rFonts w:cs="Times New Roman"/>
          <w:b/>
        </w:rPr>
        <w:t>Проект планировки территории</w:t>
      </w:r>
    </w:p>
    <w:p w14:paraId="068ACEA3" w14:textId="77777777" w:rsidR="008C6CAD" w:rsidRPr="00CC0253" w:rsidRDefault="008C6CAD" w:rsidP="008C6CAD">
      <w:pPr>
        <w:rPr>
          <w:b/>
          <w:iCs/>
        </w:rPr>
      </w:pPr>
    </w:p>
    <w:p w14:paraId="1625F98A" w14:textId="77777777" w:rsidR="008C6CAD" w:rsidRPr="00CC0253" w:rsidRDefault="008C6CAD" w:rsidP="008C6CAD">
      <w:pPr>
        <w:jc w:val="center"/>
      </w:pPr>
      <w:r w:rsidRPr="00CC0253">
        <w:t>Основная часть проекта</w:t>
      </w:r>
    </w:p>
    <w:p w14:paraId="49E2F10F" w14:textId="77777777" w:rsidR="008C6CAD" w:rsidRPr="00CC0253" w:rsidRDefault="008C6CAD" w:rsidP="008C6CAD">
      <w:pPr>
        <w:jc w:val="center"/>
        <w:rPr>
          <w:iCs/>
        </w:rPr>
      </w:pPr>
    </w:p>
    <w:p w14:paraId="2246A2B2" w14:textId="5845938C" w:rsidR="008C6CAD" w:rsidRPr="00CC0253" w:rsidRDefault="008C6CAD" w:rsidP="008C6CAD">
      <w:r w:rsidRPr="00CC0253">
        <w:rPr>
          <w:b/>
          <w:iCs/>
        </w:rPr>
        <w:t xml:space="preserve">Том </w:t>
      </w:r>
      <w:r w:rsidRPr="00CC0253">
        <w:rPr>
          <w:b/>
          <w:lang w:val="en-US"/>
        </w:rPr>
        <w:t>I</w:t>
      </w:r>
      <w:r w:rsidRPr="00CC0253">
        <w:rPr>
          <w:b/>
          <w:iCs/>
        </w:rPr>
        <w:t xml:space="preserve"> </w:t>
      </w:r>
      <w:r w:rsidRPr="00CC0253">
        <w:rPr>
          <w:iCs/>
        </w:rPr>
        <w:t xml:space="preserve">шифр </w:t>
      </w:r>
      <w:r w:rsidR="00FC136D">
        <w:rPr>
          <w:rFonts w:eastAsia="Lucida Sans Unicode"/>
          <w:bCs/>
          <w:lang w:eastAsia="ru-RU"/>
        </w:rPr>
        <w:t>002-23-01</w:t>
      </w:r>
      <w:r w:rsidRPr="00CC0253">
        <w:rPr>
          <w:rFonts w:eastAsia="Lucida Sans Unicode"/>
        </w:rPr>
        <w:t>-</w:t>
      </w:r>
      <w:r w:rsidRPr="00CC0253">
        <w:t>ППТ.</w:t>
      </w:r>
      <w:r w:rsidR="00E915C6" w:rsidRPr="00CC0253">
        <w:t>ПТО</w:t>
      </w:r>
    </w:p>
    <w:p w14:paraId="0ADC3CC4" w14:textId="77777777" w:rsidR="008C6CAD" w:rsidRPr="00CC0253" w:rsidRDefault="008C6CAD" w:rsidP="008C6CAD">
      <w:pPr>
        <w:autoSpaceDE w:val="0"/>
        <w:autoSpaceDN w:val="0"/>
        <w:adjustRightInd w:val="0"/>
        <w:rPr>
          <w:b/>
        </w:rPr>
      </w:pPr>
      <w:r w:rsidRPr="00CC0253">
        <w:rPr>
          <w:b/>
        </w:rPr>
        <w:t>Положение о характеристиках планируемого развития территории, о характеристиках объектов капитального строительства.</w:t>
      </w:r>
    </w:p>
    <w:p w14:paraId="3E13E439" w14:textId="596251EF" w:rsidR="008C6CAD" w:rsidRPr="00CC0253" w:rsidRDefault="008C6CAD" w:rsidP="008C6CAD">
      <w:r w:rsidRPr="00CC0253">
        <w:rPr>
          <w:b/>
          <w:iCs/>
        </w:rPr>
        <w:t xml:space="preserve">Том </w:t>
      </w:r>
      <w:r w:rsidRPr="00CC0253">
        <w:rPr>
          <w:b/>
          <w:lang w:val="en-US"/>
        </w:rPr>
        <w:t>II</w:t>
      </w:r>
      <w:r w:rsidRPr="00CC0253">
        <w:rPr>
          <w:b/>
          <w:iCs/>
        </w:rPr>
        <w:t xml:space="preserve"> </w:t>
      </w:r>
      <w:r w:rsidRPr="00CC0253">
        <w:rPr>
          <w:iCs/>
        </w:rPr>
        <w:t xml:space="preserve">шифр </w:t>
      </w:r>
      <w:r w:rsidR="00FC136D">
        <w:rPr>
          <w:rFonts w:eastAsia="Lucida Sans Unicode"/>
          <w:bCs/>
          <w:lang w:eastAsia="ru-RU"/>
        </w:rPr>
        <w:t>002-23-01</w:t>
      </w:r>
      <w:r w:rsidRPr="00CC0253">
        <w:rPr>
          <w:rFonts w:eastAsia="Lucida Sans Unicode"/>
        </w:rPr>
        <w:t>-</w:t>
      </w:r>
      <w:r w:rsidRPr="00CC0253">
        <w:t>ППТ.ПО</w:t>
      </w:r>
    </w:p>
    <w:p w14:paraId="1C274151" w14:textId="77777777" w:rsidR="008C6CAD" w:rsidRPr="00CC0253" w:rsidRDefault="008C6CAD" w:rsidP="008C6CAD">
      <w:pPr>
        <w:autoSpaceDE w:val="0"/>
        <w:autoSpaceDN w:val="0"/>
        <w:adjustRightInd w:val="0"/>
        <w:rPr>
          <w:b/>
        </w:rPr>
      </w:pPr>
      <w:r w:rsidRPr="00CC0253">
        <w:rPr>
          <w:b/>
        </w:rPr>
        <w:t>Положения об очередности планируемого развития территории.</w:t>
      </w:r>
    </w:p>
    <w:p w14:paraId="29017567" w14:textId="3AFBEC97" w:rsidR="008C6CAD" w:rsidRDefault="008C6CAD" w:rsidP="008C6CAD">
      <w:pPr>
        <w:autoSpaceDE w:val="0"/>
        <w:autoSpaceDN w:val="0"/>
        <w:adjustRightInd w:val="0"/>
        <w:rPr>
          <w:b/>
        </w:rPr>
      </w:pPr>
      <w:r w:rsidRPr="00CC0253">
        <w:rPr>
          <w:b/>
        </w:rPr>
        <w:t>Графические материалы:</w:t>
      </w:r>
    </w:p>
    <w:p w14:paraId="6DB033FF" w14:textId="77777777" w:rsidR="003B294E" w:rsidRPr="00CC0253" w:rsidRDefault="003B294E" w:rsidP="008C6CAD">
      <w:pPr>
        <w:autoSpaceDE w:val="0"/>
        <w:autoSpaceDN w:val="0"/>
        <w:adjustRightInd w:val="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5627"/>
        <w:gridCol w:w="1787"/>
        <w:gridCol w:w="1351"/>
      </w:tblGrid>
      <w:tr w:rsidR="008C6CAD" w:rsidRPr="003B294E" w14:paraId="43C50CE5" w14:textId="77777777" w:rsidTr="005D6C81">
        <w:trPr>
          <w:trHeight w:val="20"/>
        </w:trPr>
        <w:tc>
          <w:tcPr>
            <w:tcW w:w="420" w:type="pct"/>
            <w:vAlign w:val="center"/>
          </w:tcPr>
          <w:p w14:paraId="3801B401" w14:textId="77777777" w:rsidR="008C6CAD" w:rsidRPr="003B294E" w:rsidRDefault="008C6CAD" w:rsidP="00227C4A">
            <w:pPr>
              <w:jc w:val="center"/>
              <w:rPr>
                <w:b/>
                <w:sz w:val="20"/>
                <w:szCs w:val="20"/>
              </w:rPr>
            </w:pPr>
            <w:r w:rsidRPr="003B294E">
              <w:rPr>
                <w:b/>
                <w:sz w:val="20"/>
                <w:szCs w:val="20"/>
              </w:rPr>
              <w:t>№</w:t>
            </w:r>
          </w:p>
          <w:p w14:paraId="34635E0F" w14:textId="77777777" w:rsidR="008C6CAD" w:rsidRPr="003B294E" w:rsidRDefault="008C6CAD" w:rsidP="00227C4A">
            <w:pPr>
              <w:jc w:val="center"/>
              <w:rPr>
                <w:b/>
                <w:sz w:val="20"/>
                <w:szCs w:val="20"/>
              </w:rPr>
            </w:pPr>
            <w:r w:rsidRPr="003B294E">
              <w:rPr>
                <w:b/>
                <w:sz w:val="20"/>
                <w:szCs w:val="20"/>
              </w:rPr>
              <w:t>п/п</w:t>
            </w:r>
          </w:p>
        </w:tc>
        <w:tc>
          <w:tcPr>
            <w:tcW w:w="2940" w:type="pct"/>
            <w:vAlign w:val="center"/>
          </w:tcPr>
          <w:p w14:paraId="631C3B2A" w14:textId="77777777" w:rsidR="008C6CAD" w:rsidRPr="003B294E" w:rsidRDefault="008C6CAD" w:rsidP="00227C4A">
            <w:pPr>
              <w:jc w:val="center"/>
              <w:rPr>
                <w:b/>
                <w:sz w:val="20"/>
                <w:szCs w:val="20"/>
              </w:rPr>
            </w:pPr>
            <w:r w:rsidRPr="003B294E">
              <w:rPr>
                <w:b/>
                <w:sz w:val="20"/>
                <w:szCs w:val="20"/>
              </w:rPr>
              <w:t>Наименование</w:t>
            </w:r>
          </w:p>
        </w:tc>
        <w:tc>
          <w:tcPr>
            <w:tcW w:w="934" w:type="pct"/>
            <w:vAlign w:val="center"/>
          </w:tcPr>
          <w:p w14:paraId="4D16B2AB" w14:textId="77777777" w:rsidR="008C6CAD" w:rsidRPr="003B294E" w:rsidRDefault="008C6CAD" w:rsidP="00227C4A">
            <w:pPr>
              <w:jc w:val="center"/>
              <w:rPr>
                <w:b/>
                <w:sz w:val="20"/>
                <w:szCs w:val="20"/>
              </w:rPr>
            </w:pPr>
            <w:r w:rsidRPr="003B294E">
              <w:rPr>
                <w:b/>
                <w:sz w:val="20"/>
                <w:szCs w:val="20"/>
              </w:rPr>
              <w:t>Лист</w:t>
            </w:r>
          </w:p>
        </w:tc>
        <w:tc>
          <w:tcPr>
            <w:tcW w:w="707" w:type="pct"/>
            <w:vAlign w:val="center"/>
          </w:tcPr>
          <w:p w14:paraId="7AD11FFC" w14:textId="77777777" w:rsidR="008C6CAD" w:rsidRPr="003B294E" w:rsidRDefault="008C6CAD" w:rsidP="00227C4A">
            <w:pPr>
              <w:ind w:right="111"/>
              <w:jc w:val="center"/>
              <w:rPr>
                <w:b/>
                <w:sz w:val="20"/>
                <w:szCs w:val="20"/>
              </w:rPr>
            </w:pPr>
            <w:r w:rsidRPr="003B294E">
              <w:rPr>
                <w:b/>
                <w:sz w:val="20"/>
                <w:szCs w:val="20"/>
              </w:rPr>
              <w:t>Масштаб</w:t>
            </w:r>
          </w:p>
        </w:tc>
      </w:tr>
      <w:tr w:rsidR="008C6CAD" w:rsidRPr="003B294E" w14:paraId="599A7A73" w14:textId="77777777" w:rsidTr="005D6C81">
        <w:trPr>
          <w:trHeight w:val="20"/>
        </w:trPr>
        <w:tc>
          <w:tcPr>
            <w:tcW w:w="420" w:type="pct"/>
            <w:vAlign w:val="center"/>
          </w:tcPr>
          <w:p w14:paraId="798C7AE4" w14:textId="77777777" w:rsidR="008C6CAD" w:rsidRPr="003B294E" w:rsidRDefault="008C6CAD" w:rsidP="00227C4A">
            <w:pPr>
              <w:jc w:val="center"/>
              <w:rPr>
                <w:b/>
                <w:sz w:val="20"/>
                <w:szCs w:val="20"/>
              </w:rPr>
            </w:pPr>
            <w:r w:rsidRPr="003B294E">
              <w:rPr>
                <w:b/>
                <w:sz w:val="20"/>
                <w:szCs w:val="20"/>
              </w:rPr>
              <w:t>1</w:t>
            </w:r>
          </w:p>
        </w:tc>
        <w:tc>
          <w:tcPr>
            <w:tcW w:w="2940" w:type="pct"/>
            <w:vAlign w:val="center"/>
          </w:tcPr>
          <w:p w14:paraId="1D536488" w14:textId="77777777" w:rsidR="008C6CAD" w:rsidRPr="003B294E" w:rsidRDefault="008C6CAD" w:rsidP="00227C4A">
            <w:pPr>
              <w:jc w:val="center"/>
              <w:rPr>
                <w:b/>
                <w:sz w:val="20"/>
                <w:szCs w:val="20"/>
              </w:rPr>
            </w:pPr>
            <w:r w:rsidRPr="003B294E">
              <w:rPr>
                <w:b/>
                <w:sz w:val="20"/>
                <w:szCs w:val="20"/>
              </w:rPr>
              <w:t>2</w:t>
            </w:r>
          </w:p>
        </w:tc>
        <w:tc>
          <w:tcPr>
            <w:tcW w:w="934" w:type="pct"/>
            <w:vAlign w:val="center"/>
          </w:tcPr>
          <w:p w14:paraId="234477DF" w14:textId="77777777" w:rsidR="008C6CAD" w:rsidRPr="003B294E" w:rsidRDefault="008C6CAD" w:rsidP="00227C4A">
            <w:pPr>
              <w:jc w:val="center"/>
              <w:rPr>
                <w:b/>
                <w:sz w:val="20"/>
                <w:szCs w:val="20"/>
              </w:rPr>
            </w:pPr>
            <w:r w:rsidRPr="003B294E">
              <w:rPr>
                <w:b/>
                <w:sz w:val="20"/>
                <w:szCs w:val="20"/>
              </w:rPr>
              <w:t>3</w:t>
            </w:r>
          </w:p>
        </w:tc>
        <w:tc>
          <w:tcPr>
            <w:tcW w:w="707" w:type="pct"/>
            <w:vAlign w:val="center"/>
          </w:tcPr>
          <w:p w14:paraId="14B75DE9" w14:textId="77777777" w:rsidR="008C6CAD" w:rsidRPr="003B294E" w:rsidRDefault="008C6CAD" w:rsidP="00227C4A">
            <w:pPr>
              <w:jc w:val="center"/>
              <w:rPr>
                <w:b/>
                <w:sz w:val="20"/>
                <w:szCs w:val="20"/>
              </w:rPr>
            </w:pPr>
            <w:r w:rsidRPr="003B294E">
              <w:rPr>
                <w:b/>
                <w:sz w:val="20"/>
                <w:szCs w:val="20"/>
              </w:rPr>
              <w:t>4</w:t>
            </w:r>
          </w:p>
        </w:tc>
      </w:tr>
      <w:tr w:rsidR="008C6CAD" w:rsidRPr="003B294E" w14:paraId="22299EA5" w14:textId="77777777" w:rsidTr="005D6C81">
        <w:trPr>
          <w:trHeight w:val="490"/>
        </w:trPr>
        <w:tc>
          <w:tcPr>
            <w:tcW w:w="420" w:type="pct"/>
            <w:vAlign w:val="center"/>
          </w:tcPr>
          <w:p w14:paraId="16588092" w14:textId="77777777" w:rsidR="008C6CAD" w:rsidRPr="003B294E" w:rsidRDefault="008C6CAD" w:rsidP="00227C4A">
            <w:pPr>
              <w:jc w:val="center"/>
              <w:rPr>
                <w:sz w:val="20"/>
                <w:szCs w:val="20"/>
              </w:rPr>
            </w:pPr>
            <w:r w:rsidRPr="003B294E">
              <w:rPr>
                <w:sz w:val="20"/>
                <w:szCs w:val="20"/>
              </w:rPr>
              <w:t>1</w:t>
            </w:r>
          </w:p>
        </w:tc>
        <w:tc>
          <w:tcPr>
            <w:tcW w:w="2940" w:type="pct"/>
            <w:vAlign w:val="center"/>
          </w:tcPr>
          <w:p w14:paraId="5C491F01" w14:textId="77777777" w:rsidR="008C6CAD" w:rsidRPr="003B294E" w:rsidRDefault="008C6CAD" w:rsidP="00227C4A">
            <w:pPr>
              <w:rPr>
                <w:sz w:val="20"/>
                <w:szCs w:val="20"/>
              </w:rPr>
            </w:pPr>
            <w:r w:rsidRPr="003B294E">
              <w:rPr>
                <w:sz w:val="20"/>
                <w:szCs w:val="20"/>
              </w:rPr>
              <w:t>Чертеж планировки территории</w:t>
            </w:r>
          </w:p>
        </w:tc>
        <w:tc>
          <w:tcPr>
            <w:tcW w:w="934" w:type="pct"/>
            <w:vAlign w:val="center"/>
          </w:tcPr>
          <w:p w14:paraId="7C374B84" w14:textId="77777777" w:rsidR="008C6CAD" w:rsidRPr="003B294E" w:rsidRDefault="008C6CAD" w:rsidP="00227C4A">
            <w:pPr>
              <w:autoSpaceDE w:val="0"/>
              <w:adjustRightInd w:val="0"/>
              <w:jc w:val="center"/>
              <w:outlineLvl w:val="8"/>
              <w:rPr>
                <w:rFonts w:eastAsia="GOST Type AU"/>
                <w:sz w:val="20"/>
                <w:szCs w:val="20"/>
              </w:rPr>
            </w:pPr>
            <w:r w:rsidRPr="003B294E">
              <w:rPr>
                <w:rFonts w:eastAsia="GOST Type AU"/>
                <w:sz w:val="20"/>
                <w:szCs w:val="20"/>
              </w:rPr>
              <w:t>ППТ.ОЧП-1</w:t>
            </w:r>
          </w:p>
        </w:tc>
        <w:tc>
          <w:tcPr>
            <w:tcW w:w="707" w:type="pct"/>
            <w:vAlign w:val="center"/>
          </w:tcPr>
          <w:p w14:paraId="70590534" w14:textId="77777777" w:rsidR="008C6CAD" w:rsidRPr="003B294E" w:rsidRDefault="008C6CAD" w:rsidP="00227C4A">
            <w:pPr>
              <w:autoSpaceDE w:val="0"/>
              <w:adjustRightInd w:val="0"/>
              <w:jc w:val="center"/>
              <w:outlineLvl w:val="8"/>
              <w:rPr>
                <w:rFonts w:eastAsia="GOST Type AU"/>
                <w:sz w:val="20"/>
                <w:szCs w:val="20"/>
              </w:rPr>
            </w:pPr>
            <w:r w:rsidRPr="003B294E">
              <w:rPr>
                <w:rFonts w:eastAsia="GOST Type AU"/>
                <w:sz w:val="20"/>
                <w:szCs w:val="20"/>
              </w:rPr>
              <w:t>1:2000</w:t>
            </w:r>
          </w:p>
        </w:tc>
      </w:tr>
    </w:tbl>
    <w:p w14:paraId="31B7D212" w14:textId="77777777" w:rsidR="008C6CAD" w:rsidRPr="00CC0253" w:rsidRDefault="008C6CAD" w:rsidP="008C6CAD">
      <w:pPr>
        <w:jc w:val="center"/>
      </w:pPr>
    </w:p>
    <w:p w14:paraId="7402C3DE" w14:textId="77777777" w:rsidR="008C6CAD" w:rsidRPr="00CC0253" w:rsidRDefault="008C6CAD" w:rsidP="008C6CAD">
      <w:pPr>
        <w:jc w:val="center"/>
      </w:pPr>
    </w:p>
    <w:p w14:paraId="292118DB" w14:textId="77777777" w:rsidR="008C6CAD" w:rsidRPr="00CC0253" w:rsidRDefault="008C6CAD" w:rsidP="008C6CAD">
      <w:pPr>
        <w:jc w:val="center"/>
      </w:pPr>
      <w:r w:rsidRPr="00CC0253">
        <w:t>Материалы по обоснованию проекта</w:t>
      </w:r>
    </w:p>
    <w:p w14:paraId="75C3511D" w14:textId="77777777" w:rsidR="008C6CAD" w:rsidRPr="00CC0253" w:rsidRDefault="008C6CAD" w:rsidP="008C6CAD">
      <w:pPr>
        <w:jc w:val="center"/>
        <w:rPr>
          <w:iCs/>
        </w:rPr>
      </w:pPr>
    </w:p>
    <w:p w14:paraId="610BB148" w14:textId="6B788D80" w:rsidR="008C6CAD" w:rsidRPr="00CC0253" w:rsidRDefault="008C6CAD" w:rsidP="008C6CAD">
      <w:r w:rsidRPr="00CC0253">
        <w:rPr>
          <w:b/>
          <w:iCs/>
        </w:rPr>
        <w:t xml:space="preserve">Том </w:t>
      </w:r>
      <w:r w:rsidRPr="00CC0253">
        <w:rPr>
          <w:b/>
          <w:iCs/>
          <w:lang w:val="en-US"/>
        </w:rPr>
        <w:t>III</w:t>
      </w:r>
      <w:r w:rsidRPr="00CC0253">
        <w:rPr>
          <w:b/>
          <w:iCs/>
        </w:rPr>
        <w:t xml:space="preserve"> </w:t>
      </w:r>
      <w:r w:rsidRPr="00CC0253">
        <w:rPr>
          <w:iCs/>
        </w:rPr>
        <w:t xml:space="preserve">шифр </w:t>
      </w:r>
      <w:r w:rsidR="00FC136D">
        <w:rPr>
          <w:rFonts w:eastAsia="Lucida Sans Unicode"/>
          <w:bCs/>
          <w:lang w:eastAsia="ru-RU"/>
        </w:rPr>
        <w:t>002-23-01</w:t>
      </w:r>
      <w:r w:rsidRPr="00CC0253">
        <w:rPr>
          <w:rFonts w:eastAsia="Lucida Sans Unicode"/>
        </w:rPr>
        <w:t xml:space="preserve"> </w:t>
      </w:r>
      <w:r w:rsidRPr="00CC0253">
        <w:t>ППТ.МПО</w:t>
      </w:r>
    </w:p>
    <w:p w14:paraId="189CF8CA" w14:textId="77777777" w:rsidR="008C6CAD" w:rsidRPr="00CC0253" w:rsidRDefault="008C6CAD" w:rsidP="008C6CAD">
      <w:pPr>
        <w:ind w:right="-6"/>
        <w:rPr>
          <w:b/>
        </w:rPr>
      </w:pPr>
      <w:r w:rsidRPr="00CC0253">
        <w:rPr>
          <w:b/>
        </w:rPr>
        <w:t>Материалы по обоснованию проекта планировки территории. Текстовая часть</w:t>
      </w:r>
    </w:p>
    <w:p w14:paraId="59012ADC" w14:textId="08DC8792" w:rsidR="008C6CAD" w:rsidRDefault="008C6CAD" w:rsidP="008C6CAD">
      <w:pPr>
        <w:autoSpaceDE w:val="0"/>
        <w:autoSpaceDN w:val="0"/>
        <w:adjustRightInd w:val="0"/>
        <w:rPr>
          <w:b/>
        </w:rPr>
      </w:pPr>
      <w:r w:rsidRPr="00CC0253">
        <w:rPr>
          <w:b/>
        </w:rPr>
        <w:t>Графические материалы:</w:t>
      </w:r>
    </w:p>
    <w:p w14:paraId="0F49A8CF" w14:textId="77777777" w:rsidR="003B294E" w:rsidRPr="00CC0253" w:rsidRDefault="003B294E" w:rsidP="008C6CAD">
      <w:pPr>
        <w:autoSpaceDE w:val="0"/>
        <w:autoSpaceDN w:val="0"/>
        <w:adjustRightInd w:val="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5627"/>
        <w:gridCol w:w="1787"/>
        <w:gridCol w:w="1351"/>
      </w:tblGrid>
      <w:tr w:rsidR="008C6CAD" w:rsidRPr="003B294E" w14:paraId="220CE354" w14:textId="77777777" w:rsidTr="005D6C81">
        <w:trPr>
          <w:trHeight w:val="20"/>
        </w:trPr>
        <w:tc>
          <w:tcPr>
            <w:tcW w:w="420" w:type="pct"/>
            <w:vAlign w:val="center"/>
          </w:tcPr>
          <w:p w14:paraId="1CD60CB8" w14:textId="77777777" w:rsidR="008C6CAD" w:rsidRPr="003B294E" w:rsidRDefault="008C6CAD" w:rsidP="00227C4A">
            <w:pPr>
              <w:jc w:val="center"/>
              <w:rPr>
                <w:b/>
                <w:sz w:val="20"/>
                <w:szCs w:val="20"/>
              </w:rPr>
            </w:pPr>
            <w:r w:rsidRPr="003B294E">
              <w:rPr>
                <w:b/>
                <w:sz w:val="20"/>
                <w:szCs w:val="20"/>
              </w:rPr>
              <w:t>№</w:t>
            </w:r>
          </w:p>
          <w:p w14:paraId="5AB2BDAB" w14:textId="77777777" w:rsidR="008C6CAD" w:rsidRPr="003B294E" w:rsidRDefault="008C6CAD" w:rsidP="00227C4A">
            <w:pPr>
              <w:jc w:val="center"/>
              <w:rPr>
                <w:b/>
                <w:sz w:val="20"/>
                <w:szCs w:val="20"/>
              </w:rPr>
            </w:pPr>
            <w:r w:rsidRPr="003B294E">
              <w:rPr>
                <w:b/>
                <w:sz w:val="20"/>
                <w:szCs w:val="20"/>
              </w:rPr>
              <w:t>п/п</w:t>
            </w:r>
          </w:p>
        </w:tc>
        <w:tc>
          <w:tcPr>
            <w:tcW w:w="2940" w:type="pct"/>
            <w:vAlign w:val="center"/>
          </w:tcPr>
          <w:p w14:paraId="16232643" w14:textId="77777777" w:rsidR="008C6CAD" w:rsidRPr="003B294E" w:rsidRDefault="008C6CAD" w:rsidP="00227C4A">
            <w:pPr>
              <w:jc w:val="center"/>
              <w:rPr>
                <w:b/>
                <w:sz w:val="20"/>
                <w:szCs w:val="20"/>
              </w:rPr>
            </w:pPr>
            <w:r w:rsidRPr="003B294E">
              <w:rPr>
                <w:b/>
                <w:sz w:val="20"/>
                <w:szCs w:val="20"/>
              </w:rPr>
              <w:t>Наименование</w:t>
            </w:r>
          </w:p>
        </w:tc>
        <w:tc>
          <w:tcPr>
            <w:tcW w:w="934" w:type="pct"/>
            <w:vAlign w:val="center"/>
          </w:tcPr>
          <w:p w14:paraId="5D7F8359" w14:textId="77777777" w:rsidR="008C6CAD" w:rsidRPr="003B294E" w:rsidRDefault="008C6CAD" w:rsidP="00227C4A">
            <w:pPr>
              <w:jc w:val="center"/>
              <w:rPr>
                <w:b/>
                <w:sz w:val="20"/>
                <w:szCs w:val="20"/>
              </w:rPr>
            </w:pPr>
            <w:r w:rsidRPr="003B294E">
              <w:rPr>
                <w:b/>
                <w:sz w:val="20"/>
                <w:szCs w:val="20"/>
              </w:rPr>
              <w:t>Лист</w:t>
            </w:r>
          </w:p>
        </w:tc>
        <w:tc>
          <w:tcPr>
            <w:tcW w:w="707" w:type="pct"/>
            <w:vAlign w:val="center"/>
          </w:tcPr>
          <w:p w14:paraId="7FDED135" w14:textId="77777777" w:rsidR="008C6CAD" w:rsidRPr="003B294E" w:rsidRDefault="008C6CAD" w:rsidP="00227C4A">
            <w:pPr>
              <w:ind w:right="111"/>
              <w:jc w:val="center"/>
              <w:rPr>
                <w:b/>
                <w:sz w:val="20"/>
                <w:szCs w:val="20"/>
              </w:rPr>
            </w:pPr>
            <w:r w:rsidRPr="003B294E">
              <w:rPr>
                <w:b/>
                <w:sz w:val="20"/>
                <w:szCs w:val="20"/>
              </w:rPr>
              <w:t>Масштаб</w:t>
            </w:r>
          </w:p>
        </w:tc>
      </w:tr>
      <w:tr w:rsidR="008C6CAD" w:rsidRPr="003B294E" w14:paraId="2120D03E" w14:textId="77777777" w:rsidTr="005D6C81">
        <w:trPr>
          <w:trHeight w:val="20"/>
        </w:trPr>
        <w:tc>
          <w:tcPr>
            <w:tcW w:w="420" w:type="pct"/>
            <w:vAlign w:val="center"/>
          </w:tcPr>
          <w:p w14:paraId="6379D7C5" w14:textId="77777777" w:rsidR="008C6CAD" w:rsidRPr="003B294E" w:rsidRDefault="008C6CAD" w:rsidP="00227C4A">
            <w:pPr>
              <w:jc w:val="center"/>
              <w:rPr>
                <w:b/>
                <w:sz w:val="20"/>
                <w:szCs w:val="20"/>
              </w:rPr>
            </w:pPr>
            <w:r w:rsidRPr="003B294E">
              <w:rPr>
                <w:b/>
                <w:sz w:val="20"/>
                <w:szCs w:val="20"/>
              </w:rPr>
              <w:t>1</w:t>
            </w:r>
          </w:p>
        </w:tc>
        <w:tc>
          <w:tcPr>
            <w:tcW w:w="2940" w:type="pct"/>
            <w:vAlign w:val="center"/>
          </w:tcPr>
          <w:p w14:paraId="54577AA1" w14:textId="77777777" w:rsidR="008C6CAD" w:rsidRPr="003B294E" w:rsidRDefault="008C6CAD" w:rsidP="00227C4A">
            <w:pPr>
              <w:jc w:val="center"/>
              <w:rPr>
                <w:b/>
                <w:sz w:val="20"/>
                <w:szCs w:val="20"/>
              </w:rPr>
            </w:pPr>
            <w:r w:rsidRPr="003B294E">
              <w:rPr>
                <w:b/>
                <w:sz w:val="20"/>
                <w:szCs w:val="20"/>
              </w:rPr>
              <w:t>2</w:t>
            </w:r>
          </w:p>
        </w:tc>
        <w:tc>
          <w:tcPr>
            <w:tcW w:w="934" w:type="pct"/>
            <w:vAlign w:val="center"/>
          </w:tcPr>
          <w:p w14:paraId="3B085911" w14:textId="77777777" w:rsidR="008C6CAD" w:rsidRPr="003B294E" w:rsidRDefault="008C6CAD" w:rsidP="00227C4A">
            <w:pPr>
              <w:jc w:val="center"/>
              <w:rPr>
                <w:b/>
                <w:sz w:val="20"/>
                <w:szCs w:val="20"/>
              </w:rPr>
            </w:pPr>
            <w:r w:rsidRPr="003B294E">
              <w:rPr>
                <w:b/>
                <w:sz w:val="20"/>
                <w:szCs w:val="20"/>
              </w:rPr>
              <w:t>3</w:t>
            </w:r>
          </w:p>
        </w:tc>
        <w:tc>
          <w:tcPr>
            <w:tcW w:w="707" w:type="pct"/>
            <w:vAlign w:val="center"/>
          </w:tcPr>
          <w:p w14:paraId="4A4DAE34" w14:textId="77777777" w:rsidR="008C6CAD" w:rsidRPr="003B294E" w:rsidRDefault="008C6CAD" w:rsidP="00227C4A">
            <w:pPr>
              <w:jc w:val="center"/>
              <w:rPr>
                <w:b/>
                <w:sz w:val="20"/>
                <w:szCs w:val="20"/>
              </w:rPr>
            </w:pPr>
            <w:r w:rsidRPr="003B294E">
              <w:rPr>
                <w:b/>
                <w:sz w:val="20"/>
                <w:szCs w:val="20"/>
              </w:rPr>
              <w:t>4</w:t>
            </w:r>
          </w:p>
        </w:tc>
      </w:tr>
      <w:tr w:rsidR="008C6CAD" w:rsidRPr="003B294E" w14:paraId="3B07A986" w14:textId="77777777" w:rsidTr="005D6C81">
        <w:trPr>
          <w:trHeight w:val="608"/>
        </w:trPr>
        <w:tc>
          <w:tcPr>
            <w:tcW w:w="420" w:type="pct"/>
            <w:vAlign w:val="center"/>
          </w:tcPr>
          <w:p w14:paraId="02E19BB7" w14:textId="77777777" w:rsidR="008C6CAD" w:rsidRPr="003B294E" w:rsidRDefault="008C6CAD" w:rsidP="00227C4A">
            <w:pPr>
              <w:jc w:val="center"/>
              <w:rPr>
                <w:sz w:val="20"/>
                <w:szCs w:val="20"/>
              </w:rPr>
            </w:pPr>
            <w:r w:rsidRPr="003B294E">
              <w:rPr>
                <w:sz w:val="20"/>
                <w:szCs w:val="20"/>
              </w:rPr>
              <w:t>1</w:t>
            </w:r>
          </w:p>
        </w:tc>
        <w:tc>
          <w:tcPr>
            <w:tcW w:w="2940" w:type="pct"/>
            <w:vAlign w:val="center"/>
          </w:tcPr>
          <w:p w14:paraId="241F7002" w14:textId="77777777" w:rsidR="008C6CAD" w:rsidRPr="003B294E" w:rsidRDefault="008C6CAD" w:rsidP="00227C4A">
            <w:pPr>
              <w:jc w:val="both"/>
              <w:rPr>
                <w:sz w:val="20"/>
                <w:szCs w:val="20"/>
              </w:rPr>
            </w:pPr>
            <w:r w:rsidRPr="003B294E">
              <w:rPr>
                <w:sz w:val="20"/>
                <w:szCs w:val="20"/>
              </w:rPr>
              <w:t>Карта (фрагмент карты) планировочной структуры территорий города</w:t>
            </w:r>
          </w:p>
        </w:tc>
        <w:tc>
          <w:tcPr>
            <w:tcW w:w="934" w:type="pct"/>
            <w:vAlign w:val="center"/>
          </w:tcPr>
          <w:p w14:paraId="6518BCDE" w14:textId="77777777" w:rsidR="008C6CAD" w:rsidRPr="003B294E" w:rsidRDefault="008C6CAD" w:rsidP="00227C4A">
            <w:pPr>
              <w:jc w:val="center"/>
              <w:rPr>
                <w:sz w:val="20"/>
                <w:szCs w:val="20"/>
              </w:rPr>
            </w:pPr>
            <w:r w:rsidRPr="003B294E">
              <w:rPr>
                <w:sz w:val="20"/>
                <w:szCs w:val="20"/>
              </w:rPr>
              <w:t>ППТ.МПО-3</w:t>
            </w:r>
          </w:p>
        </w:tc>
        <w:tc>
          <w:tcPr>
            <w:tcW w:w="707" w:type="pct"/>
            <w:vAlign w:val="center"/>
          </w:tcPr>
          <w:p w14:paraId="01126DB7" w14:textId="77777777" w:rsidR="008C6CAD" w:rsidRPr="003B294E" w:rsidRDefault="008C6CAD" w:rsidP="00227C4A">
            <w:pPr>
              <w:jc w:val="center"/>
              <w:rPr>
                <w:rFonts w:eastAsia="GOST Type AU"/>
                <w:sz w:val="20"/>
                <w:szCs w:val="20"/>
              </w:rPr>
            </w:pPr>
            <w:r w:rsidRPr="003B294E">
              <w:rPr>
                <w:rFonts w:eastAsia="GOST Type AU"/>
                <w:sz w:val="20"/>
                <w:szCs w:val="20"/>
              </w:rPr>
              <w:t>-</w:t>
            </w:r>
          </w:p>
        </w:tc>
      </w:tr>
      <w:tr w:rsidR="008C6CAD" w:rsidRPr="003B294E" w14:paraId="513113FD" w14:textId="77777777" w:rsidTr="005D6C81">
        <w:trPr>
          <w:trHeight w:val="20"/>
        </w:trPr>
        <w:tc>
          <w:tcPr>
            <w:tcW w:w="420" w:type="pct"/>
            <w:vAlign w:val="center"/>
          </w:tcPr>
          <w:p w14:paraId="2FFF3B52" w14:textId="77777777" w:rsidR="008C6CAD" w:rsidRPr="003B294E" w:rsidRDefault="008C6CAD" w:rsidP="00227C4A">
            <w:pPr>
              <w:jc w:val="center"/>
              <w:rPr>
                <w:sz w:val="20"/>
                <w:szCs w:val="20"/>
              </w:rPr>
            </w:pPr>
            <w:r w:rsidRPr="003B294E">
              <w:rPr>
                <w:sz w:val="20"/>
                <w:szCs w:val="20"/>
              </w:rPr>
              <w:t>2</w:t>
            </w:r>
          </w:p>
        </w:tc>
        <w:tc>
          <w:tcPr>
            <w:tcW w:w="2940" w:type="pct"/>
            <w:vAlign w:val="center"/>
          </w:tcPr>
          <w:p w14:paraId="6D937C39" w14:textId="77777777" w:rsidR="008C6CAD" w:rsidRPr="003B294E" w:rsidRDefault="008C6CAD" w:rsidP="00227C4A">
            <w:pPr>
              <w:jc w:val="both"/>
              <w:rPr>
                <w:sz w:val="20"/>
                <w:szCs w:val="20"/>
              </w:rPr>
            </w:pPr>
            <w:r w:rsidRPr="003B294E">
              <w:rPr>
                <w:sz w:val="20"/>
                <w:szCs w:val="20"/>
              </w:rPr>
              <w:t>Схема, отражающая местоположение существующих объектов капитального строительства и линейных объектов</w:t>
            </w:r>
          </w:p>
        </w:tc>
        <w:tc>
          <w:tcPr>
            <w:tcW w:w="934" w:type="pct"/>
            <w:vAlign w:val="center"/>
          </w:tcPr>
          <w:p w14:paraId="4E1182D4" w14:textId="77777777" w:rsidR="008C6CAD" w:rsidRPr="003B294E" w:rsidRDefault="008C6CAD" w:rsidP="00227C4A">
            <w:pPr>
              <w:jc w:val="center"/>
              <w:rPr>
                <w:sz w:val="20"/>
                <w:szCs w:val="20"/>
              </w:rPr>
            </w:pPr>
            <w:r w:rsidRPr="003B294E">
              <w:rPr>
                <w:sz w:val="20"/>
                <w:szCs w:val="20"/>
              </w:rPr>
              <w:t>ППТ.МПО-4</w:t>
            </w:r>
          </w:p>
        </w:tc>
        <w:tc>
          <w:tcPr>
            <w:tcW w:w="707" w:type="pct"/>
            <w:vAlign w:val="center"/>
          </w:tcPr>
          <w:p w14:paraId="10D4DD0E" w14:textId="77777777" w:rsidR="008C6CAD" w:rsidRPr="003B294E" w:rsidRDefault="008C6CAD" w:rsidP="00227C4A">
            <w:pPr>
              <w:jc w:val="center"/>
              <w:rPr>
                <w:sz w:val="20"/>
                <w:szCs w:val="20"/>
              </w:rPr>
            </w:pPr>
            <w:r w:rsidRPr="003B294E">
              <w:rPr>
                <w:rFonts w:eastAsia="GOST Type AU"/>
                <w:sz w:val="20"/>
                <w:szCs w:val="20"/>
              </w:rPr>
              <w:t>1:2000</w:t>
            </w:r>
          </w:p>
        </w:tc>
      </w:tr>
      <w:tr w:rsidR="008C6CAD" w:rsidRPr="003B294E" w14:paraId="5B1F2E48" w14:textId="77777777" w:rsidTr="005D6C81">
        <w:trPr>
          <w:trHeight w:val="846"/>
        </w:trPr>
        <w:tc>
          <w:tcPr>
            <w:tcW w:w="420" w:type="pct"/>
            <w:vAlign w:val="center"/>
          </w:tcPr>
          <w:p w14:paraId="62D8A9B3" w14:textId="77777777" w:rsidR="008C6CAD" w:rsidRPr="003B294E" w:rsidRDefault="008C6CAD" w:rsidP="00227C4A">
            <w:pPr>
              <w:jc w:val="center"/>
              <w:rPr>
                <w:sz w:val="20"/>
                <w:szCs w:val="20"/>
              </w:rPr>
            </w:pPr>
            <w:r w:rsidRPr="003B294E">
              <w:rPr>
                <w:sz w:val="20"/>
                <w:szCs w:val="20"/>
              </w:rPr>
              <w:t>4</w:t>
            </w:r>
          </w:p>
        </w:tc>
        <w:tc>
          <w:tcPr>
            <w:tcW w:w="2940" w:type="pct"/>
            <w:vAlign w:val="center"/>
          </w:tcPr>
          <w:p w14:paraId="2CF31B3C" w14:textId="77777777" w:rsidR="008C6CAD" w:rsidRPr="003B294E" w:rsidRDefault="008C6CAD" w:rsidP="00227C4A">
            <w:pPr>
              <w:jc w:val="both"/>
              <w:rPr>
                <w:sz w:val="20"/>
                <w:szCs w:val="20"/>
              </w:rPr>
            </w:pPr>
            <w:r w:rsidRPr="003B294E">
              <w:rPr>
                <w:sz w:val="20"/>
                <w:szCs w:val="20"/>
              </w:rPr>
              <w:t>Схема организации движения транспорта (включая транспорт общего пользования) и пешеходов, организации улично-дорожной сети</w:t>
            </w:r>
          </w:p>
        </w:tc>
        <w:tc>
          <w:tcPr>
            <w:tcW w:w="934" w:type="pct"/>
            <w:vAlign w:val="center"/>
          </w:tcPr>
          <w:p w14:paraId="05689329" w14:textId="77777777" w:rsidR="008C6CAD" w:rsidRPr="003B294E" w:rsidRDefault="008C6CAD" w:rsidP="00227C4A">
            <w:pPr>
              <w:jc w:val="center"/>
              <w:rPr>
                <w:sz w:val="20"/>
                <w:szCs w:val="20"/>
              </w:rPr>
            </w:pPr>
            <w:r w:rsidRPr="003B294E">
              <w:rPr>
                <w:sz w:val="20"/>
                <w:szCs w:val="20"/>
              </w:rPr>
              <w:t>ППТ.МПО-5</w:t>
            </w:r>
          </w:p>
        </w:tc>
        <w:tc>
          <w:tcPr>
            <w:tcW w:w="707" w:type="pct"/>
            <w:vAlign w:val="center"/>
          </w:tcPr>
          <w:p w14:paraId="17E22E84" w14:textId="77777777" w:rsidR="008C6CAD" w:rsidRPr="003B294E" w:rsidRDefault="008C6CAD" w:rsidP="00227C4A">
            <w:pPr>
              <w:jc w:val="center"/>
              <w:rPr>
                <w:sz w:val="20"/>
                <w:szCs w:val="20"/>
                <w:lang w:val="en-US"/>
              </w:rPr>
            </w:pPr>
            <w:r w:rsidRPr="003B294E">
              <w:rPr>
                <w:rFonts w:eastAsia="GOST Type AU"/>
                <w:sz w:val="20"/>
                <w:szCs w:val="20"/>
              </w:rPr>
              <w:t>1:2000</w:t>
            </w:r>
          </w:p>
        </w:tc>
      </w:tr>
      <w:tr w:rsidR="008C6CAD" w:rsidRPr="003B294E" w14:paraId="478685C5" w14:textId="77777777" w:rsidTr="005D6C81">
        <w:trPr>
          <w:trHeight w:val="20"/>
        </w:trPr>
        <w:tc>
          <w:tcPr>
            <w:tcW w:w="420" w:type="pct"/>
            <w:vAlign w:val="center"/>
          </w:tcPr>
          <w:p w14:paraId="563F6010" w14:textId="77777777" w:rsidR="008C6CAD" w:rsidRPr="003B294E" w:rsidRDefault="008C6CAD" w:rsidP="00227C4A">
            <w:pPr>
              <w:jc w:val="center"/>
              <w:rPr>
                <w:sz w:val="20"/>
                <w:szCs w:val="20"/>
              </w:rPr>
            </w:pPr>
            <w:r w:rsidRPr="003B294E">
              <w:rPr>
                <w:sz w:val="20"/>
                <w:szCs w:val="20"/>
              </w:rPr>
              <w:t>5</w:t>
            </w:r>
          </w:p>
        </w:tc>
        <w:tc>
          <w:tcPr>
            <w:tcW w:w="2940" w:type="pct"/>
            <w:vAlign w:val="center"/>
          </w:tcPr>
          <w:p w14:paraId="585532D5" w14:textId="77777777" w:rsidR="008C6CAD" w:rsidRPr="003B294E" w:rsidRDefault="008C6CAD" w:rsidP="00227C4A">
            <w:pPr>
              <w:jc w:val="both"/>
              <w:rPr>
                <w:sz w:val="20"/>
                <w:szCs w:val="20"/>
              </w:rPr>
            </w:pPr>
            <w:r w:rsidRPr="003B294E">
              <w:rPr>
                <w:sz w:val="20"/>
                <w:szCs w:val="20"/>
              </w:rPr>
              <w:t>Схема границ зон с особыми условиями использования территорий</w:t>
            </w:r>
          </w:p>
        </w:tc>
        <w:tc>
          <w:tcPr>
            <w:tcW w:w="934" w:type="pct"/>
            <w:vAlign w:val="center"/>
          </w:tcPr>
          <w:p w14:paraId="578BFA3B" w14:textId="77777777" w:rsidR="008C6CAD" w:rsidRPr="003B294E" w:rsidRDefault="008C6CAD" w:rsidP="00227C4A">
            <w:pPr>
              <w:jc w:val="center"/>
              <w:rPr>
                <w:sz w:val="20"/>
                <w:szCs w:val="20"/>
              </w:rPr>
            </w:pPr>
            <w:r w:rsidRPr="003B294E">
              <w:rPr>
                <w:sz w:val="20"/>
                <w:szCs w:val="20"/>
              </w:rPr>
              <w:t>ППТ.МПО-6</w:t>
            </w:r>
          </w:p>
        </w:tc>
        <w:tc>
          <w:tcPr>
            <w:tcW w:w="707" w:type="pct"/>
            <w:vAlign w:val="center"/>
          </w:tcPr>
          <w:p w14:paraId="300B9602" w14:textId="77777777" w:rsidR="008C6CAD" w:rsidRPr="003B294E" w:rsidRDefault="008C6CAD" w:rsidP="00227C4A">
            <w:pPr>
              <w:jc w:val="center"/>
              <w:rPr>
                <w:sz w:val="20"/>
                <w:szCs w:val="20"/>
              </w:rPr>
            </w:pPr>
            <w:r w:rsidRPr="003B294E">
              <w:rPr>
                <w:rFonts w:eastAsia="GOST Type AU"/>
                <w:sz w:val="20"/>
                <w:szCs w:val="20"/>
              </w:rPr>
              <w:t>1:2000</w:t>
            </w:r>
          </w:p>
        </w:tc>
      </w:tr>
      <w:tr w:rsidR="008C6CAD" w:rsidRPr="003B294E" w14:paraId="65404091" w14:textId="77777777" w:rsidTr="005D6C81">
        <w:trPr>
          <w:trHeight w:val="20"/>
        </w:trPr>
        <w:tc>
          <w:tcPr>
            <w:tcW w:w="420" w:type="pct"/>
            <w:vAlign w:val="center"/>
          </w:tcPr>
          <w:p w14:paraId="0EC6B581" w14:textId="77777777" w:rsidR="008C6CAD" w:rsidRPr="003B294E" w:rsidRDefault="008C6CAD" w:rsidP="00227C4A">
            <w:pPr>
              <w:jc w:val="center"/>
              <w:rPr>
                <w:sz w:val="20"/>
                <w:szCs w:val="20"/>
              </w:rPr>
            </w:pPr>
            <w:r w:rsidRPr="003B294E">
              <w:rPr>
                <w:sz w:val="20"/>
                <w:szCs w:val="20"/>
              </w:rPr>
              <w:t>6</w:t>
            </w:r>
          </w:p>
        </w:tc>
        <w:tc>
          <w:tcPr>
            <w:tcW w:w="2940" w:type="pct"/>
            <w:vAlign w:val="center"/>
          </w:tcPr>
          <w:p w14:paraId="782DCEA8" w14:textId="77777777" w:rsidR="008C6CAD" w:rsidRPr="003B294E" w:rsidRDefault="008C6CAD" w:rsidP="00227C4A">
            <w:pPr>
              <w:jc w:val="both"/>
              <w:rPr>
                <w:sz w:val="20"/>
                <w:szCs w:val="20"/>
              </w:rPr>
            </w:pPr>
            <w:r w:rsidRPr="003B294E">
              <w:rPr>
                <w:sz w:val="20"/>
                <w:szCs w:val="20"/>
              </w:rPr>
              <w:t>Схема вертикальной планировки территории, инженерной подготовки и инженерной защиты территории</w:t>
            </w:r>
          </w:p>
        </w:tc>
        <w:tc>
          <w:tcPr>
            <w:tcW w:w="934" w:type="pct"/>
            <w:vAlign w:val="center"/>
          </w:tcPr>
          <w:p w14:paraId="105DF719" w14:textId="77777777" w:rsidR="008C6CAD" w:rsidRPr="003B294E" w:rsidRDefault="008C6CAD" w:rsidP="00227C4A">
            <w:pPr>
              <w:jc w:val="center"/>
              <w:rPr>
                <w:sz w:val="20"/>
                <w:szCs w:val="20"/>
              </w:rPr>
            </w:pPr>
            <w:r w:rsidRPr="003B294E">
              <w:rPr>
                <w:sz w:val="20"/>
                <w:szCs w:val="20"/>
              </w:rPr>
              <w:t>ППТ.МПО-7</w:t>
            </w:r>
          </w:p>
        </w:tc>
        <w:tc>
          <w:tcPr>
            <w:tcW w:w="707" w:type="pct"/>
            <w:vAlign w:val="center"/>
          </w:tcPr>
          <w:p w14:paraId="7FDD3B7E" w14:textId="77777777" w:rsidR="008C6CAD" w:rsidRPr="003B294E" w:rsidRDefault="008C6CAD" w:rsidP="00227C4A">
            <w:pPr>
              <w:jc w:val="center"/>
              <w:rPr>
                <w:sz w:val="20"/>
                <w:szCs w:val="20"/>
                <w:lang w:val="en-US"/>
              </w:rPr>
            </w:pPr>
            <w:r w:rsidRPr="003B294E">
              <w:rPr>
                <w:rFonts w:eastAsia="GOST Type AU"/>
                <w:sz w:val="20"/>
                <w:szCs w:val="20"/>
              </w:rPr>
              <w:t>1:2000</w:t>
            </w:r>
          </w:p>
        </w:tc>
      </w:tr>
      <w:tr w:rsidR="008C6CAD" w:rsidRPr="003B294E" w14:paraId="465C1BB8" w14:textId="77777777" w:rsidTr="005D6C81">
        <w:trPr>
          <w:trHeight w:val="465"/>
        </w:trPr>
        <w:tc>
          <w:tcPr>
            <w:tcW w:w="420" w:type="pct"/>
            <w:vAlign w:val="center"/>
          </w:tcPr>
          <w:p w14:paraId="6CF9D4D0" w14:textId="77777777" w:rsidR="008C6CAD" w:rsidRPr="003B294E" w:rsidRDefault="008C6CAD" w:rsidP="00227C4A">
            <w:pPr>
              <w:jc w:val="center"/>
              <w:rPr>
                <w:sz w:val="20"/>
                <w:szCs w:val="20"/>
              </w:rPr>
            </w:pPr>
            <w:r w:rsidRPr="003B294E">
              <w:rPr>
                <w:sz w:val="20"/>
                <w:szCs w:val="20"/>
              </w:rPr>
              <w:t>7</w:t>
            </w:r>
          </w:p>
        </w:tc>
        <w:tc>
          <w:tcPr>
            <w:tcW w:w="2940" w:type="pct"/>
            <w:vAlign w:val="center"/>
          </w:tcPr>
          <w:p w14:paraId="47661D1C" w14:textId="77777777" w:rsidR="008C6CAD" w:rsidRPr="003B294E" w:rsidRDefault="008C6CAD" w:rsidP="00227C4A">
            <w:pPr>
              <w:jc w:val="both"/>
              <w:rPr>
                <w:sz w:val="20"/>
                <w:szCs w:val="20"/>
              </w:rPr>
            </w:pPr>
            <w:r w:rsidRPr="003B294E">
              <w:rPr>
                <w:sz w:val="20"/>
                <w:szCs w:val="20"/>
              </w:rPr>
              <w:t>Схема размещения инженерных сетей и сооружений</w:t>
            </w:r>
          </w:p>
        </w:tc>
        <w:tc>
          <w:tcPr>
            <w:tcW w:w="934" w:type="pct"/>
            <w:vAlign w:val="center"/>
          </w:tcPr>
          <w:p w14:paraId="3377843A" w14:textId="77777777" w:rsidR="008C6CAD" w:rsidRPr="003B294E" w:rsidRDefault="008C6CAD" w:rsidP="00227C4A">
            <w:pPr>
              <w:jc w:val="center"/>
              <w:rPr>
                <w:sz w:val="20"/>
                <w:szCs w:val="20"/>
              </w:rPr>
            </w:pPr>
            <w:r w:rsidRPr="003B294E">
              <w:rPr>
                <w:sz w:val="20"/>
                <w:szCs w:val="20"/>
              </w:rPr>
              <w:t>ППТ.МПО-8</w:t>
            </w:r>
          </w:p>
        </w:tc>
        <w:tc>
          <w:tcPr>
            <w:tcW w:w="707" w:type="pct"/>
            <w:vAlign w:val="center"/>
          </w:tcPr>
          <w:p w14:paraId="0B1882BC" w14:textId="77777777" w:rsidR="008C6CAD" w:rsidRPr="003B294E" w:rsidRDefault="008C6CAD" w:rsidP="00227C4A">
            <w:pPr>
              <w:jc w:val="center"/>
              <w:rPr>
                <w:sz w:val="20"/>
                <w:szCs w:val="20"/>
              </w:rPr>
            </w:pPr>
            <w:r w:rsidRPr="003B294E">
              <w:rPr>
                <w:rFonts w:eastAsia="GOST Type AU"/>
                <w:sz w:val="20"/>
                <w:szCs w:val="20"/>
              </w:rPr>
              <w:t>1:2000</w:t>
            </w:r>
          </w:p>
        </w:tc>
      </w:tr>
      <w:tr w:rsidR="0076536B" w:rsidRPr="003B294E" w14:paraId="08A75A29" w14:textId="77777777" w:rsidTr="005D6C81">
        <w:trPr>
          <w:trHeight w:val="455"/>
        </w:trPr>
        <w:tc>
          <w:tcPr>
            <w:tcW w:w="420" w:type="pct"/>
            <w:vAlign w:val="center"/>
          </w:tcPr>
          <w:p w14:paraId="50A385B7" w14:textId="7504B9C0" w:rsidR="0076536B" w:rsidRPr="003B294E" w:rsidRDefault="00B1666F" w:rsidP="0076536B">
            <w:pPr>
              <w:jc w:val="center"/>
              <w:rPr>
                <w:sz w:val="20"/>
                <w:szCs w:val="20"/>
              </w:rPr>
            </w:pPr>
            <w:r>
              <w:rPr>
                <w:sz w:val="20"/>
                <w:szCs w:val="20"/>
              </w:rPr>
              <w:t>8</w:t>
            </w:r>
          </w:p>
        </w:tc>
        <w:tc>
          <w:tcPr>
            <w:tcW w:w="2940" w:type="pct"/>
            <w:vAlign w:val="center"/>
          </w:tcPr>
          <w:p w14:paraId="2C4DA0E9" w14:textId="23636FDC" w:rsidR="0076536B" w:rsidRPr="003B294E" w:rsidRDefault="0076536B" w:rsidP="0076536B">
            <w:pPr>
              <w:jc w:val="both"/>
              <w:rPr>
                <w:sz w:val="20"/>
                <w:szCs w:val="20"/>
              </w:rPr>
            </w:pPr>
            <w:r w:rsidRPr="003B294E">
              <w:rPr>
                <w:sz w:val="20"/>
                <w:szCs w:val="20"/>
              </w:rPr>
              <w:t>Эскиз застройки территории</w:t>
            </w:r>
          </w:p>
        </w:tc>
        <w:tc>
          <w:tcPr>
            <w:tcW w:w="934" w:type="pct"/>
            <w:vAlign w:val="center"/>
          </w:tcPr>
          <w:p w14:paraId="3922E5E8" w14:textId="118CECE4" w:rsidR="0076536B" w:rsidRPr="003B294E" w:rsidRDefault="0076536B" w:rsidP="0076536B">
            <w:pPr>
              <w:jc w:val="center"/>
              <w:rPr>
                <w:sz w:val="20"/>
                <w:szCs w:val="20"/>
              </w:rPr>
            </w:pPr>
            <w:r w:rsidRPr="003B294E">
              <w:rPr>
                <w:sz w:val="20"/>
                <w:szCs w:val="20"/>
              </w:rPr>
              <w:t>ППТ.МПО-</w:t>
            </w:r>
            <w:r w:rsidR="00B1666F">
              <w:rPr>
                <w:sz w:val="20"/>
                <w:szCs w:val="20"/>
              </w:rPr>
              <w:t>9</w:t>
            </w:r>
          </w:p>
        </w:tc>
        <w:tc>
          <w:tcPr>
            <w:tcW w:w="707" w:type="pct"/>
            <w:vAlign w:val="center"/>
          </w:tcPr>
          <w:p w14:paraId="0ADAD844" w14:textId="1D609EC9" w:rsidR="0076536B" w:rsidRPr="003B294E" w:rsidRDefault="0076536B" w:rsidP="0076536B">
            <w:pPr>
              <w:jc w:val="center"/>
              <w:rPr>
                <w:rFonts w:eastAsia="GOST Type AU"/>
                <w:sz w:val="20"/>
                <w:szCs w:val="20"/>
              </w:rPr>
            </w:pPr>
            <w:r w:rsidRPr="003B294E">
              <w:rPr>
                <w:rFonts w:eastAsia="GOST Type AU"/>
                <w:sz w:val="20"/>
                <w:szCs w:val="20"/>
              </w:rPr>
              <w:t>1:2000</w:t>
            </w:r>
          </w:p>
        </w:tc>
      </w:tr>
    </w:tbl>
    <w:p w14:paraId="0BBBF09A" w14:textId="77777777" w:rsidR="008C6CAD" w:rsidRPr="00CC0253" w:rsidRDefault="008C6CAD" w:rsidP="008C6CAD">
      <w:pPr>
        <w:spacing w:line="360" w:lineRule="auto"/>
        <w:jc w:val="center"/>
        <w:rPr>
          <w:b/>
          <w:iCs/>
          <w:sz w:val="28"/>
          <w:szCs w:val="28"/>
        </w:rPr>
      </w:pPr>
    </w:p>
    <w:p w14:paraId="4409F4A6" w14:textId="77777777" w:rsidR="00486F88" w:rsidRPr="00CC0253" w:rsidRDefault="00486F88">
      <w:pPr>
        <w:suppressAutoHyphens w:val="0"/>
        <w:rPr>
          <w:b/>
          <w:iCs/>
          <w:sz w:val="28"/>
          <w:szCs w:val="28"/>
        </w:rPr>
      </w:pPr>
      <w:r w:rsidRPr="00CC0253">
        <w:rPr>
          <w:b/>
          <w:iCs/>
          <w:sz w:val="28"/>
          <w:szCs w:val="28"/>
        </w:rPr>
        <w:br w:type="page"/>
      </w:r>
    </w:p>
    <w:p w14:paraId="4CFB60B1" w14:textId="77777777" w:rsidR="008C6CAD" w:rsidRPr="00CC0253" w:rsidRDefault="008C6CAD" w:rsidP="008C6CAD">
      <w:pPr>
        <w:pStyle w:val="Standard"/>
        <w:spacing w:line="276" w:lineRule="auto"/>
        <w:jc w:val="center"/>
        <w:rPr>
          <w:rFonts w:cs="Times New Roman"/>
          <w:b/>
        </w:rPr>
      </w:pPr>
      <w:r w:rsidRPr="00CC0253">
        <w:rPr>
          <w:rFonts w:cs="Times New Roman"/>
          <w:b/>
        </w:rPr>
        <w:lastRenderedPageBreak/>
        <w:t>Проект межевания территории</w:t>
      </w:r>
    </w:p>
    <w:p w14:paraId="62B93EB7" w14:textId="77777777" w:rsidR="008C6CAD" w:rsidRPr="00CC0253" w:rsidRDefault="008C6CAD" w:rsidP="008C6CAD">
      <w:pPr>
        <w:spacing w:line="360" w:lineRule="auto"/>
        <w:rPr>
          <w:b/>
          <w:iCs/>
        </w:rPr>
      </w:pPr>
    </w:p>
    <w:p w14:paraId="04E83A4E" w14:textId="4CDD2AA5" w:rsidR="00CC7281" w:rsidRPr="00CC0253" w:rsidRDefault="00CC7281" w:rsidP="00CC7281">
      <w:bookmarkStart w:id="0" w:name="_Hlk128399547"/>
      <w:r w:rsidRPr="00CC0253">
        <w:rPr>
          <w:b/>
          <w:iCs/>
        </w:rPr>
        <w:t xml:space="preserve">Том </w:t>
      </w:r>
      <w:r w:rsidRPr="00CC0253">
        <w:rPr>
          <w:b/>
          <w:lang w:val="en-US"/>
        </w:rPr>
        <w:t>IV</w:t>
      </w:r>
      <w:r w:rsidRPr="00CC0253">
        <w:rPr>
          <w:b/>
          <w:iCs/>
        </w:rPr>
        <w:t xml:space="preserve"> </w:t>
      </w:r>
      <w:r w:rsidRPr="00CC0253">
        <w:rPr>
          <w:iCs/>
        </w:rPr>
        <w:t xml:space="preserve">шифр </w:t>
      </w:r>
      <w:r w:rsidR="00FC136D">
        <w:rPr>
          <w:rFonts w:eastAsia="Lucida Sans Unicode"/>
          <w:bCs/>
          <w:lang w:eastAsia="ru-RU"/>
        </w:rPr>
        <w:t>002-23-01</w:t>
      </w:r>
      <w:r w:rsidRPr="00CC0253">
        <w:rPr>
          <w:rFonts w:eastAsia="Lucida Sans Unicode"/>
        </w:rPr>
        <w:t>-</w:t>
      </w:r>
      <w:r w:rsidRPr="00CC0253">
        <w:t>ПМ.ОЧП</w:t>
      </w:r>
    </w:p>
    <w:p w14:paraId="5C11803A" w14:textId="77777777" w:rsidR="00CC7281" w:rsidRPr="00CC0253" w:rsidRDefault="00CC7281" w:rsidP="00CC7281">
      <w:pPr>
        <w:rPr>
          <w:b/>
          <w:iCs/>
        </w:rPr>
      </w:pPr>
      <w:r w:rsidRPr="00CC0253">
        <w:rPr>
          <w:b/>
          <w:iCs/>
        </w:rPr>
        <w:t>Основная часть проекта межевания.</w:t>
      </w:r>
    </w:p>
    <w:p w14:paraId="26710C43" w14:textId="16E9FA9C" w:rsidR="00CC7281" w:rsidRDefault="00CC7281" w:rsidP="00CC7281">
      <w:pPr>
        <w:autoSpaceDE w:val="0"/>
        <w:autoSpaceDN w:val="0"/>
        <w:adjustRightInd w:val="0"/>
        <w:rPr>
          <w:b/>
        </w:rPr>
      </w:pPr>
      <w:r w:rsidRPr="00CC0253">
        <w:rPr>
          <w:b/>
        </w:rPr>
        <w:t>Графические материалы:</w:t>
      </w:r>
    </w:p>
    <w:p w14:paraId="293FEF4B" w14:textId="77777777" w:rsidR="003B294E" w:rsidRPr="00CC0253" w:rsidRDefault="003B294E" w:rsidP="00CC7281">
      <w:pPr>
        <w:autoSpaceDE w:val="0"/>
        <w:autoSpaceDN w:val="0"/>
        <w:adjustRightInd w:val="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5764"/>
        <w:gridCol w:w="1650"/>
        <w:gridCol w:w="1351"/>
      </w:tblGrid>
      <w:tr w:rsidR="00CC7281" w:rsidRPr="003B294E" w14:paraId="20C9BF90" w14:textId="77777777" w:rsidTr="005D6C81">
        <w:trPr>
          <w:trHeight w:val="567"/>
        </w:trPr>
        <w:tc>
          <w:tcPr>
            <w:tcW w:w="420" w:type="pct"/>
            <w:vAlign w:val="center"/>
          </w:tcPr>
          <w:p w14:paraId="59F01BFD" w14:textId="77777777" w:rsidR="00CC7281" w:rsidRPr="00B1666F" w:rsidRDefault="00CC7281" w:rsidP="00573B54">
            <w:pPr>
              <w:jc w:val="center"/>
              <w:rPr>
                <w:b/>
                <w:bCs/>
                <w:sz w:val="20"/>
                <w:szCs w:val="20"/>
              </w:rPr>
            </w:pPr>
            <w:r w:rsidRPr="00B1666F">
              <w:rPr>
                <w:b/>
                <w:bCs/>
                <w:sz w:val="20"/>
                <w:szCs w:val="20"/>
              </w:rPr>
              <w:t>№</w:t>
            </w:r>
          </w:p>
          <w:p w14:paraId="6B6E94D8" w14:textId="77777777" w:rsidR="00CC7281" w:rsidRPr="00B1666F" w:rsidRDefault="00CC7281" w:rsidP="00573B54">
            <w:pPr>
              <w:jc w:val="center"/>
              <w:rPr>
                <w:b/>
                <w:bCs/>
                <w:sz w:val="20"/>
                <w:szCs w:val="20"/>
              </w:rPr>
            </w:pPr>
            <w:r w:rsidRPr="00B1666F">
              <w:rPr>
                <w:b/>
                <w:bCs/>
                <w:sz w:val="20"/>
                <w:szCs w:val="20"/>
              </w:rPr>
              <w:t>п/п</w:t>
            </w:r>
          </w:p>
        </w:tc>
        <w:tc>
          <w:tcPr>
            <w:tcW w:w="3012" w:type="pct"/>
            <w:vAlign w:val="center"/>
          </w:tcPr>
          <w:p w14:paraId="0C511DCE" w14:textId="77777777" w:rsidR="00CC7281" w:rsidRPr="00B1666F" w:rsidRDefault="00CC7281" w:rsidP="00573B54">
            <w:pPr>
              <w:jc w:val="center"/>
              <w:rPr>
                <w:b/>
                <w:bCs/>
                <w:sz w:val="20"/>
                <w:szCs w:val="20"/>
              </w:rPr>
            </w:pPr>
            <w:r w:rsidRPr="00B1666F">
              <w:rPr>
                <w:b/>
                <w:bCs/>
                <w:sz w:val="20"/>
                <w:szCs w:val="20"/>
              </w:rPr>
              <w:t>Наименование чертежей</w:t>
            </w:r>
          </w:p>
        </w:tc>
        <w:tc>
          <w:tcPr>
            <w:tcW w:w="862" w:type="pct"/>
            <w:vAlign w:val="center"/>
          </w:tcPr>
          <w:p w14:paraId="1EF11AB7" w14:textId="77777777" w:rsidR="00CC7281" w:rsidRPr="00B1666F" w:rsidRDefault="00CC7281" w:rsidP="00573B54">
            <w:pPr>
              <w:jc w:val="center"/>
              <w:rPr>
                <w:b/>
                <w:bCs/>
                <w:sz w:val="20"/>
                <w:szCs w:val="20"/>
              </w:rPr>
            </w:pPr>
            <w:r w:rsidRPr="00B1666F">
              <w:rPr>
                <w:b/>
                <w:bCs/>
                <w:sz w:val="20"/>
                <w:szCs w:val="20"/>
              </w:rPr>
              <w:t>Лист</w:t>
            </w:r>
          </w:p>
        </w:tc>
        <w:tc>
          <w:tcPr>
            <w:tcW w:w="707" w:type="pct"/>
            <w:vAlign w:val="center"/>
          </w:tcPr>
          <w:p w14:paraId="229A9EC5" w14:textId="77777777" w:rsidR="00CC7281" w:rsidRPr="00B1666F" w:rsidRDefault="00CC7281" w:rsidP="00573B54">
            <w:pPr>
              <w:ind w:right="111"/>
              <w:jc w:val="center"/>
              <w:rPr>
                <w:b/>
                <w:bCs/>
                <w:sz w:val="20"/>
                <w:szCs w:val="20"/>
              </w:rPr>
            </w:pPr>
            <w:r w:rsidRPr="00B1666F">
              <w:rPr>
                <w:b/>
                <w:bCs/>
                <w:sz w:val="20"/>
                <w:szCs w:val="20"/>
              </w:rPr>
              <w:t>Масштаб</w:t>
            </w:r>
          </w:p>
        </w:tc>
      </w:tr>
      <w:tr w:rsidR="00CC7281" w:rsidRPr="003B294E" w14:paraId="58EE1D79" w14:textId="77777777" w:rsidTr="005D6C81">
        <w:trPr>
          <w:trHeight w:val="309"/>
        </w:trPr>
        <w:tc>
          <w:tcPr>
            <w:tcW w:w="420" w:type="pct"/>
            <w:vAlign w:val="center"/>
          </w:tcPr>
          <w:p w14:paraId="76C6C28A" w14:textId="77777777" w:rsidR="00CC7281" w:rsidRPr="003B294E" w:rsidRDefault="00CC7281" w:rsidP="00573B54">
            <w:pPr>
              <w:jc w:val="center"/>
              <w:rPr>
                <w:sz w:val="20"/>
                <w:szCs w:val="20"/>
              </w:rPr>
            </w:pPr>
            <w:r w:rsidRPr="003B294E">
              <w:rPr>
                <w:sz w:val="20"/>
                <w:szCs w:val="20"/>
              </w:rPr>
              <w:t>1</w:t>
            </w:r>
          </w:p>
        </w:tc>
        <w:tc>
          <w:tcPr>
            <w:tcW w:w="3012" w:type="pct"/>
            <w:vAlign w:val="center"/>
          </w:tcPr>
          <w:p w14:paraId="4222100F" w14:textId="77777777" w:rsidR="00CC7281" w:rsidRPr="003B294E" w:rsidRDefault="00CC7281" w:rsidP="00573B54">
            <w:pPr>
              <w:rPr>
                <w:b/>
                <w:sz w:val="20"/>
                <w:szCs w:val="20"/>
              </w:rPr>
            </w:pPr>
            <w:r w:rsidRPr="003B294E">
              <w:rPr>
                <w:sz w:val="20"/>
                <w:szCs w:val="20"/>
              </w:rPr>
              <w:t>Чертеж межевания территории (1 этап)</w:t>
            </w:r>
          </w:p>
        </w:tc>
        <w:tc>
          <w:tcPr>
            <w:tcW w:w="862" w:type="pct"/>
            <w:vAlign w:val="center"/>
          </w:tcPr>
          <w:p w14:paraId="2FCEE6E4" w14:textId="77777777" w:rsidR="00CC7281" w:rsidRPr="003B294E" w:rsidRDefault="00CC7281" w:rsidP="00573B54">
            <w:pPr>
              <w:jc w:val="center"/>
              <w:rPr>
                <w:sz w:val="20"/>
                <w:szCs w:val="20"/>
              </w:rPr>
            </w:pPr>
            <w:r w:rsidRPr="003B294E">
              <w:rPr>
                <w:sz w:val="20"/>
                <w:szCs w:val="20"/>
              </w:rPr>
              <w:t>ПМ.ОЧП-2</w:t>
            </w:r>
          </w:p>
        </w:tc>
        <w:tc>
          <w:tcPr>
            <w:tcW w:w="707" w:type="pct"/>
            <w:vAlign w:val="center"/>
          </w:tcPr>
          <w:p w14:paraId="2F7C91B2" w14:textId="77777777" w:rsidR="00CC7281" w:rsidRPr="003B294E" w:rsidRDefault="00CC7281" w:rsidP="00573B54">
            <w:pPr>
              <w:jc w:val="center"/>
              <w:rPr>
                <w:sz w:val="20"/>
                <w:szCs w:val="20"/>
              </w:rPr>
            </w:pPr>
            <w:r w:rsidRPr="003B294E">
              <w:rPr>
                <w:rFonts w:eastAsia="GOST Type AU"/>
                <w:sz w:val="20"/>
                <w:szCs w:val="20"/>
              </w:rPr>
              <w:t>1:2000</w:t>
            </w:r>
          </w:p>
        </w:tc>
      </w:tr>
      <w:tr w:rsidR="00CC7281" w:rsidRPr="003B294E" w14:paraId="3CF188F0" w14:textId="77777777" w:rsidTr="005D6C81">
        <w:trPr>
          <w:trHeight w:val="413"/>
        </w:trPr>
        <w:tc>
          <w:tcPr>
            <w:tcW w:w="420" w:type="pct"/>
            <w:vAlign w:val="center"/>
          </w:tcPr>
          <w:p w14:paraId="41ED938F" w14:textId="77777777" w:rsidR="00CC7281" w:rsidRPr="003B294E" w:rsidRDefault="00CC7281" w:rsidP="00573B54">
            <w:pPr>
              <w:jc w:val="center"/>
              <w:rPr>
                <w:sz w:val="20"/>
                <w:szCs w:val="20"/>
                <w:lang w:val="en-US"/>
              </w:rPr>
            </w:pPr>
            <w:r w:rsidRPr="003B294E">
              <w:rPr>
                <w:sz w:val="20"/>
                <w:szCs w:val="20"/>
                <w:lang w:val="en-US"/>
              </w:rPr>
              <w:t>2</w:t>
            </w:r>
          </w:p>
        </w:tc>
        <w:tc>
          <w:tcPr>
            <w:tcW w:w="3012" w:type="pct"/>
            <w:vAlign w:val="center"/>
          </w:tcPr>
          <w:p w14:paraId="52429E4E" w14:textId="77777777" w:rsidR="00CC7281" w:rsidRPr="003B294E" w:rsidRDefault="00CC7281" w:rsidP="00573B54">
            <w:pPr>
              <w:rPr>
                <w:sz w:val="20"/>
                <w:szCs w:val="20"/>
              </w:rPr>
            </w:pPr>
            <w:r w:rsidRPr="003B294E">
              <w:rPr>
                <w:sz w:val="20"/>
                <w:szCs w:val="20"/>
              </w:rPr>
              <w:t>Чертеж межевания территории (2 этап)</w:t>
            </w:r>
          </w:p>
        </w:tc>
        <w:tc>
          <w:tcPr>
            <w:tcW w:w="862" w:type="pct"/>
            <w:vAlign w:val="center"/>
          </w:tcPr>
          <w:p w14:paraId="60BFE981" w14:textId="77777777" w:rsidR="00CC7281" w:rsidRPr="003B294E" w:rsidRDefault="00CC7281" w:rsidP="00573B54">
            <w:pPr>
              <w:jc w:val="center"/>
              <w:rPr>
                <w:sz w:val="20"/>
                <w:szCs w:val="20"/>
              </w:rPr>
            </w:pPr>
            <w:r w:rsidRPr="003B294E">
              <w:rPr>
                <w:sz w:val="20"/>
                <w:szCs w:val="20"/>
              </w:rPr>
              <w:t>ПМ.ОЧП-3</w:t>
            </w:r>
          </w:p>
        </w:tc>
        <w:tc>
          <w:tcPr>
            <w:tcW w:w="707" w:type="pct"/>
            <w:vAlign w:val="center"/>
          </w:tcPr>
          <w:p w14:paraId="3D6DEB88" w14:textId="77777777" w:rsidR="00CC7281" w:rsidRPr="003B294E" w:rsidRDefault="00CC7281" w:rsidP="00573B54">
            <w:pPr>
              <w:jc w:val="center"/>
              <w:rPr>
                <w:rFonts w:eastAsia="GOST Type AU"/>
                <w:sz w:val="20"/>
                <w:szCs w:val="20"/>
              </w:rPr>
            </w:pPr>
            <w:r w:rsidRPr="003B294E">
              <w:rPr>
                <w:rFonts w:eastAsia="GOST Type AU"/>
                <w:sz w:val="20"/>
                <w:szCs w:val="20"/>
              </w:rPr>
              <w:t>1:2000</w:t>
            </w:r>
          </w:p>
        </w:tc>
      </w:tr>
    </w:tbl>
    <w:p w14:paraId="191F326F" w14:textId="77777777" w:rsidR="00CC7281" w:rsidRPr="00CC0253" w:rsidRDefault="00CC7281" w:rsidP="00CC7281">
      <w:pPr>
        <w:rPr>
          <w:b/>
          <w:iCs/>
        </w:rPr>
      </w:pPr>
    </w:p>
    <w:p w14:paraId="5CDE9E98" w14:textId="020C19B0" w:rsidR="00CC7281" w:rsidRPr="00CC0253" w:rsidRDefault="00CC7281" w:rsidP="00CC7281">
      <w:r w:rsidRPr="00CC0253">
        <w:rPr>
          <w:b/>
          <w:iCs/>
        </w:rPr>
        <w:t xml:space="preserve">Том </w:t>
      </w:r>
      <w:r w:rsidRPr="00CC0253">
        <w:rPr>
          <w:b/>
          <w:lang w:val="en-US"/>
        </w:rPr>
        <w:t>V</w:t>
      </w:r>
      <w:r w:rsidRPr="00CC0253">
        <w:rPr>
          <w:b/>
          <w:iCs/>
        </w:rPr>
        <w:t xml:space="preserve"> </w:t>
      </w:r>
      <w:r w:rsidRPr="00CC0253">
        <w:rPr>
          <w:iCs/>
        </w:rPr>
        <w:t xml:space="preserve">шифр </w:t>
      </w:r>
      <w:r w:rsidR="00FC136D">
        <w:rPr>
          <w:rFonts w:eastAsia="Lucida Sans Unicode"/>
          <w:bCs/>
          <w:lang w:eastAsia="ru-RU"/>
        </w:rPr>
        <w:t>002-23-01</w:t>
      </w:r>
      <w:r w:rsidRPr="00CC0253">
        <w:rPr>
          <w:rFonts w:eastAsia="Lucida Sans Unicode"/>
        </w:rPr>
        <w:t>-</w:t>
      </w:r>
      <w:r w:rsidRPr="00CC0253">
        <w:t>ПМ.МПО</w:t>
      </w:r>
    </w:p>
    <w:p w14:paraId="637717FD" w14:textId="77777777" w:rsidR="00CC7281" w:rsidRPr="00CC0253" w:rsidRDefault="00CC7281" w:rsidP="00CC7281">
      <w:pPr>
        <w:ind w:right="176"/>
        <w:rPr>
          <w:b/>
          <w:iCs/>
        </w:rPr>
      </w:pPr>
      <w:r w:rsidRPr="00CC0253">
        <w:rPr>
          <w:b/>
          <w:iCs/>
        </w:rPr>
        <w:t>Материалы по обоснованию проекта межевания территории.</w:t>
      </w:r>
    </w:p>
    <w:p w14:paraId="6AE03EE4" w14:textId="01FCF6ED" w:rsidR="00CC7281" w:rsidRDefault="00CC7281" w:rsidP="00CC7281">
      <w:pPr>
        <w:autoSpaceDE w:val="0"/>
        <w:autoSpaceDN w:val="0"/>
        <w:adjustRightInd w:val="0"/>
        <w:rPr>
          <w:b/>
        </w:rPr>
      </w:pPr>
      <w:r w:rsidRPr="00CC0253">
        <w:rPr>
          <w:b/>
        </w:rPr>
        <w:t>Графические материалы:</w:t>
      </w:r>
    </w:p>
    <w:p w14:paraId="60999AF7" w14:textId="77777777" w:rsidR="003B294E" w:rsidRPr="00CC0253" w:rsidRDefault="003B294E" w:rsidP="00CC7281">
      <w:pPr>
        <w:autoSpaceDE w:val="0"/>
        <w:autoSpaceDN w:val="0"/>
        <w:adjustRightInd w:val="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5764"/>
        <w:gridCol w:w="1650"/>
        <w:gridCol w:w="1351"/>
      </w:tblGrid>
      <w:tr w:rsidR="00CC7281" w:rsidRPr="003B294E" w14:paraId="76D8E2A0" w14:textId="77777777" w:rsidTr="005D6C81">
        <w:trPr>
          <w:trHeight w:val="567"/>
        </w:trPr>
        <w:tc>
          <w:tcPr>
            <w:tcW w:w="420" w:type="pct"/>
            <w:vAlign w:val="center"/>
          </w:tcPr>
          <w:p w14:paraId="37D9A5F1" w14:textId="77777777" w:rsidR="00CC7281" w:rsidRPr="00B1666F" w:rsidRDefault="00CC7281" w:rsidP="00573B54">
            <w:pPr>
              <w:jc w:val="center"/>
              <w:rPr>
                <w:b/>
                <w:bCs/>
                <w:sz w:val="20"/>
                <w:szCs w:val="20"/>
              </w:rPr>
            </w:pPr>
            <w:r w:rsidRPr="00B1666F">
              <w:rPr>
                <w:b/>
                <w:bCs/>
                <w:sz w:val="20"/>
                <w:szCs w:val="20"/>
              </w:rPr>
              <w:t>№</w:t>
            </w:r>
          </w:p>
          <w:p w14:paraId="33BFE4CB" w14:textId="77777777" w:rsidR="00CC7281" w:rsidRPr="00B1666F" w:rsidRDefault="00CC7281" w:rsidP="00573B54">
            <w:pPr>
              <w:jc w:val="center"/>
              <w:rPr>
                <w:b/>
                <w:bCs/>
                <w:sz w:val="20"/>
                <w:szCs w:val="20"/>
              </w:rPr>
            </w:pPr>
            <w:r w:rsidRPr="00B1666F">
              <w:rPr>
                <w:b/>
                <w:bCs/>
                <w:sz w:val="20"/>
                <w:szCs w:val="20"/>
              </w:rPr>
              <w:t>п/п</w:t>
            </w:r>
          </w:p>
        </w:tc>
        <w:tc>
          <w:tcPr>
            <w:tcW w:w="3012" w:type="pct"/>
            <w:vAlign w:val="center"/>
          </w:tcPr>
          <w:p w14:paraId="63B91C35" w14:textId="77777777" w:rsidR="00CC7281" w:rsidRPr="00B1666F" w:rsidRDefault="00CC7281" w:rsidP="00573B54">
            <w:pPr>
              <w:jc w:val="center"/>
              <w:rPr>
                <w:b/>
                <w:bCs/>
                <w:sz w:val="20"/>
                <w:szCs w:val="20"/>
              </w:rPr>
            </w:pPr>
            <w:r w:rsidRPr="00B1666F">
              <w:rPr>
                <w:b/>
                <w:bCs/>
                <w:sz w:val="20"/>
                <w:szCs w:val="20"/>
              </w:rPr>
              <w:t>Наименование чертежей</w:t>
            </w:r>
          </w:p>
        </w:tc>
        <w:tc>
          <w:tcPr>
            <w:tcW w:w="862" w:type="pct"/>
            <w:vAlign w:val="center"/>
          </w:tcPr>
          <w:p w14:paraId="4F7BFCA3" w14:textId="77777777" w:rsidR="00CC7281" w:rsidRPr="00B1666F" w:rsidRDefault="00CC7281" w:rsidP="00573B54">
            <w:pPr>
              <w:jc w:val="center"/>
              <w:rPr>
                <w:b/>
                <w:bCs/>
                <w:sz w:val="20"/>
                <w:szCs w:val="20"/>
              </w:rPr>
            </w:pPr>
            <w:r w:rsidRPr="00B1666F">
              <w:rPr>
                <w:b/>
                <w:bCs/>
                <w:sz w:val="20"/>
                <w:szCs w:val="20"/>
              </w:rPr>
              <w:t>Лист</w:t>
            </w:r>
          </w:p>
        </w:tc>
        <w:tc>
          <w:tcPr>
            <w:tcW w:w="707" w:type="pct"/>
            <w:vAlign w:val="center"/>
          </w:tcPr>
          <w:p w14:paraId="6297DBD2" w14:textId="77777777" w:rsidR="00CC7281" w:rsidRPr="00B1666F" w:rsidRDefault="00CC7281" w:rsidP="00573B54">
            <w:pPr>
              <w:ind w:right="111"/>
              <w:jc w:val="center"/>
              <w:rPr>
                <w:b/>
                <w:bCs/>
                <w:sz w:val="20"/>
                <w:szCs w:val="20"/>
              </w:rPr>
            </w:pPr>
            <w:r w:rsidRPr="00B1666F">
              <w:rPr>
                <w:b/>
                <w:bCs/>
                <w:sz w:val="20"/>
                <w:szCs w:val="20"/>
              </w:rPr>
              <w:t>Масштаб</w:t>
            </w:r>
          </w:p>
        </w:tc>
      </w:tr>
      <w:tr w:rsidR="00CC7281" w:rsidRPr="003B294E" w14:paraId="2BC5C0ED" w14:textId="77777777" w:rsidTr="005D6C81">
        <w:trPr>
          <w:trHeight w:val="617"/>
        </w:trPr>
        <w:tc>
          <w:tcPr>
            <w:tcW w:w="420" w:type="pct"/>
            <w:vAlign w:val="center"/>
          </w:tcPr>
          <w:p w14:paraId="797AFE12" w14:textId="77777777" w:rsidR="00CC7281" w:rsidRPr="003B294E" w:rsidRDefault="00CC7281" w:rsidP="00573B54">
            <w:pPr>
              <w:jc w:val="center"/>
              <w:rPr>
                <w:sz w:val="20"/>
                <w:szCs w:val="20"/>
              </w:rPr>
            </w:pPr>
            <w:r w:rsidRPr="003B294E">
              <w:rPr>
                <w:sz w:val="20"/>
                <w:szCs w:val="20"/>
              </w:rPr>
              <w:t>1</w:t>
            </w:r>
          </w:p>
        </w:tc>
        <w:tc>
          <w:tcPr>
            <w:tcW w:w="3012" w:type="pct"/>
            <w:vAlign w:val="center"/>
          </w:tcPr>
          <w:p w14:paraId="7E71F2BE" w14:textId="77777777" w:rsidR="00CC7281" w:rsidRPr="003B294E" w:rsidRDefault="00CC7281" w:rsidP="00573B54">
            <w:pPr>
              <w:rPr>
                <w:sz w:val="20"/>
                <w:szCs w:val="20"/>
              </w:rPr>
            </w:pPr>
            <w:r w:rsidRPr="003B294E">
              <w:rPr>
                <w:sz w:val="20"/>
                <w:szCs w:val="20"/>
              </w:rPr>
              <w:t>План фактического использования территории.</w:t>
            </w:r>
          </w:p>
        </w:tc>
        <w:tc>
          <w:tcPr>
            <w:tcW w:w="862" w:type="pct"/>
            <w:vAlign w:val="center"/>
          </w:tcPr>
          <w:p w14:paraId="747A6D1D" w14:textId="77777777" w:rsidR="00CC7281" w:rsidRPr="003B294E" w:rsidRDefault="00CC7281" w:rsidP="00573B54">
            <w:pPr>
              <w:jc w:val="center"/>
              <w:rPr>
                <w:sz w:val="20"/>
                <w:szCs w:val="20"/>
              </w:rPr>
            </w:pPr>
            <w:r w:rsidRPr="003B294E">
              <w:rPr>
                <w:sz w:val="20"/>
                <w:szCs w:val="20"/>
              </w:rPr>
              <w:t>ПМ.МПО-4</w:t>
            </w:r>
          </w:p>
        </w:tc>
        <w:tc>
          <w:tcPr>
            <w:tcW w:w="707" w:type="pct"/>
            <w:vAlign w:val="center"/>
          </w:tcPr>
          <w:p w14:paraId="17B8E8C0" w14:textId="77777777" w:rsidR="00CC7281" w:rsidRPr="003B294E" w:rsidRDefault="00CC7281" w:rsidP="00573B54">
            <w:pPr>
              <w:jc w:val="center"/>
              <w:rPr>
                <w:sz w:val="20"/>
                <w:szCs w:val="20"/>
              </w:rPr>
            </w:pPr>
            <w:r w:rsidRPr="003B294E">
              <w:rPr>
                <w:rFonts w:eastAsia="GOST Type AU"/>
                <w:sz w:val="20"/>
                <w:szCs w:val="20"/>
              </w:rPr>
              <w:t>1:2000</w:t>
            </w:r>
          </w:p>
        </w:tc>
      </w:tr>
      <w:bookmarkEnd w:id="0"/>
    </w:tbl>
    <w:p w14:paraId="214F6C0B" w14:textId="77777777" w:rsidR="008C6CAD" w:rsidRPr="00CC0253" w:rsidRDefault="008C6CAD" w:rsidP="008C6CAD">
      <w:pPr>
        <w:pStyle w:val="Standard"/>
        <w:spacing w:line="276" w:lineRule="auto"/>
        <w:ind w:firstLine="540"/>
      </w:pPr>
    </w:p>
    <w:p w14:paraId="7EF0A85A" w14:textId="77777777" w:rsidR="008C6CAD" w:rsidRPr="00CC0253" w:rsidRDefault="008C6CAD" w:rsidP="008C6CAD">
      <w:pPr>
        <w:pStyle w:val="Standard"/>
        <w:spacing w:line="276" w:lineRule="auto"/>
        <w:ind w:firstLine="540"/>
        <w:jc w:val="center"/>
        <w:rPr>
          <w:b/>
        </w:rPr>
      </w:pPr>
      <w:r w:rsidRPr="00CC0253">
        <w:br w:type="page"/>
      </w:r>
      <w:r w:rsidRPr="00CC0253">
        <w:rPr>
          <w:b/>
        </w:rPr>
        <w:lastRenderedPageBreak/>
        <w:t>Запись о соответствии</w:t>
      </w:r>
    </w:p>
    <w:p w14:paraId="71777409" w14:textId="77777777" w:rsidR="008C6CAD" w:rsidRPr="00CC0253" w:rsidRDefault="008C6CAD" w:rsidP="008C6CAD">
      <w:pPr>
        <w:autoSpaceDE w:val="0"/>
        <w:ind w:firstLine="426"/>
        <w:jc w:val="both"/>
      </w:pPr>
    </w:p>
    <w:p w14:paraId="0EAB7A7A" w14:textId="77777777" w:rsidR="008C6CAD" w:rsidRPr="00CC0253" w:rsidRDefault="008C6CAD" w:rsidP="00FC136D">
      <w:pPr>
        <w:ind w:left="142" w:firstLine="567"/>
        <w:jc w:val="both"/>
      </w:pPr>
      <w:r w:rsidRPr="00CC0253">
        <w:t>Проектная документация соответствует заданию на проектирование, выданным техническим условиям, требованиям действующих технических регламентов, стандартов, сводов правил и других документов, содержащих установленные требования.</w:t>
      </w:r>
    </w:p>
    <w:p w14:paraId="638661E0" w14:textId="77777777" w:rsidR="008C6CAD" w:rsidRPr="00CC0253" w:rsidRDefault="008C6CAD" w:rsidP="00FC136D">
      <w:pPr>
        <w:ind w:left="142" w:firstLine="567"/>
        <w:jc w:val="both"/>
      </w:pPr>
    </w:p>
    <w:p w14:paraId="3565BA1F" w14:textId="77777777" w:rsidR="008C6CAD" w:rsidRPr="00CC0253" w:rsidRDefault="008C6CAD" w:rsidP="00FC136D">
      <w:pPr>
        <w:ind w:firstLine="567"/>
        <w:jc w:val="both"/>
      </w:pPr>
      <w:r w:rsidRPr="00CC0253">
        <w:t xml:space="preserve">Главный инженер проекта                </w:t>
      </w:r>
      <w:r w:rsidRPr="00CC0253">
        <w:tab/>
        <w:t>_________________ Е.А. Паньков</w:t>
      </w:r>
    </w:p>
    <w:p w14:paraId="1AA218BF" w14:textId="77777777" w:rsidR="008C6CAD" w:rsidRPr="00CC0253" w:rsidRDefault="008C6CAD" w:rsidP="00FC136D">
      <w:pPr>
        <w:autoSpaceDE w:val="0"/>
        <w:ind w:firstLine="567"/>
        <w:jc w:val="center"/>
        <w:rPr>
          <w:b/>
        </w:rPr>
      </w:pPr>
    </w:p>
    <w:p w14:paraId="579C16ED" w14:textId="77777777" w:rsidR="008C6CAD" w:rsidRPr="00CC0253" w:rsidRDefault="008C6CAD" w:rsidP="00FC136D">
      <w:pPr>
        <w:autoSpaceDE w:val="0"/>
        <w:ind w:firstLine="567"/>
        <w:jc w:val="center"/>
        <w:rPr>
          <w:b/>
        </w:rPr>
      </w:pPr>
    </w:p>
    <w:p w14:paraId="1A285D23" w14:textId="77777777" w:rsidR="008C6CAD" w:rsidRPr="00CC0253" w:rsidRDefault="008C6CAD" w:rsidP="00FC136D">
      <w:pPr>
        <w:autoSpaceDE w:val="0"/>
        <w:ind w:firstLine="567"/>
        <w:jc w:val="center"/>
        <w:rPr>
          <w:b/>
        </w:rPr>
      </w:pPr>
      <w:r w:rsidRPr="00CC0253">
        <w:rPr>
          <w:b/>
        </w:rPr>
        <w:t>Состав участников проекта</w:t>
      </w:r>
    </w:p>
    <w:p w14:paraId="1989D5CB" w14:textId="77777777" w:rsidR="008C6CAD" w:rsidRPr="00CC0253" w:rsidRDefault="008C6CAD" w:rsidP="00FC136D">
      <w:pPr>
        <w:autoSpaceDE w:val="0"/>
        <w:ind w:right="564" w:firstLine="567"/>
        <w:jc w:val="center"/>
        <w:rPr>
          <w:b/>
        </w:rPr>
      </w:pPr>
    </w:p>
    <w:tbl>
      <w:tblPr>
        <w:tblW w:w="0" w:type="auto"/>
        <w:tblInd w:w="-34" w:type="dxa"/>
        <w:tblLayout w:type="fixed"/>
        <w:tblLook w:val="04A0" w:firstRow="1" w:lastRow="0" w:firstColumn="1" w:lastColumn="0" w:noHBand="0" w:noVBand="1"/>
      </w:tblPr>
      <w:tblGrid>
        <w:gridCol w:w="6238"/>
        <w:gridCol w:w="3118"/>
      </w:tblGrid>
      <w:tr w:rsidR="008C6CAD" w:rsidRPr="00CC0253" w14:paraId="39730528" w14:textId="77777777" w:rsidTr="00227C4A">
        <w:tc>
          <w:tcPr>
            <w:tcW w:w="6238" w:type="dxa"/>
          </w:tcPr>
          <w:p w14:paraId="57DB8A90" w14:textId="77777777" w:rsidR="008C6CAD" w:rsidRPr="00CC0253" w:rsidRDefault="008C6CAD" w:rsidP="00FC136D">
            <w:pPr>
              <w:tabs>
                <w:tab w:val="left" w:pos="5420"/>
              </w:tabs>
              <w:autoSpaceDE w:val="0"/>
              <w:ind w:right="176" w:firstLine="567"/>
            </w:pPr>
            <w:r w:rsidRPr="00CC0253">
              <w:t>Архитектор:</w:t>
            </w:r>
          </w:p>
        </w:tc>
        <w:tc>
          <w:tcPr>
            <w:tcW w:w="3118" w:type="dxa"/>
          </w:tcPr>
          <w:p w14:paraId="1C5F8A89" w14:textId="77777777" w:rsidR="008C6CAD" w:rsidRPr="00CC0253" w:rsidRDefault="008C6CAD" w:rsidP="00FC136D">
            <w:pPr>
              <w:autoSpaceDE w:val="0"/>
              <w:ind w:right="34" w:firstLine="567"/>
            </w:pPr>
            <w:r w:rsidRPr="00CC0253">
              <w:t xml:space="preserve">    Е.А. Мустафина</w:t>
            </w:r>
          </w:p>
          <w:p w14:paraId="1852638B" w14:textId="77777777" w:rsidR="008C6CAD" w:rsidRPr="00CC0253" w:rsidRDefault="008C6CAD" w:rsidP="00FC136D">
            <w:pPr>
              <w:autoSpaceDE w:val="0"/>
              <w:ind w:right="34" w:firstLine="567"/>
            </w:pPr>
          </w:p>
          <w:p w14:paraId="2BC180B2" w14:textId="77777777" w:rsidR="008C6CAD" w:rsidRPr="00CC0253" w:rsidRDefault="008C6CAD" w:rsidP="00FC136D">
            <w:pPr>
              <w:autoSpaceDE w:val="0"/>
              <w:ind w:right="34" w:firstLine="567"/>
            </w:pPr>
          </w:p>
        </w:tc>
      </w:tr>
      <w:tr w:rsidR="008C6CAD" w:rsidRPr="00CC0253" w14:paraId="7F768077" w14:textId="77777777" w:rsidTr="00227C4A">
        <w:trPr>
          <w:trHeight w:val="531"/>
        </w:trPr>
        <w:tc>
          <w:tcPr>
            <w:tcW w:w="6238" w:type="dxa"/>
          </w:tcPr>
          <w:p w14:paraId="0C9996DE" w14:textId="77777777" w:rsidR="008C6CAD" w:rsidRPr="00CC0253" w:rsidRDefault="008C6CAD" w:rsidP="00FC136D">
            <w:pPr>
              <w:tabs>
                <w:tab w:val="left" w:pos="5420"/>
              </w:tabs>
              <w:autoSpaceDE w:val="0"/>
              <w:ind w:right="459" w:firstLine="567"/>
            </w:pPr>
            <w:r w:rsidRPr="00CC0253">
              <w:t>Главный инженер проекта:</w:t>
            </w:r>
          </w:p>
        </w:tc>
        <w:tc>
          <w:tcPr>
            <w:tcW w:w="3118" w:type="dxa"/>
          </w:tcPr>
          <w:p w14:paraId="7B3D7320" w14:textId="77777777" w:rsidR="008C6CAD" w:rsidRPr="00CC0253" w:rsidRDefault="008C6CAD" w:rsidP="00FC136D">
            <w:pPr>
              <w:autoSpaceDE w:val="0"/>
              <w:ind w:right="34" w:firstLine="567"/>
            </w:pPr>
            <w:r w:rsidRPr="00CC0253">
              <w:t xml:space="preserve">    Е.А. Паньков</w:t>
            </w:r>
          </w:p>
        </w:tc>
      </w:tr>
    </w:tbl>
    <w:p w14:paraId="002B6087" w14:textId="77777777" w:rsidR="008C6CAD" w:rsidRPr="00CC0253" w:rsidRDefault="008C6CAD" w:rsidP="005A2787">
      <w:pPr>
        <w:tabs>
          <w:tab w:val="left" w:pos="1418"/>
        </w:tabs>
        <w:autoSpaceDE w:val="0"/>
        <w:ind w:left="-284" w:firstLine="426"/>
        <w:jc w:val="center"/>
        <w:rPr>
          <w:rFonts w:eastAsia="GOST Type AU"/>
          <w:b/>
        </w:rPr>
      </w:pPr>
    </w:p>
    <w:p w14:paraId="1B22C1EF" w14:textId="77777777" w:rsidR="008C6CAD" w:rsidRPr="00CC0253" w:rsidRDefault="008C6CAD">
      <w:pPr>
        <w:suppressAutoHyphens w:val="0"/>
        <w:rPr>
          <w:rFonts w:eastAsia="GOST Type AU"/>
          <w:b/>
        </w:rPr>
      </w:pPr>
      <w:r w:rsidRPr="00CC0253">
        <w:rPr>
          <w:rFonts w:eastAsia="GOST Type AU"/>
          <w:b/>
        </w:rPr>
        <w:br w:type="page"/>
      </w:r>
    </w:p>
    <w:p w14:paraId="1F76ABB8" w14:textId="3989632E" w:rsidR="00BD09FA" w:rsidRPr="00CC0253" w:rsidRDefault="00BF20C0" w:rsidP="005A2787">
      <w:pPr>
        <w:tabs>
          <w:tab w:val="left" w:pos="1418"/>
        </w:tabs>
        <w:autoSpaceDE w:val="0"/>
        <w:ind w:left="-284" w:firstLine="426"/>
        <w:jc w:val="center"/>
        <w:rPr>
          <w:rFonts w:eastAsia="GOST Type AU"/>
          <w:b/>
        </w:rPr>
      </w:pPr>
      <w:r w:rsidRPr="00CC0253">
        <w:rPr>
          <w:rFonts w:eastAsia="GOST Type AU"/>
          <w:b/>
        </w:rPr>
        <w:lastRenderedPageBreak/>
        <w:t>С</w:t>
      </w:r>
      <w:r w:rsidR="00BF535E">
        <w:rPr>
          <w:rFonts w:eastAsia="GOST Type AU"/>
          <w:b/>
        </w:rPr>
        <w:t>ОДЕРЖАНИЕ</w:t>
      </w:r>
    </w:p>
    <w:p w14:paraId="403866B3" w14:textId="51F06E96" w:rsidR="00036CEB" w:rsidRPr="00CC0253" w:rsidRDefault="00781892">
      <w:pPr>
        <w:pStyle w:val="15"/>
        <w:rPr>
          <w:rFonts w:asciiTheme="minorHAnsi" w:eastAsiaTheme="minorEastAsia" w:hAnsiTheme="minorHAnsi" w:cstheme="minorBidi"/>
          <w:sz w:val="24"/>
          <w:szCs w:val="24"/>
        </w:rPr>
      </w:pPr>
      <w:r w:rsidRPr="00CC0253">
        <w:rPr>
          <w:rStyle w:val="afff"/>
          <w:smallCaps w:val="0"/>
          <w:color w:val="auto"/>
          <w:sz w:val="24"/>
          <w:szCs w:val="24"/>
        </w:rPr>
        <w:fldChar w:fldCharType="begin"/>
      </w:r>
      <w:r w:rsidR="00BF20C0" w:rsidRPr="00CC0253">
        <w:rPr>
          <w:rStyle w:val="afff"/>
          <w:smallCaps w:val="0"/>
          <w:color w:val="auto"/>
          <w:sz w:val="24"/>
          <w:szCs w:val="24"/>
        </w:rPr>
        <w:instrText xml:space="preserve"> TOC \o "1-3" \h \z \u </w:instrText>
      </w:r>
      <w:r w:rsidRPr="00CC0253">
        <w:rPr>
          <w:rStyle w:val="afff"/>
          <w:smallCaps w:val="0"/>
          <w:color w:val="auto"/>
          <w:sz w:val="24"/>
          <w:szCs w:val="24"/>
        </w:rPr>
        <w:fldChar w:fldCharType="separate"/>
      </w:r>
      <w:hyperlink w:anchor="_Toc128398966" w:history="1">
        <w:r w:rsidR="00036CEB" w:rsidRPr="00CC0253">
          <w:rPr>
            <w:rStyle w:val="af2"/>
            <w:sz w:val="24"/>
            <w:szCs w:val="24"/>
          </w:rPr>
          <w:t>ВВЕДЕНИЕ</w:t>
        </w:r>
        <w:r w:rsidR="00036CEB" w:rsidRPr="00CC0253">
          <w:rPr>
            <w:webHidden/>
            <w:sz w:val="24"/>
            <w:szCs w:val="24"/>
          </w:rPr>
          <w:tab/>
        </w:r>
        <w:r w:rsidR="00036CEB" w:rsidRPr="00CC0253">
          <w:rPr>
            <w:webHidden/>
            <w:sz w:val="24"/>
            <w:szCs w:val="24"/>
          </w:rPr>
          <w:fldChar w:fldCharType="begin"/>
        </w:r>
        <w:r w:rsidR="00036CEB" w:rsidRPr="00CC0253">
          <w:rPr>
            <w:webHidden/>
            <w:sz w:val="24"/>
            <w:szCs w:val="24"/>
          </w:rPr>
          <w:instrText xml:space="preserve"> PAGEREF _Toc128398966 \h </w:instrText>
        </w:r>
        <w:r w:rsidR="00036CEB" w:rsidRPr="00CC0253">
          <w:rPr>
            <w:webHidden/>
            <w:sz w:val="24"/>
            <w:szCs w:val="24"/>
          </w:rPr>
        </w:r>
        <w:r w:rsidR="00036CEB" w:rsidRPr="00CC0253">
          <w:rPr>
            <w:webHidden/>
            <w:sz w:val="24"/>
            <w:szCs w:val="24"/>
          </w:rPr>
          <w:fldChar w:fldCharType="separate"/>
        </w:r>
        <w:r w:rsidR="00F14280">
          <w:rPr>
            <w:webHidden/>
            <w:sz w:val="24"/>
            <w:szCs w:val="24"/>
          </w:rPr>
          <w:t>6</w:t>
        </w:r>
        <w:r w:rsidR="00036CEB" w:rsidRPr="00CC0253">
          <w:rPr>
            <w:webHidden/>
            <w:sz w:val="24"/>
            <w:szCs w:val="24"/>
          </w:rPr>
          <w:fldChar w:fldCharType="end"/>
        </w:r>
      </w:hyperlink>
    </w:p>
    <w:p w14:paraId="4EC8AAD5" w14:textId="2D9A1F73" w:rsidR="00036CEB" w:rsidRPr="00CC0253" w:rsidRDefault="002A6C36">
      <w:pPr>
        <w:pStyle w:val="15"/>
        <w:rPr>
          <w:rFonts w:asciiTheme="minorHAnsi" w:eastAsiaTheme="minorEastAsia" w:hAnsiTheme="minorHAnsi" w:cstheme="minorBidi"/>
          <w:sz w:val="24"/>
          <w:szCs w:val="24"/>
        </w:rPr>
      </w:pPr>
      <w:hyperlink w:anchor="_Toc128398967" w:history="1">
        <w:r w:rsidR="00036CEB" w:rsidRPr="00CC0253">
          <w:rPr>
            <w:rStyle w:val="af2"/>
            <w:sz w:val="24"/>
            <w:szCs w:val="24"/>
          </w:rPr>
          <w:t>1.</w:t>
        </w:r>
        <w:r w:rsidR="00036CEB" w:rsidRPr="00CC0253">
          <w:rPr>
            <w:rFonts w:asciiTheme="minorHAnsi" w:eastAsiaTheme="minorEastAsia" w:hAnsiTheme="minorHAnsi" w:cstheme="minorBidi"/>
            <w:sz w:val="24"/>
            <w:szCs w:val="24"/>
          </w:rPr>
          <w:tab/>
        </w:r>
        <w:r w:rsidR="00036CEB" w:rsidRPr="00CC0253">
          <w:rPr>
            <w:rStyle w:val="af2"/>
            <w:sz w:val="24"/>
            <w:szCs w:val="24"/>
          </w:rPr>
          <w:t>ХАРАКТЕРИСТИКИ ПЛАНИРУЕМОГО РАЗВИТИЯ ТЕРРИТОРИИ</w:t>
        </w:r>
        <w:r w:rsidR="00036CEB" w:rsidRPr="00CC0253">
          <w:rPr>
            <w:webHidden/>
            <w:sz w:val="24"/>
            <w:szCs w:val="24"/>
          </w:rPr>
          <w:tab/>
        </w:r>
        <w:r w:rsidR="00226775" w:rsidRPr="00CC0253">
          <w:rPr>
            <w:webHidden/>
            <w:sz w:val="24"/>
            <w:szCs w:val="24"/>
          </w:rPr>
          <w:t>8</w:t>
        </w:r>
      </w:hyperlink>
    </w:p>
    <w:p w14:paraId="762AA693" w14:textId="6398918C" w:rsidR="00036CEB" w:rsidRPr="00CC0253" w:rsidRDefault="002A6C36">
      <w:pPr>
        <w:pStyle w:val="15"/>
        <w:rPr>
          <w:rFonts w:asciiTheme="minorHAnsi" w:eastAsiaTheme="minorEastAsia" w:hAnsiTheme="minorHAnsi" w:cstheme="minorBidi"/>
          <w:sz w:val="24"/>
          <w:szCs w:val="24"/>
        </w:rPr>
      </w:pPr>
      <w:hyperlink w:anchor="_Toc128398969" w:history="1">
        <w:r w:rsidR="00036CEB" w:rsidRPr="00CC0253">
          <w:rPr>
            <w:rStyle w:val="af2"/>
            <w:sz w:val="24"/>
            <w:szCs w:val="24"/>
          </w:rPr>
          <w:t>2.</w:t>
        </w:r>
        <w:r w:rsidR="00036CEB" w:rsidRPr="00CC0253">
          <w:rPr>
            <w:rFonts w:asciiTheme="minorHAnsi" w:eastAsiaTheme="minorEastAsia" w:hAnsiTheme="minorHAnsi" w:cstheme="minorBidi"/>
            <w:sz w:val="24"/>
            <w:szCs w:val="24"/>
          </w:rPr>
          <w:tab/>
        </w:r>
        <w:r w:rsidR="00036CEB" w:rsidRPr="00CC0253">
          <w:rPr>
            <w:rStyle w:val="af2"/>
            <w:sz w:val="24"/>
            <w:szCs w:val="24"/>
          </w:rPr>
          <w:t>ХАРАКТЕРИСТИКИ ОБЪЕКТОВ КАПИТАЛЬНОГО СТРОИТЕЛЬСТВА</w:t>
        </w:r>
        <w:r w:rsidR="00036CEB" w:rsidRPr="00CC0253">
          <w:rPr>
            <w:webHidden/>
            <w:sz w:val="24"/>
            <w:szCs w:val="24"/>
          </w:rPr>
          <w:tab/>
        </w:r>
        <w:r w:rsidR="00036CEB" w:rsidRPr="00CC0253">
          <w:rPr>
            <w:webHidden/>
            <w:sz w:val="24"/>
            <w:szCs w:val="24"/>
          </w:rPr>
          <w:fldChar w:fldCharType="begin"/>
        </w:r>
        <w:r w:rsidR="00036CEB" w:rsidRPr="00CC0253">
          <w:rPr>
            <w:webHidden/>
            <w:sz w:val="24"/>
            <w:szCs w:val="24"/>
          </w:rPr>
          <w:instrText xml:space="preserve"> PAGEREF _Toc128398969 \h </w:instrText>
        </w:r>
        <w:r w:rsidR="00036CEB" w:rsidRPr="00CC0253">
          <w:rPr>
            <w:webHidden/>
            <w:sz w:val="24"/>
            <w:szCs w:val="24"/>
          </w:rPr>
        </w:r>
        <w:r w:rsidR="00036CEB" w:rsidRPr="00CC0253">
          <w:rPr>
            <w:webHidden/>
            <w:sz w:val="24"/>
            <w:szCs w:val="24"/>
          </w:rPr>
          <w:fldChar w:fldCharType="separate"/>
        </w:r>
        <w:r w:rsidR="00F14280">
          <w:rPr>
            <w:webHidden/>
            <w:sz w:val="24"/>
            <w:szCs w:val="24"/>
          </w:rPr>
          <w:t>11</w:t>
        </w:r>
        <w:r w:rsidR="00036CEB" w:rsidRPr="00CC0253">
          <w:rPr>
            <w:webHidden/>
            <w:sz w:val="24"/>
            <w:szCs w:val="24"/>
          </w:rPr>
          <w:fldChar w:fldCharType="end"/>
        </w:r>
      </w:hyperlink>
    </w:p>
    <w:p w14:paraId="5D45468C" w14:textId="05BFA827" w:rsidR="00036CEB" w:rsidRPr="00CC0253" w:rsidRDefault="002A6C36">
      <w:pPr>
        <w:pStyle w:val="15"/>
        <w:rPr>
          <w:rFonts w:asciiTheme="minorHAnsi" w:eastAsiaTheme="minorEastAsia" w:hAnsiTheme="minorHAnsi" w:cstheme="minorBidi"/>
          <w:sz w:val="24"/>
          <w:szCs w:val="24"/>
        </w:rPr>
      </w:pPr>
      <w:hyperlink w:anchor="_Toc128398970" w:history="1">
        <w:r w:rsidR="00036CEB" w:rsidRPr="00CC0253">
          <w:rPr>
            <w:rStyle w:val="af2"/>
            <w:sz w:val="24"/>
            <w:szCs w:val="24"/>
          </w:rPr>
          <w:t>3.</w:t>
        </w:r>
        <w:r w:rsidR="00036CEB" w:rsidRPr="00CC0253">
          <w:rPr>
            <w:rFonts w:asciiTheme="minorHAnsi" w:eastAsiaTheme="minorEastAsia" w:hAnsiTheme="minorHAnsi" w:cstheme="minorBidi"/>
            <w:sz w:val="24"/>
            <w:szCs w:val="24"/>
          </w:rPr>
          <w:tab/>
        </w:r>
        <w:r w:rsidR="00036CEB" w:rsidRPr="00CC0253">
          <w:rPr>
            <w:rStyle w:val="af2"/>
            <w:sz w:val="24"/>
            <w:szCs w:val="24"/>
          </w:rPr>
          <w:t>ХАРАКТЕРИСТИКИ РАЗВИТИЯ СИСТЕМ ТРАНСПОРТНОГО ОБСЛУЖИВАНИЯ</w:t>
        </w:r>
        <w:r w:rsidR="00036CEB" w:rsidRPr="00CC0253">
          <w:rPr>
            <w:webHidden/>
            <w:sz w:val="24"/>
            <w:szCs w:val="24"/>
          </w:rPr>
          <w:tab/>
        </w:r>
        <w:r w:rsidR="00036CEB" w:rsidRPr="00CC0253">
          <w:rPr>
            <w:webHidden/>
            <w:sz w:val="24"/>
            <w:szCs w:val="24"/>
          </w:rPr>
          <w:fldChar w:fldCharType="begin"/>
        </w:r>
        <w:r w:rsidR="00036CEB" w:rsidRPr="00CC0253">
          <w:rPr>
            <w:webHidden/>
            <w:sz w:val="24"/>
            <w:szCs w:val="24"/>
          </w:rPr>
          <w:instrText xml:space="preserve"> PAGEREF _Toc128398970 \h </w:instrText>
        </w:r>
        <w:r w:rsidR="00036CEB" w:rsidRPr="00CC0253">
          <w:rPr>
            <w:webHidden/>
            <w:sz w:val="24"/>
            <w:szCs w:val="24"/>
          </w:rPr>
        </w:r>
        <w:r w:rsidR="00036CEB" w:rsidRPr="00CC0253">
          <w:rPr>
            <w:webHidden/>
            <w:sz w:val="24"/>
            <w:szCs w:val="24"/>
          </w:rPr>
          <w:fldChar w:fldCharType="separate"/>
        </w:r>
        <w:r w:rsidR="00F14280">
          <w:rPr>
            <w:webHidden/>
            <w:sz w:val="24"/>
            <w:szCs w:val="24"/>
          </w:rPr>
          <w:t>13</w:t>
        </w:r>
        <w:r w:rsidR="00036CEB" w:rsidRPr="00CC0253">
          <w:rPr>
            <w:webHidden/>
            <w:sz w:val="24"/>
            <w:szCs w:val="24"/>
          </w:rPr>
          <w:fldChar w:fldCharType="end"/>
        </w:r>
      </w:hyperlink>
    </w:p>
    <w:p w14:paraId="45B03E0E" w14:textId="0D1AE634" w:rsidR="00036CEB" w:rsidRPr="00CC0253" w:rsidRDefault="002A6C36">
      <w:pPr>
        <w:pStyle w:val="15"/>
        <w:rPr>
          <w:rFonts w:asciiTheme="minorHAnsi" w:eastAsiaTheme="minorEastAsia" w:hAnsiTheme="minorHAnsi" w:cstheme="minorBidi"/>
          <w:sz w:val="24"/>
          <w:szCs w:val="24"/>
        </w:rPr>
      </w:pPr>
      <w:hyperlink w:anchor="_Toc128398971" w:history="1">
        <w:r w:rsidR="00036CEB" w:rsidRPr="00CC0253">
          <w:rPr>
            <w:rStyle w:val="af2"/>
            <w:sz w:val="24"/>
            <w:szCs w:val="24"/>
          </w:rPr>
          <w:t>4.</w:t>
        </w:r>
        <w:r w:rsidR="00036CEB" w:rsidRPr="00CC0253">
          <w:rPr>
            <w:rFonts w:asciiTheme="minorHAnsi" w:eastAsiaTheme="minorEastAsia" w:hAnsiTheme="minorHAnsi" w:cstheme="minorBidi"/>
            <w:sz w:val="24"/>
            <w:szCs w:val="24"/>
          </w:rPr>
          <w:tab/>
        </w:r>
        <w:r w:rsidR="00036CEB" w:rsidRPr="00CC0253">
          <w:rPr>
            <w:rStyle w:val="af2"/>
            <w:sz w:val="24"/>
            <w:szCs w:val="24"/>
          </w:rPr>
          <w:t>ХАРАКТЕРИСТИКИ РАЗВИТИЯ СИСТЕМ ИНЖЕНЕРНО-ТЕХНИЧЕСКОГО ОБЕСПЕЧЕНИЯ</w:t>
        </w:r>
        <w:r w:rsidR="00036CEB" w:rsidRPr="00CC0253">
          <w:rPr>
            <w:webHidden/>
            <w:sz w:val="24"/>
            <w:szCs w:val="24"/>
          </w:rPr>
          <w:tab/>
        </w:r>
        <w:r w:rsidR="00036CEB" w:rsidRPr="00CC0253">
          <w:rPr>
            <w:webHidden/>
            <w:sz w:val="24"/>
            <w:szCs w:val="24"/>
          </w:rPr>
          <w:fldChar w:fldCharType="begin"/>
        </w:r>
        <w:r w:rsidR="00036CEB" w:rsidRPr="00CC0253">
          <w:rPr>
            <w:webHidden/>
            <w:sz w:val="24"/>
            <w:szCs w:val="24"/>
          </w:rPr>
          <w:instrText xml:space="preserve"> PAGEREF _Toc128398971 \h </w:instrText>
        </w:r>
        <w:r w:rsidR="00036CEB" w:rsidRPr="00CC0253">
          <w:rPr>
            <w:webHidden/>
            <w:sz w:val="24"/>
            <w:szCs w:val="24"/>
          </w:rPr>
        </w:r>
        <w:r w:rsidR="00036CEB" w:rsidRPr="00CC0253">
          <w:rPr>
            <w:webHidden/>
            <w:sz w:val="24"/>
            <w:szCs w:val="24"/>
          </w:rPr>
          <w:fldChar w:fldCharType="separate"/>
        </w:r>
        <w:r w:rsidR="00F14280">
          <w:rPr>
            <w:webHidden/>
            <w:sz w:val="24"/>
            <w:szCs w:val="24"/>
          </w:rPr>
          <w:t>14</w:t>
        </w:r>
        <w:r w:rsidR="00036CEB" w:rsidRPr="00CC0253">
          <w:rPr>
            <w:webHidden/>
            <w:sz w:val="24"/>
            <w:szCs w:val="24"/>
          </w:rPr>
          <w:fldChar w:fldCharType="end"/>
        </w:r>
      </w:hyperlink>
    </w:p>
    <w:p w14:paraId="4E2ABA4E" w14:textId="154966B8" w:rsidR="00BD09FA" w:rsidRPr="00CC0253" w:rsidRDefault="00781892" w:rsidP="00036CEB">
      <w:pPr>
        <w:pStyle w:val="afd"/>
        <w:rPr>
          <w:rFonts w:eastAsia="GOST Type AU"/>
        </w:rPr>
      </w:pPr>
      <w:r w:rsidRPr="00CC0253">
        <w:rPr>
          <w:rStyle w:val="afff"/>
          <w:rFonts w:eastAsia="GOST Type AU"/>
          <w:color w:val="auto"/>
          <w:sz w:val="24"/>
          <w:szCs w:val="24"/>
        </w:rPr>
        <w:fldChar w:fldCharType="end"/>
      </w:r>
      <w:bookmarkStart w:id="1" w:name="_Toc278967003"/>
    </w:p>
    <w:p w14:paraId="583A1E1F" w14:textId="77777777" w:rsidR="00F04EF8" w:rsidRPr="00CC0253" w:rsidRDefault="00F04EF8" w:rsidP="005A2787">
      <w:pPr>
        <w:tabs>
          <w:tab w:val="left" w:pos="1418"/>
        </w:tabs>
        <w:spacing w:line="312" w:lineRule="auto"/>
        <w:jc w:val="both"/>
        <w:rPr>
          <w:rFonts w:eastAsia="GOST Type AU"/>
        </w:rPr>
        <w:sectPr w:rsidR="00F04EF8" w:rsidRPr="00CC0253" w:rsidSect="005D6C81">
          <w:headerReference w:type="default" r:id="rId8"/>
          <w:footerReference w:type="default" r:id="rId9"/>
          <w:headerReference w:type="first" r:id="rId10"/>
          <w:footerReference w:type="first" r:id="rId11"/>
          <w:pgSz w:w="11905" w:h="16837"/>
          <w:pgMar w:top="1134" w:right="851" w:bottom="1134" w:left="1701" w:header="420" w:footer="176" w:gutter="0"/>
          <w:cols w:space="720"/>
          <w:docGrid w:linePitch="360"/>
        </w:sectPr>
      </w:pPr>
    </w:p>
    <w:p w14:paraId="48A278A8" w14:textId="77777777" w:rsidR="008C6CAD" w:rsidRPr="00CC0253" w:rsidRDefault="008C6CAD" w:rsidP="00036CEB">
      <w:pPr>
        <w:pStyle w:val="afd"/>
        <w:ind w:firstLine="567"/>
        <w:rPr>
          <w:rFonts w:eastAsia="GOST Type AU"/>
          <w:b/>
        </w:rPr>
      </w:pPr>
      <w:bookmarkStart w:id="2" w:name="_Toc278967004"/>
      <w:bookmarkStart w:id="3" w:name="_Toc395192049"/>
      <w:bookmarkStart w:id="4" w:name="_Toc516755291"/>
      <w:bookmarkStart w:id="5" w:name="_Toc128398966"/>
      <w:bookmarkStart w:id="6" w:name="_Toc278967005"/>
      <w:bookmarkEnd w:id="1"/>
      <w:r w:rsidRPr="00CC0253">
        <w:rPr>
          <w:rFonts w:eastAsia="GOST Type AU"/>
          <w:b/>
        </w:rPr>
        <w:lastRenderedPageBreak/>
        <w:t>ВВЕДЕНИЕ</w:t>
      </w:r>
      <w:bookmarkEnd w:id="2"/>
      <w:bookmarkEnd w:id="3"/>
      <w:bookmarkEnd w:id="4"/>
      <w:bookmarkEnd w:id="5"/>
    </w:p>
    <w:p w14:paraId="1DA6BCBC" w14:textId="77777777" w:rsidR="00FC136D" w:rsidRPr="00123C90" w:rsidRDefault="00FC136D" w:rsidP="00FC136D">
      <w:pPr>
        <w:tabs>
          <w:tab w:val="left" w:pos="1418"/>
        </w:tabs>
        <w:ind w:firstLine="567"/>
        <w:jc w:val="both"/>
        <w:rPr>
          <w:szCs w:val="20"/>
          <w:lang w:eastAsia="ru-RU"/>
        </w:rPr>
      </w:pPr>
      <w:r w:rsidRPr="00123C90">
        <w:rPr>
          <w:szCs w:val="20"/>
          <w:lang w:eastAsia="ru-RU"/>
        </w:rPr>
        <w:t>Документация разработана ООО «</w:t>
      </w:r>
      <w:proofErr w:type="spellStart"/>
      <w:r w:rsidRPr="00123C90">
        <w:rPr>
          <w:szCs w:val="20"/>
          <w:lang w:eastAsia="ru-RU"/>
        </w:rPr>
        <w:t>Уралтеплоприбор</w:t>
      </w:r>
      <w:proofErr w:type="spellEnd"/>
      <w:r w:rsidRPr="00123C90">
        <w:rPr>
          <w:szCs w:val="20"/>
          <w:lang w:eastAsia="ru-RU"/>
        </w:rPr>
        <w:t>» по договору совместно с заказчиком ООО «Аспект».</w:t>
      </w:r>
    </w:p>
    <w:p w14:paraId="20A3348B" w14:textId="77777777" w:rsidR="00FC136D" w:rsidRPr="00123C90" w:rsidRDefault="00FC136D" w:rsidP="00FC136D">
      <w:pPr>
        <w:tabs>
          <w:tab w:val="left" w:pos="1418"/>
        </w:tabs>
        <w:ind w:firstLine="567"/>
        <w:jc w:val="both"/>
        <w:rPr>
          <w:szCs w:val="20"/>
          <w:lang w:eastAsia="ru-RU"/>
        </w:rPr>
      </w:pPr>
      <w:r w:rsidRPr="00123C90">
        <w:rPr>
          <w:szCs w:val="20"/>
          <w:lang w:eastAsia="ru-RU"/>
        </w:rPr>
        <w:t>Подготовка проекта межевания территории осуществляется совместно с проектом планировки территории.</w:t>
      </w:r>
    </w:p>
    <w:p w14:paraId="30236D79" w14:textId="77777777" w:rsidR="00FC136D" w:rsidRPr="00123C90" w:rsidRDefault="00FC136D" w:rsidP="00FC136D">
      <w:pPr>
        <w:tabs>
          <w:tab w:val="left" w:pos="1418"/>
        </w:tabs>
        <w:ind w:firstLine="567"/>
        <w:jc w:val="both"/>
        <w:rPr>
          <w:szCs w:val="20"/>
          <w:lang w:eastAsia="ru-RU"/>
        </w:rPr>
      </w:pPr>
      <w:r w:rsidRPr="00123C90">
        <w:rPr>
          <w:szCs w:val="20"/>
          <w:lang w:eastAsia="ru-RU"/>
        </w:rPr>
        <w:t>Проект разработан в соответствии со следующими нормативными документами:</w:t>
      </w:r>
    </w:p>
    <w:p w14:paraId="5A2B7E8B" w14:textId="77777777" w:rsidR="00FC136D" w:rsidRPr="005F0AB6" w:rsidRDefault="00FC136D" w:rsidP="00FC136D">
      <w:pPr>
        <w:tabs>
          <w:tab w:val="left" w:pos="1418"/>
        </w:tabs>
        <w:ind w:firstLine="567"/>
        <w:jc w:val="both"/>
        <w:rPr>
          <w:szCs w:val="20"/>
          <w:lang w:eastAsia="ru-RU"/>
        </w:rPr>
      </w:pPr>
      <w:r w:rsidRPr="005F0AB6">
        <w:rPr>
          <w:szCs w:val="20"/>
          <w:lang w:eastAsia="ru-RU"/>
        </w:rPr>
        <w:t xml:space="preserve">- Градостроительным кодексом Российской Федерации от 29.12.2004 № 190-ФЗ (ред. от </w:t>
      </w:r>
      <w:r>
        <w:rPr>
          <w:szCs w:val="20"/>
          <w:lang w:eastAsia="ru-RU"/>
        </w:rPr>
        <w:t>04</w:t>
      </w:r>
      <w:r w:rsidRPr="005F0AB6">
        <w:rPr>
          <w:szCs w:val="20"/>
          <w:lang w:eastAsia="ru-RU"/>
        </w:rPr>
        <w:t>.0</w:t>
      </w:r>
      <w:r>
        <w:rPr>
          <w:szCs w:val="20"/>
          <w:lang w:eastAsia="ru-RU"/>
        </w:rPr>
        <w:t>8</w:t>
      </w:r>
      <w:r w:rsidRPr="005F0AB6">
        <w:rPr>
          <w:szCs w:val="20"/>
          <w:lang w:eastAsia="ru-RU"/>
        </w:rPr>
        <w:t>.2023);</w:t>
      </w:r>
    </w:p>
    <w:p w14:paraId="51A26E31" w14:textId="77777777" w:rsidR="00FC136D" w:rsidRPr="005F0AB6" w:rsidRDefault="00FC136D" w:rsidP="00FC136D">
      <w:pPr>
        <w:tabs>
          <w:tab w:val="left" w:pos="1418"/>
        </w:tabs>
        <w:ind w:firstLine="567"/>
        <w:jc w:val="both"/>
        <w:rPr>
          <w:szCs w:val="20"/>
          <w:lang w:eastAsia="ru-RU"/>
        </w:rPr>
      </w:pPr>
      <w:r w:rsidRPr="005F0AB6">
        <w:rPr>
          <w:szCs w:val="20"/>
          <w:lang w:eastAsia="ru-RU"/>
        </w:rPr>
        <w:t xml:space="preserve">- Земельным кодексом Российской Федерации от 25.10.2001 № 136-ФЗ (ред. от </w:t>
      </w:r>
      <w:r>
        <w:rPr>
          <w:szCs w:val="20"/>
          <w:lang w:eastAsia="ru-RU"/>
        </w:rPr>
        <w:t>04</w:t>
      </w:r>
      <w:r w:rsidRPr="005F0AB6">
        <w:rPr>
          <w:szCs w:val="20"/>
          <w:lang w:eastAsia="ru-RU"/>
        </w:rPr>
        <w:t>.0</w:t>
      </w:r>
      <w:r>
        <w:rPr>
          <w:szCs w:val="20"/>
          <w:lang w:eastAsia="ru-RU"/>
        </w:rPr>
        <w:t>8</w:t>
      </w:r>
      <w:r w:rsidRPr="005F0AB6">
        <w:rPr>
          <w:szCs w:val="20"/>
          <w:lang w:eastAsia="ru-RU"/>
        </w:rPr>
        <w:t>.2023);</w:t>
      </w:r>
    </w:p>
    <w:p w14:paraId="5F6A2384" w14:textId="77777777" w:rsidR="00FC136D" w:rsidRPr="005F0AB6" w:rsidRDefault="00FC136D" w:rsidP="00FC136D">
      <w:pPr>
        <w:tabs>
          <w:tab w:val="left" w:pos="1418"/>
        </w:tabs>
        <w:ind w:firstLine="567"/>
        <w:jc w:val="both"/>
        <w:rPr>
          <w:szCs w:val="20"/>
          <w:lang w:eastAsia="ru-RU"/>
        </w:rPr>
      </w:pPr>
      <w:r w:rsidRPr="005F0AB6">
        <w:rPr>
          <w:szCs w:val="20"/>
          <w:lang w:eastAsia="ru-RU"/>
        </w:rPr>
        <w:t>- Федеральным законом от 18.06.2001 № 78-ФЗ «О землеустройстве»;</w:t>
      </w:r>
    </w:p>
    <w:p w14:paraId="05E1775E" w14:textId="77777777" w:rsidR="00FC136D" w:rsidRPr="005F0AB6" w:rsidRDefault="00FC136D" w:rsidP="00FC136D">
      <w:pPr>
        <w:tabs>
          <w:tab w:val="left" w:pos="1418"/>
        </w:tabs>
        <w:ind w:firstLine="567"/>
        <w:jc w:val="both"/>
        <w:rPr>
          <w:szCs w:val="20"/>
          <w:lang w:eastAsia="ru-RU"/>
        </w:rPr>
      </w:pPr>
      <w:r w:rsidRPr="005F0AB6">
        <w:rPr>
          <w:szCs w:val="20"/>
          <w:lang w:eastAsia="ru-RU"/>
        </w:rPr>
        <w:t>- 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N 1034/</w:t>
      </w:r>
      <w:proofErr w:type="spellStart"/>
      <w:r w:rsidRPr="005F0AB6">
        <w:rPr>
          <w:szCs w:val="20"/>
          <w:lang w:eastAsia="ru-RU"/>
        </w:rPr>
        <w:t>пр</w:t>
      </w:r>
      <w:proofErr w:type="spellEnd"/>
      <w:r w:rsidRPr="005F0AB6">
        <w:rPr>
          <w:szCs w:val="20"/>
          <w:lang w:eastAsia="ru-RU"/>
        </w:rPr>
        <w:t>) (ред. от 31.05.2022)»;</w:t>
      </w:r>
    </w:p>
    <w:p w14:paraId="35AD00A7" w14:textId="77777777" w:rsidR="00FC136D" w:rsidRPr="005F0AB6" w:rsidRDefault="00FC136D" w:rsidP="00FC136D">
      <w:pPr>
        <w:tabs>
          <w:tab w:val="left" w:pos="1418"/>
        </w:tabs>
        <w:ind w:firstLine="567"/>
        <w:jc w:val="both"/>
        <w:rPr>
          <w:szCs w:val="20"/>
          <w:lang w:eastAsia="ru-RU"/>
        </w:rPr>
      </w:pPr>
      <w:r w:rsidRPr="005F0AB6">
        <w:rPr>
          <w:szCs w:val="20"/>
          <w:lang w:eastAsia="ru-RU"/>
        </w:rPr>
        <w:t>- СП 59.13330.2020 Доступность зданий и сооружений для маломобильных групп населения. Актуализированная редакция СНиП 35-01-2001 (утв. и введен в действие Приказом Минстроя России от 30.12.2020 N 904/</w:t>
      </w:r>
      <w:proofErr w:type="spellStart"/>
      <w:r w:rsidRPr="005F0AB6">
        <w:rPr>
          <w:szCs w:val="20"/>
          <w:lang w:eastAsia="ru-RU"/>
        </w:rPr>
        <w:t>пр</w:t>
      </w:r>
      <w:proofErr w:type="spellEnd"/>
      <w:r w:rsidRPr="005F0AB6">
        <w:rPr>
          <w:szCs w:val="20"/>
          <w:lang w:eastAsia="ru-RU"/>
        </w:rPr>
        <w:t>) (ред. от 31.05.2022);</w:t>
      </w:r>
    </w:p>
    <w:p w14:paraId="48FEE6A7" w14:textId="77777777" w:rsidR="00FC136D" w:rsidRPr="005F0AB6" w:rsidRDefault="00FC136D" w:rsidP="00FC136D">
      <w:pPr>
        <w:tabs>
          <w:tab w:val="left" w:pos="1418"/>
        </w:tabs>
        <w:ind w:firstLine="567"/>
        <w:jc w:val="both"/>
        <w:rPr>
          <w:szCs w:val="20"/>
          <w:lang w:eastAsia="ru-RU"/>
        </w:rPr>
      </w:pPr>
      <w:r w:rsidRPr="005F0AB6">
        <w:rPr>
          <w:szCs w:val="20"/>
          <w:lang w:eastAsia="ru-RU"/>
        </w:rPr>
        <w:t>- СП 113.13330.2012. «Стоянки автомобилей. Актуализированная редакция   СНиП 21-02-99» (утв. Приказом Минстроя России от 17.04.2015 № 291/</w:t>
      </w:r>
      <w:proofErr w:type="spellStart"/>
      <w:r w:rsidRPr="005F0AB6">
        <w:rPr>
          <w:szCs w:val="20"/>
          <w:lang w:eastAsia="ru-RU"/>
        </w:rPr>
        <w:t>пр</w:t>
      </w:r>
      <w:proofErr w:type="spellEnd"/>
      <w:r w:rsidRPr="005F0AB6">
        <w:rPr>
          <w:szCs w:val="20"/>
          <w:lang w:eastAsia="ru-RU"/>
        </w:rPr>
        <w:t>);</w:t>
      </w:r>
    </w:p>
    <w:p w14:paraId="75E3624A" w14:textId="77777777" w:rsidR="00FC136D" w:rsidRPr="005F0AB6" w:rsidRDefault="00FC136D" w:rsidP="00FC136D">
      <w:pPr>
        <w:tabs>
          <w:tab w:val="left" w:pos="1418"/>
        </w:tabs>
        <w:ind w:firstLine="567"/>
        <w:jc w:val="both"/>
        <w:rPr>
          <w:szCs w:val="20"/>
          <w:lang w:eastAsia="ru-RU"/>
        </w:rPr>
      </w:pPr>
      <w:r w:rsidRPr="005F0AB6">
        <w:rPr>
          <w:szCs w:val="20"/>
          <w:lang w:eastAsia="ru-RU"/>
        </w:rPr>
        <w:t>-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мероприятий"(с изменениями и дополнениями);</w:t>
      </w:r>
    </w:p>
    <w:p w14:paraId="2F3EB7FB" w14:textId="77777777" w:rsidR="00FC136D" w:rsidRPr="005F0AB6" w:rsidRDefault="00FC136D" w:rsidP="00FC136D">
      <w:pPr>
        <w:tabs>
          <w:tab w:val="left" w:pos="1418"/>
        </w:tabs>
        <w:ind w:firstLine="567"/>
        <w:jc w:val="both"/>
        <w:rPr>
          <w:szCs w:val="20"/>
          <w:lang w:eastAsia="ru-RU"/>
        </w:rPr>
      </w:pPr>
      <w:r w:rsidRPr="005F0AB6">
        <w:rPr>
          <w:szCs w:val="20"/>
          <w:lang w:eastAsia="ru-RU"/>
        </w:rPr>
        <w:t>- Приказом от 1.08.2014 г. № П/369 "О реализации информационного взаимодействия при ведении государственного кадастра недвижимости в электронном виде";</w:t>
      </w:r>
    </w:p>
    <w:p w14:paraId="1424DED8" w14:textId="77777777" w:rsidR="00FC136D" w:rsidRPr="005F0AB6" w:rsidRDefault="00FC136D" w:rsidP="00FC136D">
      <w:pPr>
        <w:tabs>
          <w:tab w:val="left" w:pos="1418"/>
        </w:tabs>
        <w:ind w:firstLine="567"/>
        <w:jc w:val="both"/>
        <w:rPr>
          <w:szCs w:val="20"/>
          <w:lang w:eastAsia="ru-RU"/>
        </w:rPr>
      </w:pPr>
      <w:r w:rsidRPr="005F0AB6">
        <w:rPr>
          <w:szCs w:val="20"/>
          <w:lang w:eastAsia="ru-RU"/>
        </w:rPr>
        <w:t>- ГОСТ «Условные знаки для топографических планов 1:5000-1:500»;</w:t>
      </w:r>
    </w:p>
    <w:p w14:paraId="6585C2F5" w14:textId="77777777" w:rsidR="00FC136D" w:rsidRPr="005F0AB6" w:rsidRDefault="00FC136D" w:rsidP="00FC136D">
      <w:pPr>
        <w:tabs>
          <w:tab w:val="left" w:pos="1418"/>
        </w:tabs>
        <w:ind w:firstLine="567"/>
        <w:jc w:val="both"/>
        <w:rPr>
          <w:szCs w:val="20"/>
          <w:lang w:eastAsia="ru-RU"/>
        </w:rPr>
      </w:pPr>
      <w:r w:rsidRPr="005F0AB6">
        <w:rPr>
          <w:szCs w:val="20"/>
          <w:lang w:eastAsia="ru-RU"/>
        </w:rPr>
        <w:t>- РДС 30-201-98 «Инструкция о порядке проектирования и установления красных линий в городах и других населениях Российской Федерации»;</w:t>
      </w:r>
    </w:p>
    <w:p w14:paraId="57951D93" w14:textId="77777777" w:rsidR="00FC136D" w:rsidRPr="005F0AB6" w:rsidRDefault="00FC136D" w:rsidP="00FC136D">
      <w:pPr>
        <w:tabs>
          <w:tab w:val="left" w:pos="1418"/>
        </w:tabs>
        <w:ind w:firstLine="567"/>
        <w:jc w:val="both"/>
        <w:rPr>
          <w:szCs w:val="20"/>
          <w:lang w:eastAsia="ru-RU"/>
        </w:rPr>
      </w:pPr>
      <w:r w:rsidRPr="005F0AB6">
        <w:rPr>
          <w:szCs w:val="20"/>
          <w:lang w:eastAsia="ru-RU"/>
        </w:rPr>
        <w:t>- Правилами землепользования и застройки города Магнитогорска (в редакции решения МГСД от 16.08.2023 № 117)</w:t>
      </w:r>
      <w:r>
        <w:rPr>
          <w:szCs w:val="20"/>
          <w:lang w:eastAsia="ru-RU"/>
        </w:rPr>
        <w:t xml:space="preserve"> – далее </w:t>
      </w:r>
      <w:proofErr w:type="spellStart"/>
      <w:r>
        <w:rPr>
          <w:szCs w:val="20"/>
          <w:lang w:eastAsia="ru-RU"/>
        </w:rPr>
        <w:t>ПЗиЗ</w:t>
      </w:r>
      <w:proofErr w:type="spellEnd"/>
      <w:r w:rsidRPr="005F0AB6">
        <w:rPr>
          <w:szCs w:val="20"/>
          <w:lang w:eastAsia="ru-RU"/>
        </w:rPr>
        <w:t>;</w:t>
      </w:r>
    </w:p>
    <w:p w14:paraId="0E9C71D0" w14:textId="77777777" w:rsidR="00FC136D" w:rsidRPr="005F0AB6" w:rsidRDefault="00FC136D" w:rsidP="00FC136D">
      <w:pPr>
        <w:tabs>
          <w:tab w:val="left" w:pos="1418"/>
        </w:tabs>
        <w:ind w:firstLine="567"/>
        <w:jc w:val="both"/>
        <w:rPr>
          <w:szCs w:val="20"/>
          <w:lang w:eastAsia="ru-RU"/>
        </w:rPr>
      </w:pPr>
      <w:r w:rsidRPr="005F0AB6">
        <w:rPr>
          <w:szCs w:val="20"/>
          <w:lang w:eastAsia="ru-RU"/>
        </w:rPr>
        <w:t>- Местными нормативами градостроительного проектирования города Магнитогорска, утвержденными Решением Магнитогорского городского Собрания депутатов от 31.01.2023 года №7;</w:t>
      </w:r>
    </w:p>
    <w:p w14:paraId="22C6F123" w14:textId="77777777" w:rsidR="00FC136D" w:rsidRPr="005F0AB6" w:rsidRDefault="00FC136D" w:rsidP="00FC136D">
      <w:pPr>
        <w:tabs>
          <w:tab w:val="left" w:pos="1418"/>
        </w:tabs>
        <w:ind w:firstLine="567"/>
        <w:jc w:val="both"/>
        <w:rPr>
          <w:szCs w:val="20"/>
          <w:lang w:eastAsia="ru-RU"/>
        </w:rPr>
      </w:pPr>
      <w:r w:rsidRPr="005F0AB6">
        <w:rPr>
          <w:szCs w:val="20"/>
          <w:lang w:eastAsia="ru-RU"/>
        </w:rPr>
        <w:t>- Федеральным законом от 30.03.1999 № 52-ФЗ «О санитарно-эпидемиологическом благополучии населения»;</w:t>
      </w:r>
    </w:p>
    <w:p w14:paraId="451D8483" w14:textId="77777777" w:rsidR="00FC136D" w:rsidRPr="005F0AB6" w:rsidRDefault="00FC136D" w:rsidP="00FC136D">
      <w:pPr>
        <w:tabs>
          <w:tab w:val="left" w:pos="1418"/>
        </w:tabs>
        <w:ind w:firstLine="567"/>
        <w:jc w:val="both"/>
        <w:rPr>
          <w:szCs w:val="20"/>
          <w:lang w:eastAsia="ru-RU"/>
        </w:rPr>
      </w:pPr>
      <w:r w:rsidRPr="005F0AB6">
        <w:rPr>
          <w:szCs w:val="20"/>
          <w:lang w:eastAsia="ru-RU"/>
        </w:rPr>
        <w:t>- Федеральным законом от 21.12.1994 № 68-ФЗ «О защите населения и территорий от чрезвычайных ситуаций природного и техногенного характера»;</w:t>
      </w:r>
    </w:p>
    <w:p w14:paraId="1871634B" w14:textId="77777777" w:rsidR="00FC136D" w:rsidRPr="005F0AB6" w:rsidRDefault="00FC136D" w:rsidP="00FC136D">
      <w:pPr>
        <w:tabs>
          <w:tab w:val="left" w:pos="1418"/>
        </w:tabs>
        <w:ind w:firstLine="567"/>
        <w:jc w:val="both"/>
        <w:rPr>
          <w:szCs w:val="20"/>
          <w:lang w:eastAsia="ru-RU"/>
        </w:rPr>
      </w:pPr>
      <w:r w:rsidRPr="005F0AB6">
        <w:rPr>
          <w:szCs w:val="20"/>
          <w:lang w:eastAsia="ru-RU"/>
        </w:rPr>
        <w:t>- Федеральным законом от 10.01.2002 № 7-ФЗ «Об охране окружающей среды»;</w:t>
      </w:r>
    </w:p>
    <w:p w14:paraId="50FAF595" w14:textId="77777777" w:rsidR="00FC136D" w:rsidRPr="005F0AB6" w:rsidRDefault="00FC136D" w:rsidP="00FC136D">
      <w:pPr>
        <w:tabs>
          <w:tab w:val="left" w:pos="1418"/>
        </w:tabs>
        <w:ind w:firstLine="567"/>
        <w:jc w:val="both"/>
        <w:rPr>
          <w:szCs w:val="20"/>
          <w:lang w:eastAsia="ru-RU"/>
        </w:rPr>
      </w:pPr>
      <w:r w:rsidRPr="005F0AB6">
        <w:rPr>
          <w:szCs w:val="20"/>
          <w:lang w:eastAsia="ru-RU"/>
        </w:rPr>
        <w:t>- Федеральным законом от 21.12.1994 № 69-ФЗ «О пожарной безопасности»;</w:t>
      </w:r>
    </w:p>
    <w:p w14:paraId="46AC3DF4" w14:textId="77777777" w:rsidR="00FC136D" w:rsidRPr="005F0AB6" w:rsidRDefault="00FC136D" w:rsidP="00FC136D">
      <w:pPr>
        <w:tabs>
          <w:tab w:val="left" w:pos="1418"/>
        </w:tabs>
        <w:ind w:firstLine="567"/>
        <w:jc w:val="both"/>
        <w:rPr>
          <w:szCs w:val="20"/>
          <w:lang w:eastAsia="ru-RU"/>
        </w:rPr>
      </w:pPr>
      <w:r w:rsidRPr="005F0AB6">
        <w:rPr>
          <w:szCs w:val="20"/>
          <w:lang w:eastAsia="ru-RU"/>
        </w:rPr>
        <w:t>- Действующим законодательством в области архитектурной деятельности и градостроительства, строительными и санитарно-эпидемиологическими нормами;</w:t>
      </w:r>
    </w:p>
    <w:p w14:paraId="58D197E6" w14:textId="77777777" w:rsidR="00FC136D" w:rsidRPr="005F0AB6" w:rsidRDefault="00FC136D" w:rsidP="00FC136D">
      <w:pPr>
        <w:tabs>
          <w:tab w:val="left" w:pos="1418"/>
        </w:tabs>
        <w:ind w:firstLine="567"/>
        <w:jc w:val="both"/>
        <w:rPr>
          <w:szCs w:val="20"/>
          <w:lang w:eastAsia="ru-RU"/>
        </w:rPr>
      </w:pPr>
      <w:r w:rsidRPr="005F0AB6">
        <w:rPr>
          <w:szCs w:val="20"/>
          <w:lang w:eastAsia="ru-RU"/>
        </w:rPr>
        <w:t xml:space="preserve"> - Федеральным законом "Технический регламент о требованиях пожарной безопасности" от 22.07.2008 N 123-ФЗ;</w:t>
      </w:r>
    </w:p>
    <w:p w14:paraId="7BBD3FB9" w14:textId="77777777" w:rsidR="00FC136D" w:rsidRPr="005F0AB6" w:rsidRDefault="00FC136D" w:rsidP="00FC136D">
      <w:pPr>
        <w:tabs>
          <w:tab w:val="left" w:pos="1418"/>
        </w:tabs>
        <w:ind w:firstLine="567"/>
        <w:jc w:val="both"/>
        <w:rPr>
          <w:szCs w:val="20"/>
          <w:lang w:eastAsia="ru-RU"/>
        </w:rPr>
      </w:pPr>
      <w:r w:rsidRPr="005F0AB6">
        <w:rPr>
          <w:szCs w:val="20"/>
          <w:lang w:eastAsia="ru-RU"/>
        </w:rPr>
        <w:t>- Приказом Министерства строительства и инфраструктуры Челябинской области от 29 октября 2020 года №268 «Об утверждении региональных нормативов градостроительного проектирования Челябинской области» (с изменениями на 15 марта 2023 года);</w:t>
      </w:r>
    </w:p>
    <w:p w14:paraId="26428F00" w14:textId="77777777" w:rsidR="00FC136D" w:rsidRPr="005F0AB6" w:rsidRDefault="00FC136D" w:rsidP="00FC136D">
      <w:pPr>
        <w:tabs>
          <w:tab w:val="left" w:pos="1418"/>
        </w:tabs>
        <w:ind w:firstLine="567"/>
        <w:jc w:val="both"/>
        <w:rPr>
          <w:szCs w:val="20"/>
          <w:lang w:eastAsia="ru-RU"/>
        </w:rPr>
      </w:pPr>
      <w:r w:rsidRPr="005F0AB6">
        <w:rPr>
          <w:szCs w:val="20"/>
          <w:lang w:eastAsia="ru-RU"/>
        </w:rPr>
        <w:lastRenderedPageBreak/>
        <w:t>- Приказом Минстроя России №897/</w:t>
      </w:r>
      <w:proofErr w:type="spellStart"/>
      <w:r w:rsidRPr="005F0AB6">
        <w:rPr>
          <w:szCs w:val="20"/>
          <w:lang w:eastAsia="ru-RU"/>
        </w:rPr>
        <w:t>пр</w:t>
      </w:r>
      <w:proofErr w:type="spellEnd"/>
      <w:r w:rsidRPr="005F0AB6">
        <w:rPr>
          <w:szCs w:val="20"/>
          <w:lang w:eastAsia="ru-RU"/>
        </w:rPr>
        <w:t>, Минспорта России № 1128 от 27.12.2019 (ред. От 28.06.2021)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w14:paraId="6274B0F7" w14:textId="0611CF5B" w:rsidR="00FC136D" w:rsidRDefault="00FC136D" w:rsidP="00FC136D">
      <w:pPr>
        <w:tabs>
          <w:tab w:val="left" w:pos="1418"/>
        </w:tabs>
        <w:ind w:firstLine="567"/>
        <w:jc w:val="both"/>
        <w:rPr>
          <w:szCs w:val="20"/>
          <w:lang w:eastAsia="ru-RU"/>
        </w:rPr>
      </w:pPr>
      <w:r w:rsidRPr="00123C90">
        <w:rPr>
          <w:szCs w:val="20"/>
          <w:lang w:eastAsia="ru-RU"/>
        </w:rPr>
        <w:t xml:space="preserve">Площадь территории в </w:t>
      </w:r>
      <w:r w:rsidRPr="005F74DC">
        <w:rPr>
          <w:szCs w:val="20"/>
          <w:lang w:eastAsia="ru-RU"/>
        </w:rPr>
        <w:t xml:space="preserve">границах проектирования составляет </w:t>
      </w:r>
      <w:r w:rsidRPr="00C35BCE">
        <w:rPr>
          <w:b/>
          <w:szCs w:val="20"/>
          <w:lang w:eastAsia="ru-RU"/>
        </w:rPr>
        <w:t>612</w:t>
      </w:r>
      <w:r w:rsidR="009D3B46">
        <w:rPr>
          <w:b/>
          <w:szCs w:val="20"/>
          <w:lang w:eastAsia="ru-RU"/>
        </w:rPr>
        <w:t>7</w:t>
      </w:r>
      <w:r w:rsidRPr="005F74DC">
        <w:rPr>
          <w:b/>
          <w:szCs w:val="20"/>
          <w:lang w:eastAsia="ru-RU"/>
        </w:rPr>
        <w:t xml:space="preserve"> кв. м (0,</w:t>
      </w:r>
      <w:r w:rsidRPr="00C35BCE">
        <w:rPr>
          <w:b/>
          <w:szCs w:val="20"/>
          <w:lang w:eastAsia="ru-RU"/>
        </w:rPr>
        <w:t>61</w:t>
      </w:r>
      <w:r w:rsidRPr="005F74DC">
        <w:rPr>
          <w:b/>
          <w:szCs w:val="20"/>
          <w:lang w:eastAsia="ru-RU"/>
        </w:rPr>
        <w:t xml:space="preserve"> га).</w:t>
      </w:r>
    </w:p>
    <w:p w14:paraId="31B5D5E3" w14:textId="77777777" w:rsidR="00FC136D" w:rsidRDefault="00FC136D" w:rsidP="00FC136D">
      <w:pPr>
        <w:tabs>
          <w:tab w:val="left" w:pos="1418"/>
        </w:tabs>
        <w:ind w:firstLine="567"/>
        <w:jc w:val="both"/>
        <w:rPr>
          <w:szCs w:val="20"/>
          <w:lang w:eastAsia="ru-RU"/>
        </w:rPr>
      </w:pPr>
      <w:r w:rsidRPr="00123C90">
        <w:rPr>
          <w:szCs w:val="20"/>
          <w:lang w:eastAsia="ru-RU"/>
        </w:rPr>
        <w:t xml:space="preserve">Проект представлен на топографическом плане М 1:500, выполненной </w:t>
      </w:r>
      <w:r w:rsidRPr="00123C90">
        <w:rPr>
          <w:rFonts w:eastAsia="GOST Type AU"/>
        </w:rPr>
        <w:t>ООО "</w:t>
      </w:r>
      <w:proofErr w:type="spellStart"/>
      <w:r w:rsidRPr="00123C90">
        <w:rPr>
          <w:rFonts w:eastAsia="GOST Type AU"/>
        </w:rPr>
        <w:t>УралГеоПлюс</w:t>
      </w:r>
      <w:proofErr w:type="spellEnd"/>
      <w:r w:rsidRPr="00123C90">
        <w:rPr>
          <w:rFonts w:eastAsia="GOST Type AU"/>
        </w:rPr>
        <w:t>" в 2020</w:t>
      </w:r>
      <w:r w:rsidRPr="00724CE9">
        <w:rPr>
          <w:rFonts w:eastAsia="GOST Type AU"/>
        </w:rPr>
        <w:t xml:space="preserve"> </w:t>
      </w:r>
      <w:r w:rsidRPr="00123C90">
        <w:rPr>
          <w:rFonts w:eastAsia="GOST Type AU"/>
        </w:rPr>
        <w:t>г</w:t>
      </w:r>
      <w:r w:rsidRPr="00123C90">
        <w:rPr>
          <w:szCs w:val="20"/>
          <w:lang w:eastAsia="ru-RU"/>
        </w:rPr>
        <w:t>.</w:t>
      </w:r>
    </w:p>
    <w:p w14:paraId="27DB3D5C" w14:textId="77777777" w:rsidR="00FC136D" w:rsidRPr="00123C90" w:rsidRDefault="00FC136D" w:rsidP="00FC136D">
      <w:pPr>
        <w:tabs>
          <w:tab w:val="left" w:pos="1418"/>
        </w:tabs>
        <w:ind w:firstLine="567"/>
        <w:jc w:val="both"/>
        <w:rPr>
          <w:szCs w:val="20"/>
          <w:lang w:eastAsia="ru-RU"/>
        </w:rPr>
      </w:pPr>
    </w:p>
    <w:p w14:paraId="20CDA85F" w14:textId="77777777" w:rsidR="00FC136D" w:rsidRPr="00123C90" w:rsidRDefault="00FC136D" w:rsidP="00FC136D">
      <w:pPr>
        <w:tabs>
          <w:tab w:val="left" w:pos="1418"/>
        </w:tabs>
        <w:ind w:firstLine="567"/>
        <w:jc w:val="both"/>
        <w:rPr>
          <w:szCs w:val="20"/>
          <w:lang w:eastAsia="ru-RU"/>
        </w:rPr>
      </w:pPr>
      <w:r w:rsidRPr="00123C90">
        <w:rPr>
          <w:szCs w:val="20"/>
          <w:lang w:eastAsia="ru-RU"/>
        </w:rPr>
        <w:t>Проект выполнен на основании следующих сведений и документов:</w:t>
      </w:r>
    </w:p>
    <w:p w14:paraId="0CC115F6" w14:textId="77777777" w:rsidR="00FC136D" w:rsidRDefault="00FC136D" w:rsidP="00FC136D">
      <w:pPr>
        <w:tabs>
          <w:tab w:val="left" w:pos="1418"/>
        </w:tabs>
        <w:ind w:firstLine="567"/>
        <w:jc w:val="both"/>
        <w:rPr>
          <w:szCs w:val="20"/>
          <w:lang w:eastAsia="ru-RU"/>
        </w:rPr>
      </w:pPr>
      <w:r w:rsidRPr="00123C90">
        <w:rPr>
          <w:szCs w:val="20"/>
          <w:lang w:eastAsia="ru-RU"/>
        </w:rPr>
        <w:t>1. Утвержденная градостроительная документация:</w:t>
      </w:r>
    </w:p>
    <w:p w14:paraId="667442DA" w14:textId="77777777" w:rsidR="00FC136D" w:rsidRPr="005F0AB6" w:rsidRDefault="00FC136D" w:rsidP="00FC136D">
      <w:pPr>
        <w:tabs>
          <w:tab w:val="left" w:pos="567"/>
        </w:tabs>
        <w:jc w:val="both"/>
        <w:rPr>
          <w:szCs w:val="20"/>
          <w:lang w:eastAsia="ru-RU"/>
        </w:rPr>
      </w:pPr>
      <w:r>
        <w:rPr>
          <w:szCs w:val="20"/>
          <w:lang w:eastAsia="ru-RU"/>
        </w:rPr>
        <w:tab/>
      </w:r>
      <w:r w:rsidRPr="005F0AB6">
        <w:rPr>
          <w:szCs w:val="20"/>
          <w:lang w:eastAsia="ru-RU"/>
        </w:rPr>
        <w:t>- Генеральный план Магнитогорского городского округа в редакции от 29.06.2021 №148;</w:t>
      </w:r>
    </w:p>
    <w:p w14:paraId="15357FC9" w14:textId="77777777" w:rsidR="00FC136D" w:rsidRPr="00123C90" w:rsidRDefault="00FC136D" w:rsidP="00FC136D">
      <w:pPr>
        <w:tabs>
          <w:tab w:val="left" w:pos="1418"/>
        </w:tabs>
        <w:ind w:firstLine="567"/>
        <w:jc w:val="both"/>
        <w:rPr>
          <w:szCs w:val="20"/>
          <w:lang w:eastAsia="ru-RU"/>
        </w:rPr>
      </w:pPr>
      <w:r w:rsidRPr="00123C90">
        <w:rPr>
          <w:szCs w:val="20"/>
          <w:lang w:eastAsia="ru-RU"/>
        </w:rPr>
        <w:t xml:space="preserve">- Проект планировки территории западной и юго-западной части города Магнитогорска (в границах ул. Сторожевая, шоссе Западное, ул. Радужная, южной границы города, западной границы города). Проект утвержден Постановлением администрации города от </w:t>
      </w:r>
      <w:hyperlink r:id="rId12" w:history="1">
        <w:r w:rsidRPr="00123C90">
          <w:rPr>
            <w:szCs w:val="20"/>
            <w:lang w:eastAsia="ru-RU"/>
          </w:rPr>
          <w:t xml:space="preserve"> 29.06.2012 </w:t>
        </w:r>
      </w:hyperlink>
      <w:hyperlink r:id="rId13" w:history="1">
        <w:r w:rsidRPr="00123C90">
          <w:rPr>
            <w:szCs w:val="20"/>
            <w:lang w:eastAsia="ru-RU"/>
          </w:rPr>
          <w:t>№ 8505-П</w:t>
        </w:r>
      </w:hyperlink>
      <w:r w:rsidRPr="00123C90">
        <w:rPr>
          <w:szCs w:val="20"/>
          <w:lang w:eastAsia="ru-RU"/>
        </w:rPr>
        <w:t xml:space="preserve"> (шифр: 18-2010-00-ПП, разработанный ООО «Умный дом»);</w:t>
      </w:r>
    </w:p>
    <w:p w14:paraId="40740CA6" w14:textId="77777777" w:rsidR="00FC136D" w:rsidRPr="00123C90" w:rsidRDefault="00FC136D" w:rsidP="00FC136D">
      <w:pPr>
        <w:suppressAutoHyphens w:val="0"/>
        <w:autoSpaceDE w:val="0"/>
        <w:autoSpaceDN w:val="0"/>
        <w:adjustRightInd w:val="0"/>
        <w:ind w:firstLine="567"/>
        <w:jc w:val="both"/>
        <w:rPr>
          <w:szCs w:val="20"/>
          <w:lang w:eastAsia="ru-RU"/>
        </w:rPr>
      </w:pPr>
      <w:r w:rsidRPr="00123C90">
        <w:rPr>
          <w:szCs w:val="20"/>
          <w:lang w:eastAsia="ru-RU"/>
        </w:rPr>
        <w:t>- Документаци</w:t>
      </w:r>
      <w:r>
        <w:rPr>
          <w:szCs w:val="20"/>
          <w:lang w:eastAsia="ru-RU"/>
        </w:rPr>
        <w:t>я</w:t>
      </w:r>
      <w:r w:rsidRPr="00123C90">
        <w:rPr>
          <w:szCs w:val="20"/>
          <w:lang w:eastAsia="ru-RU"/>
        </w:rPr>
        <w:t xml:space="preserve"> (I очередь инвестиционного развития) по внесению изменений в проект планировки территории западной и юго-западной части города Магнитогорска (в границах ул. Сторожевая, шоссе Западное, ул. Радужная, южная граница, западная граница города), утвержденный постановлением администрации города от 29.06.2012 № 8505-П, в границах улиц Зеленая, шоссе Западное, Труда. Проект утвержден Постановлением администрации города от 21.05.2014 №6801-П (шифр: 04-2013-00-ПП, разработанный ООО «</w:t>
      </w:r>
      <w:proofErr w:type="spellStart"/>
      <w:r w:rsidRPr="00123C90">
        <w:rPr>
          <w:szCs w:val="20"/>
          <w:lang w:eastAsia="ru-RU"/>
        </w:rPr>
        <w:t>УралПром</w:t>
      </w:r>
      <w:proofErr w:type="spellEnd"/>
      <w:r w:rsidRPr="00123C90">
        <w:rPr>
          <w:szCs w:val="20"/>
          <w:lang w:eastAsia="ru-RU"/>
        </w:rPr>
        <w:t>-проект»);</w:t>
      </w:r>
    </w:p>
    <w:p w14:paraId="3F1612D9" w14:textId="77777777" w:rsidR="00FC136D" w:rsidRPr="000E71BC" w:rsidRDefault="00FC136D" w:rsidP="00FC136D">
      <w:pPr>
        <w:tabs>
          <w:tab w:val="left" w:pos="1418"/>
        </w:tabs>
        <w:ind w:firstLine="567"/>
        <w:jc w:val="both"/>
        <w:rPr>
          <w:lang w:eastAsia="ru-RU"/>
        </w:rPr>
      </w:pPr>
      <w:r w:rsidRPr="00123C90">
        <w:rPr>
          <w:szCs w:val="20"/>
          <w:lang w:eastAsia="ru-RU"/>
        </w:rPr>
        <w:t xml:space="preserve">- Документации по внесению изменений в проект планировки территории западной и юго-западной части города Магнитогорска (в границах ул. Сторожева, шоссе Западное, ул. Радужная, южной границы города, западной границы города), утвержденный постановлением администрации города от 29.06.2012 № 8505-П (I очередь инвестиционного развития по проекту 04-2013-00-ПП). Проект утвержден Постановлением администрации города от </w:t>
      </w:r>
      <w:hyperlink r:id="rId14" w:tgtFrame="_blank" w:history="1">
        <w:r w:rsidRPr="000E71BC">
          <w:rPr>
            <w:lang w:eastAsia="ru-RU"/>
          </w:rPr>
          <w:t>01.03.2022 № 2184-П</w:t>
        </w:r>
      </w:hyperlink>
      <w:r w:rsidRPr="000E71BC">
        <w:rPr>
          <w:lang w:eastAsia="ru-RU"/>
        </w:rPr>
        <w:t xml:space="preserve"> (шифр: 2020-563, разработанный ООО «АСД-проект»);</w:t>
      </w:r>
    </w:p>
    <w:p w14:paraId="4CDDE0CE" w14:textId="77777777" w:rsidR="00FC136D" w:rsidRPr="000E71BC" w:rsidRDefault="00FC136D" w:rsidP="00FC136D">
      <w:pPr>
        <w:suppressAutoHyphens w:val="0"/>
        <w:autoSpaceDE w:val="0"/>
        <w:autoSpaceDN w:val="0"/>
        <w:adjustRightInd w:val="0"/>
        <w:ind w:firstLine="567"/>
        <w:jc w:val="both"/>
        <w:rPr>
          <w:color w:val="000000"/>
          <w:lang w:eastAsia="ru-RU"/>
        </w:rPr>
      </w:pPr>
      <w:r w:rsidRPr="000E71BC">
        <w:rPr>
          <w:lang w:eastAsia="ru-RU"/>
        </w:rPr>
        <w:t xml:space="preserve">- </w:t>
      </w:r>
      <w:r w:rsidRPr="000E71BC">
        <w:rPr>
          <w:color w:val="000000"/>
          <w:lang w:eastAsia="ru-RU"/>
        </w:rPr>
        <w:t>Документация (1 очередь инвестиционного развития) о внесении изменений в проект планировки территории западной и юго-западной части г. Магнитогорска</w:t>
      </w:r>
      <w:r>
        <w:rPr>
          <w:color w:val="000000"/>
          <w:lang w:eastAsia="ru-RU"/>
        </w:rPr>
        <w:t xml:space="preserve"> </w:t>
      </w:r>
      <w:r w:rsidRPr="000E71BC">
        <w:rPr>
          <w:color w:val="000000"/>
          <w:lang w:eastAsia="ru-RU"/>
        </w:rPr>
        <w:t>(в границах ул. Сторожевая, шоссе Западное, ул. Радужная, южная граница, западная граница города), утвержденный постановлением администрации города от 29.06.2012 №8505-П, в границах ул. Зеленая,</w:t>
      </w:r>
      <w:r>
        <w:rPr>
          <w:color w:val="000000"/>
          <w:lang w:eastAsia="ru-RU"/>
        </w:rPr>
        <w:t xml:space="preserve"> </w:t>
      </w:r>
      <w:r w:rsidRPr="000E71BC">
        <w:rPr>
          <w:color w:val="000000"/>
          <w:lang w:eastAsia="ru-RU"/>
        </w:rPr>
        <w:t>ш. Западное, Труда</w:t>
      </w:r>
      <w:r>
        <w:rPr>
          <w:color w:val="000000"/>
          <w:lang w:eastAsia="ru-RU"/>
        </w:rPr>
        <w:t>, утвержденная Постановлением администрации города от 31.07.2023 №7861-П (шифр: 001-23-01, разработанный ООО «</w:t>
      </w:r>
      <w:proofErr w:type="spellStart"/>
      <w:r>
        <w:rPr>
          <w:color w:val="000000"/>
          <w:lang w:eastAsia="ru-RU"/>
        </w:rPr>
        <w:t>Уралтеплоприбор</w:t>
      </w:r>
      <w:proofErr w:type="spellEnd"/>
      <w:r>
        <w:rPr>
          <w:color w:val="000000"/>
          <w:lang w:eastAsia="ru-RU"/>
        </w:rPr>
        <w:t>»).</w:t>
      </w:r>
    </w:p>
    <w:p w14:paraId="77060DBB" w14:textId="77777777" w:rsidR="00FC136D" w:rsidRPr="00123C90" w:rsidRDefault="00FC136D" w:rsidP="00FC136D">
      <w:pPr>
        <w:tabs>
          <w:tab w:val="left" w:pos="1418"/>
        </w:tabs>
        <w:ind w:firstLine="567"/>
        <w:jc w:val="both"/>
        <w:rPr>
          <w:szCs w:val="20"/>
          <w:lang w:eastAsia="ru-RU"/>
        </w:rPr>
      </w:pPr>
      <w:r>
        <w:rPr>
          <w:szCs w:val="20"/>
          <w:lang w:eastAsia="ru-RU"/>
        </w:rPr>
        <w:t>2</w:t>
      </w:r>
      <w:r w:rsidRPr="00123C90">
        <w:rPr>
          <w:szCs w:val="20"/>
          <w:lang w:eastAsia="ru-RU"/>
        </w:rPr>
        <w:t xml:space="preserve">. Сведения, предоставленные </w:t>
      </w:r>
      <w:proofErr w:type="spellStart"/>
      <w:r w:rsidRPr="00123C90">
        <w:rPr>
          <w:szCs w:val="20"/>
          <w:lang w:eastAsia="ru-RU"/>
        </w:rPr>
        <w:t>УАиГ</w:t>
      </w:r>
      <w:proofErr w:type="spellEnd"/>
      <w:r w:rsidRPr="00123C90">
        <w:rPr>
          <w:szCs w:val="20"/>
          <w:lang w:eastAsia="ru-RU"/>
        </w:rPr>
        <w:t xml:space="preserve"> администрации города на электронном носителе, в форматах .</w:t>
      </w:r>
      <w:proofErr w:type="spellStart"/>
      <w:proofErr w:type="gramStart"/>
      <w:r w:rsidRPr="00123C90">
        <w:rPr>
          <w:szCs w:val="20"/>
          <w:lang w:eastAsia="ru-RU"/>
        </w:rPr>
        <w:t>idf</w:t>
      </w:r>
      <w:proofErr w:type="spellEnd"/>
      <w:r w:rsidRPr="00123C90">
        <w:rPr>
          <w:szCs w:val="20"/>
          <w:lang w:eastAsia="ru-RU"/>
        </w:rPr>
        <w:t xml:space="preserve">  или</w:t>
      </w:r>
      <w:proofErr w:type="gramEnd"/>
      <w:r w:rsidRPr="00123C90">
        <w:rPr>
          <w:szCs w:val="20"/>
          <w:lang w:eastAsia="ru-RU"/>
        </w:rPr>
        <w:t xml:space="preserve"> .</w:t>
      </w:r>
      <w:proofErr w:type="spellStart"/>
      <w:r w:rsidRPr="00123C90">
        <w:rPr>
          <w:szCs w:val="20"/>
          <w:lang w:eastAsia="ru-RU"/>
        </w:rPr>
        <w:t>dxf</w:t>
      </w:r>
      <w:proofErr w:type="spellEnd"/>
      <w:r w:rsidRPr="00123C90">
        <w:rPr>
          <w:szCs w:val="20"/>
          <w:lang w:eastAsia="ru-RU"/>
        </w:rPr>
        <w:t>.</w:t>
      </w:r>
    </w:p>
    <w:p w14:paraId="3E49C967" w14:textId="77777777" w:rsidR="00FC136D" w:rsidRPr="00123C90" w:rsidRDefault="00FC136D" w:rsidP="00FC136D">
      <w:pPr>
        <w:tabs>
          <w:tab w:val="left" w:pos="1418"/>
        </w:tabs>
        <w:ind w:firstLine="567"/>
        <w:jc w:val="both"/>
        <w:rPr>
          <w:szCs w:val="20"/>
          <w:lang w:eastAsia="ru-RU"/>
        </w:rPr>
      </w:pPr>
      <w:r>
        <w:rPr>
          <w:szCs w:val="20"/>
          <w:lang w:eastAsia="ru-RU"/>
        </w:rPr>
        <w:t>3</w:t>
      </w:r>
      <w:r w:rsidRPr="00123C90">
        <w:rPr>
          <w:szCs w:val="20"/>
          <w:lang w:eastAsia="ru-RU"/>
        </w:rPr>
        <w:t>. Сведения о характеристиках объекта недвижимости (выписка из Единого государственного реестра недвижимости) предоставлены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Челябинской области:</w:t>
      </w:r>
    </w:p>
    <w:p w14:paraId="2FC041AC" w14:textId="77777777" w:rsidR="00FC136D" w:rsidRDefault="00FC136D" w:rsidP="00FC136D">
      <w:pPr>
        <w:tabs>
          <w:tab w:val="left" w:pos="1418"/>
        </w:tabs>
        <w:ind w:firstLine="567"/>
        <w:jc w:val="both"/>
        <w:rPr>
          <w:szCs w:val="20"/>
          <w:lang w:eastAsia="ru-RU"/>
        </w:rPr>
      </w:pPr>
      <w:r w:rsidRPr="00123C90">
        <w:rPr>
          <w:szCs w:val="20"/>
          <w:lang w:eastAsia="ru-RU"/>
        </w:rPr>
        <w:t xml:space="preserve">- </w:t>
      </w:r>
      <w:r w:rsidRPr="00123C90">
        <w:t>Кадастровый план территории из единого государственного реестра недвижимости 06.02.2023</w:t>
      </w:r>
      <w:r>
        <w:t xml:space="preserve"> </w:t>
      </w:r>
      <w:r w:rsidRPr="00123C90">
        <w:t>г. №КУВИ-001/2023-27610619 (номер кадастрового квартала: 74:33:0221001)</w:t>
      </w:r>
      <w:r w:rsidRPr="00123C90">
        <w:rPr>
          <w:szCs w:val="20"/>
          <w:lang w:eastAsia="ru-RU"/>
        </w:rPr>
        <w:t>.</w:t>
      </w:r>
    </w:p>
    <w:p w14:paraId="7DA4215F" w14:textId="77777777" w:rsidR="00FC136D" w:rsidRPr="005F0AB6" w:rsidRDefault="00FC136D" w:rsidP="00FC136D">
      <w:pPr>
        <w:tabs>
          <w:tab w:val="left" w:pos="1418"/>
        </w:tabs>
        <w:ind w:firstLine="567"/>
        <w:jc w:val="both"/>
        <w:rPr>
          <w:szCs w:val="20"/>
          <w:lang w:eastAsia="ru-RU"/>
        </w:rPr>
      </w:pPr>
      <w:r>
        <w:rPr>
          <w:szCs w:val="20"/>
          <w:lang w:eastAsia="ru-RU"/>
        </w:rPr>
        <w:t>4</w:t>
      </w:r>
      <w:r w:rsidRPr="005F0AB6">
        <w:rPr>
          <w:szCs w:val="20"/>
          <w:lang w:eastAsia="ru-RU"/>
        </w:rPr>
        <w:t>. Правовые документы:</w:t>
      </w:r>
    </w:p>
    <w:p w14:paraId="1CA13B11" w14:textId="77777777" w:rsidR="00FC136D" w:rsidRPr="005F0AB6" w:rsidRDefault="00FC136D" w:rsidP="00FC136D">
      <w:pPr>
        <w:tabs>
          <w:tab w:val="left" w:pos="1418"/>
        </w:tabs>
        <w:ind w:firstLine="567"/>
        <w:jc w:val="both"/>
        <w:rPr>
          <w:szCs w:val="20"/>
          <w:lang w:eastAsia="ru-RU"/>
        </w:rPr>
      </w:pPr>
      <w:r w:rsidRPr="005F0AB6">
        <w:rPr>
          <w:szCs w:val="20"/>
          <w:lang w:eastAsia="ru-RU"/>
        </w:rPr>
        <w:t xml:space="preserve">- </w:t>
      </w:r>
      <w:r w:rsidRPr="005F0AB6">
        <w:t>Договор аренды земельного участка для его комплексного освоения в целях жилищного строительства</w:t>
      </w:r>
      <w:r>
        <w:t xml:space="preserve"> </w:t>
      </w:r>
      <w:r w:rsidRPr="005F0AB6">
        <w:t>от 05.03.2009г. №5028</w:t>
      </w:r>
      <w:r w:rsidRPr="005F0AB6">
        <w:rPr>
          <w:szCs w:val="20"/>
          <w:lang w:eastAsia="ru-RU"/>
        </w:rPr>
        <w:t>;</w:t>
      </w:r>
    </w:p>
    <w:p w14:paraId="7063B0E6" w14:textId="77777777" w:rsidR="00FC136D" w:rsidRPr="005F0AB6" w:rsidRDefault="00FC136D" w:rsidP="00FC136D">
      <w:pPr>
        <w:tabs>
          <w:tab w:val="left" w:pos="1418"/>
        </w:tabs>
        <w:ind w:firstLine="567"/>
        <w:jc w:val="both"/>
        <w:rPr>
          <w:szCs w:val="20"/>
          <w:lang w:eastAsia="ru-RU"/>
        </w:rPr>
      </w:pPr>
      <w:r w:rsidRPr="005F0AB6">
        <w:rPr>
          <w:szCs w:val="20"/>
          <w:lang w:eastAsia="ru-RU"/>
        </w:rPr>
        <w:lastRenderedPageBreak/>
        <w:t xml:space="preserve">- </w:t>
      </w:r>
      <w:r w:rsidRPr="005F0AB6">
        <w:t xml:space="preserve">Соглашение </w:t>
      </w:r>
      <w:r>
        <w:t xml:space="preserve">о переводе </w:t>
      </w:r>
      <w:r w:rsidRPr="005F0AB6">
        <w:t>прав и обязанностей по договору аренды земельного участка для его комплексного освоения в целях индивидуального и малоэтажного строительства</w:t>
      </w:r>
      <w:r w:rsidRPr="005F0AB6">
        <w:rPr>
          <w:szCs w:val="20"/>
          <w:lang w:eastAsia="ru-RU"/>
        </w:rPr>
        <w:t>;</w:t>
      </w:r>
    </w:p>
    <w:p w14:paraId="3B864A76" w14:textId="77777777" w:rsidR="00FC136D" w:rsidRPr="005F0AB6" w:rsidRDefault="00FC136D" w:rsidP="00FC136D">
      <w:pPr>
        <w:tabs>
          <w:tab w:val="left" w:pos="1418"/>
        </w:tabs>
        <w:ind w:firstLine="567"/>
        <w:jc w:val="both"/>
        <w:rPr>
          <w:szCs w:val="20"/>
          <w:lang w:eastAsia="ru-RU"/>
        </w:rPr>
      </w:pPr>
      <w:r>
        <w:rPr>
          <w:szCs w:val="20"/>
          <w:lang w:eastAsia="ru-RU"/>
        </w:rPr>
        <w:t>5</w:t>
      </w:r>
      <w:r w:rsidRPr="005F0AB6">
        <w:rPr>
          <w:szCs w:val="20"/>
          <w:lang w:eastAsia="ru-RU"/>
        </w:rPr>
        <w:t>. Сведения о возможностях инженерно-технического обеспечения и технического присоединения, предоставленные эксплуатирующими организациями и собственником сетей</w:t>
      </w:r>
      <w:r>
        <w:rPr>
          <w:szCs w:val="20"/>
          <w:lang w:eastAsia="ru-RU"/>
        </w:rPr>
        <w:t>.</w:t>
      </w:r>
    </w:p>
    <w:p w14:paraId="11502781" w14:textId="1A7F2DCD" w:rsidR="00682351" w:rsidRPr="00CC0253" w:rsidRDefault="00682351">
      <w:pPr>
        <w:suppressAutoHyphens w:val="0"/>
        <w:rPr>
          <w:lang w:eastAsia="ru-RU"/>
        </w:rPr>
      </w:pPr>
      <w:r w:rsidRPr="00CC0253">
        <w:rPr>
          <w:lang w:eastAsia="ru-RU"/>
        </w:rPr>
        <w:br w:type="page"/>
      </w:r>
    </w:p>
    <w:p w14:paraId="6FA21FEE" w14:textId="18471D14" w:rsidR="008D613D" w:rsidRPr="00CC0253" w:rsidRDefault="00F91E91" w:rsidP="00FC136D">
      <w:pPr>
        <w:pStyle w:val="afd"/>
        <w:numPr>
          <w:ilvl w:val="0"/>
          <w:numId w:val="5"/>
        </w:numPr>
        <w:tabs>
          <w:tab w:val="left" w:pos="851"/>
        </w:tabs>
        <w:ind w:hanging="153"/>
        <w:jc w:val="both"/>
        <w:rPr>
          <w:rFonts w:eastAsia="GOST Type AU"/>
          <w:b/>
        </w:rPr>
      </w:pPr>
      <w:bookmarkStart w:id="7" w:name="_Toc128398967"/>
      <w:r w:rsidRPr="00CC0253">
        <w:rPr>
          <w:rFonts w:eastAsia="GOST Type AU"/>
          <w:b/>
        </w:rPr>
        <w:lastRenderedPageBreak/>
        <w:t>ХАРАКТЕРИСТИКИ ПЛАНИРУЕМОГО</w:t>
      </w:r>
      <w:r w:rsidR="00C65AAB" w:rsidRPr="00CC0253">
        <w:rPr>
          <w:rFonts w:eastAsia="GOST Type AU"/>
          <w:b/>
        </w:rPr>
        <w:t xml:space="preserve"> РАЗВИТИЯ ТЕРРИТОРИИ</w:t>
      </w:r>
      <w:bookmarkEnd w:id="7"/>
    </w:p>
    <w:p w14:paraId="29271395" w14:textId="69A525DF" w:rsidR="00B630D6" w:rsidRPr="00CC0253" w:rsidRDefault="000F29A4" w:rsidP="00036CEB">
      <w:pPr>
        <w:pStyle w:val="afd"/>
        <w:numPr>
          <w:ilvl w:val="1"/>
          <w:numId w:val="5"/>
        </w:numPr>
        <w:tabs>
          <w:tab w:val="left" w:pos="851"/>
        </w:tabs>
        <w:ind w:hanging="153"/>
        <w:rPr>
          <w:rFonts w:eastAsia="GOST Type AU"/>
          <w:b/>
          <w:sz w:val="24"/>
          <w:szCs w:val="24"/>
        </w:rPr>
      </w:pPr>
      <w:bookmarkStart w:id="8" w:name="_Toc128398968"/>
      <w:r w:rsidRPr="00CC0253">
        <w:rPr>
          <w:rFonts w:eastAsia="GOST Type AU"/>
          <w:b/>
          <w:sz w:val="24"/>
          <w:szCs w:val="24"/>
        </w:rPr>
        <w:t>ПЛОТНОСТЬ И ПАРАМЕТРЫ ЗАСТРОЙКИ ТЕРРИТОРИИ</w:t>
      </w:r>
      <w:bookmarkEnd w:id="8"/>
    </w:p>
    <w:p w14:paraId="5B26F905" w14:textId="77777777" w:rsidR="00227C4A" w:rsidRPr="00CC0253" w:rsidRDefault="00227C4A" w:rsidP="00486F88">
      <w:pPr>
        <w:ind w:firstLine="567"/>
        <w:jc w:val="both"/>
        <w:rPr>
          <w:lang w:eastAsia="ru-RU"/>
        </w:rPr>
      </w:pPr>
      <w:r w:rsidRPr="00CC0253">
        <w:rPr>
          <w:lang w:eastAsia="ru-RU"/>
        </w:rPr>
        <w:t>Проектом предусмотрено взаимоувязанное размещение жилых и общественных зданий, улично-дорожной сети, озелененных территорий общего пользования.</w:t>
      </w:r>
    </w:p>
    <w:p w14:paraId="012C1002" w14:textId="77777777" w:rsidR="00274F75" w:rsidRPr="00CC0253" w:rsidRDefault="00274F75" w:rsidP="00486F88">
      <w:pPr>
        <w:tabs>
          <w:tab w:val="left" w:pos="1418"/>
        </w:tabs>
        <w:autoSpaceDE w:val="0"/>
        <w:ind w:firstLine="567"/>
        <w:jc w:val="both"/>
        <w:rPr>
          <w:rFonts w:eastAsia="GOST Type AU"/>
          <w:b/>
        </w:rPr>
      </w:pPr>
    </w:p>
    <w:p w14:paraId="126ED261" w14:textId="67A2DAAB" w:rsidR="001900A6" w:rsidRPr="00CC0253" w:rsidRDefault="000F29A4" w:rsidP="00486F88">
      <w:pPr>
        <w:tabs>
          <w:tab w:val="left" w:pos="1418"/>
        </w:tabs>
        <w:autoSpaceDE w:val="0"/>
        <w:ind w:firstLine="567"/>
        <w:jc w:val="both"/>
        <w:rPr>
          <w:rFonts w:eastAsia="GOST Type AU"/>
          <w:b/>
        </w:rPr>
      </w:pPr>
      <w:r w:rsidRPr="00CC0253">
        <w:rPr>
          <w:rFonts w:eastAsia="GOST Type AU"/>
          <w:b/>
        </w:rPr>
        <w:t>1.1</w:t>
      </w:r>
      <w:r w:rsidR="00036CEB" w:rsidRPr="00CC0253">
        <w:rPr>
          <w:rFonts w:eastAsia="GOST Type AU"/>
          <w:b/>
        </w:rPr>
        <w:t>.1</w:t>
      </w:r>
      <w:r w:rsidRPr="00CC0253">
        <w:rPr>
          <w:rFonts w:eastAsia="GOST Type AU"/>
          <w:b/>
        </w:rPr>
        <w:t xml:space="preserve"> </w:t>
      </w:r>
      <w:r w:rsidR="009F53CF" w:rsidRPr="00CC0253">
        <w:rPr>
          <w:rFonts w:eastAsia="GOST Type AU"/>
          <w:b/>
        </w:rPr>
        <w:t xml:space="preserve">Жилая </w:t>
      </w:r>
      <w:r w:rsidR="00B82F24" w:rsidRPr="00CC0253">
        <w:rPr>
          <w:rFonts w:eastAsia="GOST Type AU"/>
          <w:b/>
        </w:rPr>
        <w:t>зона</w:t>
      </w:r>
    </w:p>
    <w:p w14:paraId="296428DA" w14:textId="77777777" w:rsidR="00FC136D" w:rsidRPr="00123C90" w:rsidRDefault="00FC136D" w:rsidP="00FC136D">
      <w:pPr>
        <w:tabs>
          <w:tab w:val="left" w:pos="1418"/>
        </w:tabs>
        <w:ind w:firstLine="567"/>
        <w:jc w:val="both"/>
        <w:rPr>
          <w:lang w:eastAsia="ru-RU"/>
        </w:rPr>
      </w:pPr>
      <w:r w:rsidRPr="00123C90">
        <w:rPr>
          <w:lang w:eastAsia="ru-RU"/>
        </w:rPr>
        <w:t>В соответствии с архитектурно-планировочным решением застройки</w:t>
      </w:r>
      <w:r>
        <w:rPr>
          <w:lang w:eastAsia="ru-RU"/>
        </w:rPr>
        <w:t>, сведениями ЕГРН</w:t>
      </w:r>
      <w:r w:rsidRPr="00123C90">
        <w:rPr>
          <w:lang w:eastAsia="ru-RU"/>
        </w:rPr>
        <w:t xml:space="preserve"> и перечнем видов разрешенного использования в состав территории </w:t>
      </w:r>
      <w:r w:rsidRPr="00123C90">
        <w:rPr>
          <w:u w:val="single"/>
          <w:lang w:eastAsia="ru-RU"/>
        </w:rPr>
        <w:t>жилой зоны (Ж-3)</w:t>
      </w:r>
      <w:r w:rsidRPr="00123C90">
        <w:rPr>
          <w:lang w:eastAsia="ru-RU"/>
        </w:rPr>
        <w:t xml:space="preserve"> включаются</w:t>
      </w:r>
      <w:r>
        <w:rPr>
          <w:lang w:eastAsia="ru-RU"/>
        </w:rPr>
        <w:t>:</w:t>
      </w:r>
    </w:p>
    <w:p w14:paraId="0280058C" w14:textId="77777777" w:rsidR="00FC136D" w:rsidRPr="00FC136D" w:rsidRDefault="00FC136D" w:rsidP="00FC136D">
      <w:pPr>
        <w:pStyle w:val="afc"/>
        <w:numPr>
          <w:ilvl w:val="0"/>
          <w:numId w:val="6"/>
        </w:numPr>
        <w:tabs>
          <w:tab w:val="left" w:pos="851"/>
        </w:tabs>
        <w:spacing w:after="0" w:line="240" w:lineRule="auto"/>
        <w:ind w:left="0" w:firstLine="567"/>
        <w:jc w:val="both"/>
        <w:rPr>
          <w:rFonts w:ascii="Times New Roman" w:hAnsi="Times New Roman"/>
          <w:sz w:val="24"/>
          <w:szCs w:val="24"/>
          <w:lang w:eastAsia="ru-RU"/>
        </w:rPr>
      </w:pPr>
      <w:r w:rsidRPr="00FC136D">
        <w:rPr>
          <w:rFonts w:ascii="Times New Roman" w:hAnsi="Times New Roman"/>
          <w:sz w:val="24"/>
          <w:szCs w:val="24"/>
          <w:lang w:eastAsia="ru-RU"/>
        </w:rPr>
        <w:t>дома блокированной застройки – проектируемые ОКС.</w:t>
      </w:r>
    </w:p>
    <w:p w14:paraId="5A13D19B" w14:textId="77777777" w:rsidR="0035448E" w:rsidRPr="00CC0253" w:rsidRDefault="0035448E" w:rsidP="00486F88">
      <w:pPr>
        <w:tabs>
          <w:tab w:val="left" w:pos="1418"/>
        </w:tabs>
        <w:ind w:firstLine="567"/>
        <w:jc w:val="both"/>
        <w:rPr>
          <w:lang w:eastAsia="ru-RU"/>
        </w:rPr>
      </w:pPr>
    </w:p>
    <w:p w14:paraId="26C46DB1" w14:textId="77777777" w:rsidR="00FC136D" w:rsidRPr="00123C90" w:rsidRDefault="00FC136D" w:rsidP="00FC136D">
      <w:pPr>
        <w:tabs>
          <w:tab w:val="left" w:pos="1418"/>
        </w:tabs>
        <w:ind w:firstLine="567"/>
        <w:jc w:val="both"/>
        <w:rPr>
          <w:lang w:eastAsia="ru-RU"/>
        </w:rPr>
      </w:pPr>
      <w:r w:rsidRPr="00123C90">
        <w:rPr>
          <w:lang w:eastAsia="ru-RU"/>
        </w:rPr>
        <w:t>Комплексно при реализации проекта по застройке территории жилыми домами предусмотрено строительство улично-дорожной сети, коммунальных объектов и сооружений, мероприятий по озеленению территорий.</w:t>
      </w:r>
    </w:p>
    <w:p w14:paraId="58B0D3E6" w14:textId="77777777" w:rsidR="00FC136D" w:rsidRDefault="00FC136D" w:rsidP="00FC136D">
      <w:pPr>
        <w:tabs>
          <w:tab w:val="left" w:pos="1418"/>
        </w:tabs>
        <w:ind w:firstLine="567"/>
        <w:jc w:val="both"/>
        <w:rPr>
          <w:lang w:eastAsia="ru-RU"/>
        </w:rPr>
      </w:pPr>
      <w:r w:rsidRPr="00123C90">
        <w:rPr>
          <w:lang w:eastAsia="ru-RU"/>
        </w:rPr>
        <w:t>Для соответствия строящихся объектов землеустройству предусмотрено изменение видов разрешенного использования земельных участков.</w:t>
      </w:r>
    </w:p>
    <w:p w14:paraId="754B12B2" w14:textId="77777777" w:rsidR="00FC136D" w:rsidRPr="00123C90" w:rsidRDefault="00FC136D" w:rsidP="00FC136D">
      <w:pPr>
        <w:tabs>
          <w:tab w:val="left" w:pos="1418"/>
        </w:tabs>
        <w:ind w:firstLine="567"/>
        <w:jc w:val="both"/>
      </w:pPr>
    </w:p>
    <w:p w14:paraId="5C1926FB" w14:textId="77777777" w:rsidR="00FC136D" w:rsidRPr="00123C90" w:rsidRDefault="00FC136D" w:rsidP="00FC136D">
      <w:pPr>
        <w:tabs>
          <w:tab w:val="left" w:pos="1418"/>
        </w:tabs>
        <w:ind w:firstLine="567"/>
        <w:jc w:val="both"/>
        <w:rPr>
          <w:i/>
          <w:lang w:eastAsia="ru-RU"/>
        </w:rPr>
      </w:pPr>
      <w:r w:rsidRPr="00123C90">
        <w:rPr>
          <w:i/>
          <w:lang w:eastAsia="ru-RU"/>
        </w:rPr>
        <w:t>Население</w:t>
      </w:r>
    </w:p>
    <w:p w14:paraId="4BF94FD0" w14:textId="77777777" w:rsidR="00FC136D" w:rsidRPr="00123C90" w:rsidRDefault="00FC136D" w:rsidP="00FC136D">
      <w:pPr>
        <w:tabs>
          <w:tab w:val="left" w:pos="1418"/>
        </w:tabs>
        <w:ind w:firstLine="567"/>
        <w:jc w:val="both"/>
      </w:pPr>
      <w:r w:rsidRPr="00123C90">
        <w:t xml:space="preserve">Проектом предусмотрено проживание населения в зоне </w:t>
      </w:r>
      <w:r>
        <w:t>блокированной застройки.</w:t>
      </w:r>
    </w:p>
    <w:p w14:paraId="3677B63B" w14:textId="77777777" w:rsidR="00FC136D" w:rsidRPr="00123C90" w:rsidRDefault="00FC136D" w:rsidP="00FC136D">
      <w:pPr>
        <w:tabs>
          <w:tab w:val="left" w:pos="1418"/>
        </w:tabs>
        <w:ind w:firstLine="567"/>
        <w:jc w:val="both"/>
        <w:rPr>
          <w:lang w:eastAsia="ru-RU"/>
        </w:rPr>
      </w:pPr>
      <w:r w:rsidRPr="00123C90">
        <w:rPr>
          <w:lang w:eastAsia="ru-RU"/>
        </w:rPr>
        <w:t>Расчет численности населения произведен исходя из среднего размера частного домохозяйства - 2,4* человека/дом.</w:t>
      </w:r>
    </w:p>
    <w:p w14:paraId="2996BCD8" w14:textId="77777777" w:rsidR="00FC136D" w:rsidRPr="00123C90" w:rsidRDefault="00FC136D" w:rsidP="00FC136D">
      <w:pPr>
        <w:ind w:firstLine="567"/>
        <w:jc w:val="both"/>
        <w:rPr>
          <w:lang w:eastAsia="ru-RU"/>
        </w:rPr>
      </w:pPr>
      <w:r w:rsidRPr="00123C90">
        <w:rPr>
          <w:lang w:eastAsia="ru-RU"/>
        </w:rPr>
        <w:t xml:space="preserve">Блокированная застройка: </w:t>
      </w:r>
      <w:r>
        <w:rPr>
          <w:lang w:eastAsia="ru-RU"/>
        </w:rPr>
        <w:t>48</w:t>
      </w:r>
      <w:r w:rsidRPr="00123C90">
        <w:rPr>
          <w:lang w:eastAsia="ru-RU"/>
        </w:rPr>
        <w:t xml:space="preserve"> чел. (</w:t>
      </w:r>
      <w:r>
        <w:rPr>
          <w:lang w:eastAsia="ru-RU"/>
        </w:rPr>
        <w:t>20</w:t>
      </w:r>
      <w:r w:rsidRPr="00123C90">
        <w:rPr>
          <w:lang w:eastAsia="ru-RU"/>
        </w:rPr>
        <w:t>*2,4=</w:t>
      </w:r>
      <w:r>
        <w:rPr>
          <w:lang w:eastAsia="ru-RU"/>
        </w:rPr>
        <w:t>48</w:t>
      </w:r>
      <w:r w:rsidRPr="00123C90">
        <w:rPr>
          <w:lang w:eastAsia="ru-RU"/>
        </w:rPr>
        <w:t xml:space="preserve"> чел.)</w:t>
      </w:r>
    </w:p>
    <w:p w14:paraId="16D761EB" w14:textId="77777777" w:rsidR="00FC136D" w:rsidRPr="00123C90" w:rsidRDefault="00FC136D" w:rsidP="00FC136D">
      <w:pPr>
        <w:tabs>
          <w:tab w:val="left" w:pos="1418"/>
        </w:tabs>
        <w:ind w:firstLine="567"/>
        <w:jc w:val="both"/>
        <w:rPr>
          <w:lang w:eastAsia="ru-RU"/>
        </w:rPr>
      </w:pPr>
      <w:r w:rsidRPr="00123C90">
        <w:rPr>
          <w:lang w:eastAsia="ru-RU"/>
        </w:rPr>
        <w:t xml:space="preserve">Расчетная численность населения – </w:t>
      </w:r>
      <w:r>
        <w:rPr>
          <w:lang w:eastAsia="ru-RU"/>
        </w:rPr>
        <w:t>48</w:t>
      </w:r>
      <w:r w:rsidRPr="00123C90">
        <w:rPr>
          <w:lang w:eastAsia="ru-RU"/>
        </w:rPr>
        <w:t xml:space="preserve"> чел.</w:t>
      </w:r>
    </w:p>
    <w:p w14:paraId="6C9DD227" w14:textId="77777777" w:rsidR="00CC0253" w:rsidRPr="00CC0253" w:rsidRDefault="00CC0253" w:rsidP="00CC0253">
      <w:pPr>
        <w:tabs>
          <w:tab w:val="left" w:pos="1418"/>
        </w:tabs>
        <w:ind w:firstLine="567"/>
        <w:jc w:val="both"/>
        <w:rPr>
          <w:lang w:eastAsia="ru-RU"/>
        </w:rPr>
      </w:pPr>
    </w:p>
    <w:p w14:paraId="7D9414A8" w14:textId="77777777" w:rsidR="00CC0253" w:rsidRPr="00CC0253" w:rsidRDefault="00CC0253" w:rsidP="00CC0253">
      <w:pPr>
        <w:ind w:firstLine="567"/>
        <w:jc w:val="both"/>
        <w:rPr>
          <w:sz w:val="20"/>
          <w:lang w:eastAsia="ru-RU"/>
        </w:rPr>
      </w:pPr>
      <w:r w:rsidRPr="00CC0253">
        <w:rPr>
          <w:sz w:val="20"/>
          <w:lang w:eastAsia="ru-RU"/>
        </w:rPr>
        <w:t>*Примечания:</w:t>
      </w:r>
    </w:p>
    <w:p w14:paraId="34E95FDA" w14:textId="77777777" w:rsidR="00CC0253" w:rsidRPr="00CC0253" w:rsidRDefault="00CC0253" w:rsidP="00CC0253">
      <w:pPr>
        <w:tabs>
          <w:tab w:val="left" w:pos="1418"/>
        </w:tabs>
        <w:ind w:firstLine="567"/>
        <w:jc w:val="both"/>
        <w:rPr>
          <w:sz w:val="20"/>
          <w:lang w:eastAsia="ru-RU"/>
        </w:rPr>
      </w:pPr>
      <w:r w:rsidRPr="00CC0253">
        <w:rPr>
          <w:sz w:val="20"/>
          <w:lang w:eastAsia="ru-RU"/>
        </w:rPr>
        <w:t xml:space="preserve"> Средний размер частного домохозяйства - 2,4* человека принят согласно сведениям Территориального органа Федеральной службы государственной статистики по Челябинской области </w:t>
      </w:r>
      <w:hyperlink r:id="rId15" w:tgtFrame="_blank" w:history="1">
        <w:r w:rsidRPr="00CC0253">
          <w:rPr>
            <w:sz w:val="20"/>
            <w:lang w:eastAsia="ru-RU"/>
          </w:rPr>
          <w:t>https://www.magnitogorsk.ru/index.php/news/rossiya-v-cifrah</w:t>
        </w:r>
      </w:hyperlink>
      <w:r w:rsidRPr="00CC0253">
        <w:rPr>
          <w:sz w:val="20"/>
          <w:lang w:eastAsia="ru-RU"/>
        </w:rPr>
        <w:t>.</w:t>
      </w:r>
    </w:p>
    <w:p w14:paraId="780EFA8B" w14:textId="77777777" w:rsidR="00CC0253" w:rsidRPr="00CC0253" w:rsidRDefault="00CC0253" w:rsidP="00CC0253">
      <w:pPr>
        <w:tabs>
          <w:tab w:val="left" w:pos="1418"/>
        </w:tabs>
        <w:ind w:firstLine="567"/>
        <w:jc w:val="both"/>
        <w:rPr>
          <w:sz w:val="20"/>
          <w:lang w:eastAsia="ru-RU"/>
        </w:rPr>
      </w:pPr>
      <w:r w:rsidRPr="00CC0253">
        <w:rPr>
          <w:sz w:val="20"/>
          <w:lang w:eastAsia="ru-RU"/>
        </w:rPr>
        <w:t xml:space="preserve">Знание числа, размеров и структуры домохозяйств дает важную информацию для принятия решений в социальной сфере, в том числе для прогнозирования потребностей в социальной поддержке, оценке нагрузки на социальные институты. </w:t>
      </w:r>
    </w:p>
    <w:p w14:paraId="55591E4B" w14:textId="77777777" w:rsidR="00227C4A" w:rsidRPr="00CC0253" w:rsidRDefault="00227C4A" w:rsidP="00486F88">
      <w:pPr>
        <w:tabs>
          <w:tab w:val="left" w:pos="1418"/>
        </w:tabs>
        <w:ind w:firstLine="567"/>
        <w:jc w:val="both"/>
        <w:rPr>
          <w:lang w:eastAsia="ru-RU"/>
        </w:rPr>
      </w:pPr>
    </w:p>
    <w:p w14:paraId="56EC0A59" w14:textId="77777777" w:rsidR="00227C4A" w:rsidRPr="00CC0253" w:rsidRDefault="00227C4A" w:rsidP="00486F88">
      <w:pPr>
        <w:tabs>
          <w:tab w:val="left" w:pos="1418"/>
        </w:tabs>
        <w:ind w:firstLine="567"/>
        <w:jc w:val="both"/>
        <w:rPr>
          <w:i/>
        </w:rPr>
      </w:pPr>
      <w:r w:rsidRPr="00CC0253">
        <w:rPr>
          <w:i/>
        </w:rPr>
        <w:t>Основные показатели плотности застройки</w:t>
      </w:r>
    </w:p>
    <w:p w14:paraId="17904B60" w14:textId="77777777" w:rsidR="00FC136D" w:rsidRDefault="00FC136D" w:rsidP="00FC136D">
      <w:pPr>
        <w:tabs>
          <w:tab w:val="left" w:pos="1418"/>
        </w:tabs>
        <w:ind w:firstLine="567"/>
        <w:jc w:val="both"/>
      </w:pPr>
      <w:r w:rsidRPr="00123C90">
        <w:rPr>
          <w:u w:val="single"/>
        </w:rPr>
        <w:t>Зона малоэтажной многоквартирной жилой застройки</w:t>
      </w:r>
      <w:r w:rsidRPr="00123C90">
        <w:t>, территориальная зона Ж-3 (блокированная жилая застройка).</w:t>
      </w:r>
    </w:p>
    <w:p w14:paraId="15A85847" w14:textId="77777777" w:rsidR="00FC136D" w:rsidRPr="005F0AB6" w:rsidRDefault="00FC136D" w:rsidP="00FC136D">
      <w:pPr>
        <w:tabs>
          <w:tab w:val="left" w:pos="1418"/>
        </w:tabs>
        <w:ind w:firstLine="567"/>
        <w:jc w:val="both"/>
      </w:pPr>
      <w:r w:rsidRPr="005F0AB6">
        <w:t xml:space="preserve">1.1 Нормативные показатели плотности застройки определены </w:t>
      </w:r>
      <w:r w:rsidRPr="005F0AB6">
        <w:rPr>
          <w:szCs w:val="20"/>
          <w:lang w:eastAsia="ru-RU"/>
        </w:rPr>
        <w:t xml:space="preserve">в </w:t>
      </w:r>
      <w:proofErr w:type="spellStart"/>
      <w:r w:rsidRPr="005F0AB6">
        <w:rPr>
          <w:szCs w:val="20"/>
          <w:lang w:eastAsia="ru-RU"/>
        </w:rPr>
        <w:t>ПЗиЗ</w:t>
      </w:r>
      <w:proofErr w:type="spellEnd"/>
      <w:r w:rsidRPr="005F0AB6">
        <w:rPr>
          <w:szCs w:val="20"/>
          <w:lang w:eastAsia="ru-RU"/>
        </w:rPr>
        <w:t>:</w:t>
      </w:r>
    </w:p>
    <w:p w14:paraId="764F4A52" w14:textId="77777777" w:rsidR="00FC136D" w:rsidRPr="005F0AB6" w:rsidRDefault="00FC136D" w:rsidP="00FC136D">
      <w:pPr>
        <w:tabs>
          <w:tab w:val="left" w:pos="1418"/>
        </w:tabs>
        <w:ind w:firstLine="567"/>
        <w:jc w:val="both"/>
      </w:pPr>
      <w:r w:rsidRPr="005F0AB6">
        <w:t>Максимальный процент застройки в границах земельного участка с видом разрешенного использования «Блокированная жилая застройка» - 60;</w:t>
      </w:r>
    </w:p>
    <w:p w14:paraId="5AE32446" w14:textId="77777777" w:rsidR="00FC136D" w:rsidRPr="005F0AB6" w:rsidRDefault="00FC136D" w:rsidP="00FC136D">
      <w:pPr>
        <w:tabs>
          <w:tab w:val="left" w:pos="1418"/>
        </w:tabs>
        <w:ind w:firstLine="567"/>
        <w:jc w:val="both"/>
      </w:pPr>
      <w:r w:rsidRPr="005F0AB6">
        <w:t>Коэффициент плотности застройки – 0,8.</w:t>
      </w:r>
    </w:p>
    <w:p w14:paraId="56F36E44" w14:textId="77777777" w:rsidR="00FC136D" w:rsidRPr="005F0AB6" w:rsidRDefault="00FC136D" w:rsidP="00FC136D">
      <w:pPr>
        <w:tabs>
          <w:tab w:val="left" w:pos="1418"/>
        </w:tabs>
        <w:ind w:firstLine="567"/>
        <w:jc w:val="both"/>
      </w:pPr>
      <w:r w:rsidRPr="005F0AB6">
        <w:t>1.2 Проектные показатели плотности застройки отдельных земельных участков определены на основании чертежа планировки территории:</w:t>
      </w:r>
    </w:p>
    <w:p w14:paraId="53DA0290" w14:textId="77777777" w:rsidR="00FC136D" w:rsidRPr="005F0AB6" w:rsidRDefault="00FC136D" w:rsidP="00FC136D">
      <w:pPr>
        <w:tabs>
          <w:tab w:val="left" w:pos="1418"/>
        </w:tabs>
        <w:ind w:firstLine="567"/>
        <w:jc w:val="both"/>
      </w:pPr>
      <w:r w:rsidRPr="005F0AB6">
        <w:t>Процент застройки в границах земельного участка с видом разрешенного использования «Блокированная жилая застройка» - 60;</w:t>
      </w:r>
    </w:p>
    <w:p w14:paraId="6DA142AC" w14:textId="77777777" w:rsidR="00FC136D" w:rsidRPr="005F0AB6" w:rsidRDefault="00FC136D" w:rsidP="00FC136D">
      <w:pPr>
        <w:tabs>
          <w:tab w:val="left" w:pos="1418"/>
        </w:tabs>
        <w:ind w:firstLine="567"/>
        <w:jc w:val="both"/>
      </w:pPr>
      <w:r w:rsidRPr="005F0AB6">
        <w:t>Коэффициент плотности застройки – 0,8.</w:t>
      </w:r>
    </w:p>
    <w:p w14:paraId="018997C2" w14:textId="77777777" w:rsidR="00FC136D" w:rsidRDefault="00FC136D" w:rsidP="00FC136D">
      <w:pPr>
        <w:suppressAutoHyphens w:val="0"/>
        <w:autoSpaceDE w:val="0"/>
        <w:autoSpaceDN w:val="0"/>
        <w:adjustRightInd w:val="0"/>
        <w:ind w:firstLine="567"/>
        <w:jc w:val="both"/>
        <w:rPr>
          <w:lang w:eastAsia="ru-RU"/>
        </w:rPr>
      </w:pPr>
      <w:r w:rsidRPr="00123C90">
        <w:rPr>
          <w:lang w:eastAsia="ru-RU"/>
        </w:rPr>
        <w:t>Объемно-планировочные показатели застройки определены исходя из максимально допустимых параметров застройки для территориальной зоны Ж-3.</w:t>
      </w:r>
    </w:p>
    <w:p w14:paraId="168FAFCA" w14:textId="77777777" w:rsidR="00FC136D" w:rsidRPr="005F0AB6" w:rsidRDefault="00FC136D" w:rsidP="00FC136D">
      <w:pPr>
        <w:tabs>
          <w:tab w:val="left" w:pos="1418"/>
        </w:tabs>
        <w:ind w:firstLine="567"/>
        <w:jc w:val="both"/>
      </w:pPr>
      <w:r w:rsidRPr="005F0AB6">
        <w:t>Отступы от границ земельных участков в целях определения допустимого размещения зданий, строений, сооружений, за пределами которых запрещено строительство зданий, строений, сооружений, составляют 3-6 м</w:t>
      </w:r>
      <w:r>
        <w:t>.</w:t>
      </w:r>
    </w:p>
    <w:p w14:paraId="2157A8B6" w14:textId="77777777" w:rsidR="00FC136D" w:rsidRDefault="00FC136D" w:rsidP="00FC136D">
      <w:pPr>
        <w:tabs>
          <w:tab w:val="left" w:pos="1418"/>
        </w:tabs>
        <w:ind w:firstLine="567"/>
        <w:jc w:val="both"/>
      </w:pPr>
      <w:r w:rsidRPr="00B55032">
        <w:lastRenderedPageBreak/>
        <w:t xml:space="preserve">Дома блокированной застройки располагаются на земельных участках из расчета минимальной площади для одного жилого блока 130 </w:t>
      </w:r>
      <w:proofErr w:type="spellStart"/>
      <w:proofErr w:type="gramStart"/>
      <w:r w:rsidRPr="00B55032">
        <w:t>кв.м</w:t>
      </w:r>
      <w:proofErr w:type="spellEnd"/>
      <w:proofErr w:type="gramEnd"/>
      <w:r w:rsidRPr="00B55032">
        <w:t xml:space="preserve"> (согласно требованиям </w:t>
      </w:r>
      <w:proofErr w:type="spellStart"/>
      <w:r w:rsidRPr="00B55032">
        <w:t>ПЗиЗ</w:t>
      </w:r>
      <w:proofErr w:type="spellEnd"/>
      <w:r w:rsidRPr="00B55032">
        <w:t xml:space="preserve"> г. Магнитогорска). Соответственно, объекты №1-5 могут иметь 2-4 жилых блока.</w:t>
      </w:r>
    </w:p>
    <w:p w14:paraId="1DC033C6" w14:textId="270E6957" w:rsidR="00227C4A" w:rsidRPr="00CC0253" w:rsidRDefault="00227C4A" w:rsidP="00274F75">
      <w:pPr>
        <w:tabs>
          <w:tab w:val="left" w:pos="1418"/>
        </w:tabs>
        <w:autoSpaceDE w:val="0"/>
        <w:ind w:firstLine="567"/>
        <w:jc w:val="both"/>
        <w:rPr>
          <w:rFonts w:eastAsia="GOST Type AU"/>
          <w:b/>
        </w:rPr>
      </w:pPr>
    </w:p>
    <w:p w14:paraId="718EF4B7" w14:textId="70ED6BA3" w:rsidR="009B06F5" w:rsidRPr="00CC0253" w:rsidRDefault="000F29A4" w:rsidP="00274F75">
      <w:pPr>
        <w:tabs>
          <w:tab w:val="left" w:pos="1418"/>
        </w:tabs>
        <w:autoSpaceDE w:val="0"/>
        <w:ind w:firstLine="567"/>
        <w:jc w:val="both"/>
        <w:rPr>
          <w:rFonts w:eastAsia="GOST Type AU"/>
          <w:b/>
        </w:rPr>
      </w:pPr>
      <w:r w:rsidRPr="00CC0253">
        <w:rPr>
          <w:rFonts w:eastAsia="GOST Type AU"/>
          <w:b/>
        </w:rPr>
        <w:t>1.</w:t>
      </w:r>
      <w:r w:rsidR="00036CEB" w:rsidRPr="00CC0253">
        <w:rPr>
          <w:rFonts w:eastAsia="GOST Type AU"/>
          <w:b/>
        </w:rPr>
        <w:t>1.</w:t>
      </w:r>
      <w:r w:rsidRPr="00CC0253">
        <w:rPr>
          <w:rFonts w:eastAsia="GOST Type AU"/>
          <w:b/>
        </w:rPr>
        <w:t xml:space="preserve">2 </w:t>
      </w:r>
      <w:r w:rsidR="009B06F5" w:rsidRPr="00CC0253">
        <w:rPr>
          <w:rFonts w:eastAsia="GOST Type AU"/>
          <w:b/>
        </w:rPr>
        <w:t>Предложения по формированию красных линий улиц</w:t>
      </w:r>
    </w:p>
    <w:p w14:paraId="144EFCC1" w14:textId="77777777" w:rsidR="00227C4A" w:rsidRPr="00CC0253" w:rsidRDefault="00227C4A" w:rsidP="00274F75">
      <w:pPr>
        <w:ind w:firstLine="567"/>
        <w:jc w:val="both"/>
        <w:rPr>
          <w:lang w:eastAsia="ru-RU"/>
        </w:rPr>
      </w:pPr>
      <w:bookmarkStart w:id="9" w:name="_Toc278967031"/>
      <w:bookmarkStart w:id="10" w:name="_Toc366244077"/>
      <w:bookmarkStart w:id="11" w:name="_Toc69867270"/>
      <w:r w:rsidRPr="00CC0253">
        <w:rPr>
          <w:lang w:eastAsia="ru-RU"/>
        </w:rPr>
        <w:t xml:space="preserve">Проектом не предусматривается отмена и изменение действующих красных линий, а также установление новых. </w:t>
      </w:r>
    </w:p>
    <w:p w14:paraId="55C54F5D" w14:textId="77777777" w:rsidR="00CC7281" w:rsidRPr="00CC0253" w:rsidRDefault="00CC7281" w:rsidP="00274F75">
      <w:pPr>
        <w:tabs>
          <w:tab w:val="left" w:pos="1418"/>
        </w:tabs>
        <w:autoSpaceDE w:val="0"/>
        <w:ind w:firstLine="567"/>
        <w:jc w:val="both"/>
        <w:rPr>
          <w:rFonts w:eastAsia="GOST Type AU"/>
          <w:b/>
        </w:rPr>
      </w:pPr>
    </w:p>
    <w:p w14:paraId="6FA3B23A" w14:textId="3900B780" w:rsidR="009B06F5" w:rsidRPr="00CC0253" w:rsidRDefault="000F29A4" w:rsidP="00274F75">
      <w:pPr>
        <w:tabs>
          <w:tab w:val="left" w:pos="1418"/>
        </w:tabs>
        <w:autoSpaceDE w:val="0"/>
        <w:ind w:firstLine="567"/>
        <w:jc w:val="both"/>
        <w:rPr>
          <w:rFonts w:eastAsia="GOST Type AU"/>
          <w:b/>
        </w:rPr>
      </w:pPr>
      <w:bookmarkStart w:id="12" w:name="_Toc364349028"/>
      <w:bookmarkEnd w:id="9"/>
      <w:bookmarkEnd w:id="10"/>
      <w:bookmarkEnd w:id="11"/>
      <w:r w:rsidRPr="00CC0253">
        <w:rPr>
          <w:rFonts w:eastAsia="GOST Type AU"/>
          <w:b/>
        </w:rPr>
        <w:t>1</w:t>
      </w:r>
      <w:r w:rsidR="00036CEB" w:rsidRPr="00CC0253">
        <w:rPr>
          <w:rFonts w:eastAsia="GOST Type AU"/>
          <w:b/>
        </w:rPr>
        <w:t>.1</w:t>
      </w:r>
      <w:r w:rsidRPr="00CC0253">
        <w:rPr>
          <w:rFonts w:eastAsia="GOST Type AU"/>
          <w:b/>
        </w:rPr>
        <w:t>.</w:t>
      </w:r>
      <w:r w:rsidR="00227C4A" w:rsidRPr="00CC0253">
        <w:rPr>
          <w:rFonts w:eastAsia="GOST Type AU"/>
          <w:b/>
        </w:rPr>
        <w:t>3</w:t>
      </w:r>
      <w:r w:rsidRPr="00CC0253">
        <w:rPr>
          <w:rFonts w:eastAsia="GOST Type AU"/>
          <w:b/>
        </w:rPr>
        <w:t xml:space="preserve"> З</w:t>
      </w:r>
      <w:r w:rsidR="009B06F5" w:rsidRPr="00CC0253">
        <w:rPr>
          <w:rFonts w:eastAsia="GOST Type AU"/>
          <w:b/>
        </w:rPr>
        <w:t>оны с особыми условиями использования территории</w:t>
      </w:r>
      <w:bookmarkEnd w:id="12"/>
    </w:p>
    <w:p w14:paraId="02CBE1AD" w14:textId="77777777" w:rsidR="00CC7281" w:rsidRPr="00CC0253" w:rsidRDefault="00CC7281" w:rsidP="00CC7281">
      <w:pPr>
        <w:ind w:firstLine="567"/>
        <w:jc w:val="both"/>
      </w:pPr>
      <w:r w:rsidRPr="00CC0253">
        <w:t>Проектом предложены следующие зоны с особыми условиями использования территории по экологическим и санитарно-эпидемиологическим условиям:</w:t>
      </w:r>
    </w:p>
    <w:p w14:paraId="4B14BF30" w14:textId="77777777" w:rsidR="00CC7281" w:rsidRPr="00CC0253" w:rsidRDefault="00CC7281" w:rsidP="00CC7281">
      <w:pPr>
        <w:suppressAutoHyphens w:val="0"/>
        <w:ind w:firstLine="567"/>
        <w:jc w:val="both"/>
        <w:rPr>
          <w:i/>
        </w:rPr>
      </w:pPr>
      <w:r w:rsidRPr="00CC0253">
        <w:rPr>
          <w:i/>
        </w:rPr>
        <w:t>Санитарные разрывы</w:t>
      </w:r>
    </w:p>
    <w:p w14:paraId="75F76B34" w14:textId="0C6BEF02" w:rsidR="00CC7281" w:rsidRPr="00CC0253" w:rsidRDefault="00CC7281" w:rsidP="00CC7281">
      <w:pPr>
        <w:ind w:firstLine="567"/>
        <w:jc w:val="both"/>
      </w:pPr>
      <w:r w:rsidRPr="00CC0253">
        <w:t>Санитарный разрыв (СР) является обязательным элементом объектов, которые могут быть источниками химического, биологического или физического воздействия на окружающую среду и здоровье человека.</w:t>
      </w:r>
    </w:p>
    <w:p w14:paraId="2236982E" w14:textId="77777777" w:rsidR="00CC7281" w:rsidRPr="00CC0253" w:rsidRDefault="00CC7281" w:rsidP="00CC7281">
      <w:pPr>
        <w:ind w:firstLine="567"/>
        <w:jc w:val="both"/>
        <w:rPr>
          <w:i/>
          <w:u w:val="single"/>
        </w:rPr>
      </w:pPr>
      <w:r w:rsidRPr="00CC0253">
        <w:rPr>
          <w:u w:val="single"/>
        </w:rPr>
        <w:t>Санитарные разрывы от сооружений для хранения легкового транспорта</w:t>
      </w:r>
    </w:p>
    <w:p w14:paraId="2378E28C" w14:textId="77777777" w:rsidR="00CC7281" w:rsidRPr="00CC0253" w:rsidRDefault="00CC7281" w:rsidP="00CC7281">
      <w:pPr>
        <w:suppressAutoHyphens w:val="0"/>
        <w:ind w:firstLine="567"/>
        <w:jc w:val="both"/>
        <w:rPr>
          <w:lang w:eastAsia="ru-RU"/>
        </w:rPr>
      </w:pPr>
      <w:r w:rsidRPr="00CC0253">
        <w:rPr>
          <w:lang w:eastAsia="ru-RU"/>
        </w:rPr>
        <w:t xml:space="preserve">Согласно СанПиН 2.2.1/2.1.1.1200-03, на территории располагаются санитарные разрывы от стоянок легкового транспорта. </w:t>
      </w:r>
      <w:r w:rsidRPr="00CC0253">
        <w:t>Разрыв от открытых автостоянок на проектируемой территории принимается согласно табл. 7.1.1 СанПиН 2.2.1/2.1.1.1200-03.</w:t>
      </w:r>
    </w:p>
    <w:p w14:paraId="637724CC" w14:textId="77777777" w:rsidR="00FC136D" w:rsidRDefault="00FC136D" w:rsidP="00CC7281">
      <w:pPr>
        <w:ind w:firstLine="567"/>
        <w:jc w:val="both"/>
      </w:pPr>
    </w:p>
    <w:p w14:paraId="2E96C9C6" w14:textId="4B56FEBB" w:rsidR="00CC7281" w:rsidRPr="00CC0253" w:rsidRDefault="00CC7281" w:rsidP="00CC7281">
      <w:pPr>
        <w:ind w:firstLine="567"/>
        <w:jc w:val="both"/>
      </w:pPr>
      <w:r w:rsidRPr="00CC0253">
        <w:t>Таблица 1 - Разрыв от сооружений для хранения легкового автотранспорта до объектов застройки</w:t>
      </w:r>
    </w:p>
    <w:p w14:paraId="69C78E5D" w14:textId="77777777" w:rsidR="00CC7281" w:rsidRPr="00CC0253" w:rsidRDefault="00CC7281" w:rsidP="00CC7281">
      <w:pPr>
        <w:ind w:firstLine="567"/>
        <w:jc w:val="both"/>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1196"/>
        <w:gridCol w:w="1196"/>
        <w:gridCol w:w="1462"/>
        <w:gridCol w:w="1328"/>
        <w:gridCol w:w="1361"/>
      </w:tblGrid>
      <w:tr w:rsidR="00CC7281" w:rsidRPr="00CC0253" w14:paraId="062AE32F" w14:textId="77777777" w:rsidTr="00036CEB">
        <w:tc>
          <w:tcPr>
            <w:tcW w:w="1581" w:type="pct"/>
            <w:vMerge w:val="restart"/>
            <w:shd w:val="clear" w:color="auto" w:fill="auto"/>
          </w:tcPr>
          <w:p w14:paraId="27AD7308" w14:textId="77777777" w:rsidR="00CC7281" w:rsidRPr="00CC0253" w:rsidRDefault="00CC7281" w:rsidP="00573B54">
            <w:pPr>
              <w:jc w:val="center"/>
              <w:rPr>
                <w:b/>
                <w:i/>
                <w:sz w:val="20"/>
                <w:szCs w:val="20"/>
              </w:rPr>
            </w:pPr>
            <w:r w:rsidRPr="00CC0253">
              <w:rPr>
                <w:b/>
                <w:sz w:val="20"/>
                <w:szCs w:val="20"/>
              </w:rPr>
              <w:t>Объекты, до которых исчисляется разрыв</w:t>
            </w:r>
          </w:p>
        </w:tc>
        <w:tc>
          <w:tcPr>
            <w:tcW w:w="3419" w:type="pct"/>
            <w:gridSpan w:val="5"/>
            <w:shd w:val="clear" w:color="auto" w:fill="auto"/>
          </w:tcPr>
          <w:p w14:paraId="4422CD4D" w14:textId="77777777" w:rsidR="00CC7281" w:rsidRPr="00CC0253" w:rsidRDefault="00CC7281" w:rsidP="00573B54">
            <w:pPr>
              <w:jc w:val="center"/>
              <w:rPr>
                <w:b/>
                <w:i/>
                <w:sz w:val="20"/>
                <w:szCs w:val="20"/>
              </w:rPr>
            </w:pPr>
            <w:r w:rsidRPr="00CC0253">
              <w:rPr>
                <w:b/>
                <w:sz w:val="20"/>
                <w:szCs w:val="20"/>
              </w:rPr>
              <w:t>Расстояние, м</w:t>
            </w:r>
          </w:p>
        </w:tc>
      </w:tr>
      <w:tr w:rsidR="00CC7281" w:rsidRPr="00CC0253" w14:paraId="494CACE6" w14:textId="77777777" w:rsidTr="00036CEB">
        <w:tc>
          <w:tcPr>
            <w:tcW w:w="1581" w:type="pct"/>
            <w:vMerge/>
            <w:shd w:val="clear" w:color="auto" w:fill="auto"/>
            <w:vAlign w:val="center"/>
          </w:tcPr>
          <w:p w14:paraId="365A3E3E" w14:textId="77777777" w:rsidR="00CC7281" w:rsidRPr="00CC0253" w:rsidRDefault="00CC7281" w:rsidP="00573B54">
            <w:pPr>
              <w:jc w:val="center"/>
              <w:rPr>
                <w:b/>
                <w:i/>
                <w:sz w:val="20"/>
                <w:szCs w:val="20"/>
              </w:rPr>
            </w:pPr>
          </w:p>
        </w:tc>
        <w:tc>
          <w:tcPr>
            <w:tcW w:w="3419" w:type="pct"/>
            <w:gridSpan w:val="5"/>
            <w:shd w:val="clear" w:color="auto" w:fill="auto"/>
          </w:tcPr>
          <w:p w14:paraId="3F12A4E5" w14:textId="77777777" w:rsidR="00CC7281" w:rsidRPr="00CC0253" w:rsidRDefault="00CC7281" w:rsidP="00573B54">
            <w:pPr>
              <w:jc w:val="center"/>
              <w:rPr>
                <w:b/>
                <w:i/>
                <w:sz w:val="20"/>
                <w:szCs w:val="20"/>
              </w:rPr>
            </w:pPr>
            <w:r w:rsidRPr="00CC0253">
              <w:rPr>
                <w:b/>
                <w:sz w:val="20"/>
                <w:szCs w:val="20"/>
              </w:rPr>
              <w:t xml:space="preserve">Открытые автостоянки и паркинги вместимостью, </w:t>
            </w:r>
            <w:proofErr w:type="spellStart"/>
            <w:r w:rsidRPr="00CC0253">
              <w:rPr>
                <w:b/>
                <w:sz w:val="20"/>
                <w:szCs w:val="20"/>
              </w:rPr>
              <w:t>машино</w:t>
            </w:r>
            <w:proofErr w:type="spellEnd"/>
            <w:r w:rsidRPr="00CC0253">
              <w:rPr>
                <w:b/>
                <w:sz w:val="20"/>
                <w:szCs w:val="20"/>
              </w:rPr>
              <w:t>-мест</w:t>
            </w:r>
          </w:p>
        </w:tc>
      </w:tr>
      <w:tr w:rsidR="00CC7281" w:rsidRPr="00CC0253" w14:paraId="583CE3F7" w14:textId="77777777" w:rsidTr="00036CEB">
        <w:tc>
          <w:tcPr>
            <w:tcW w:w="1581" w:type="pct"/>
            <w:vMerge/>
            <w:shd w:val="clear" w:color="auto" w:fill="auto"/>
            <w:vAlign w:val="center"/>
          </w:tcPr>
          <w:p w14:paraId="1D91C6E1" w14:textId="77777777" w:rsidR="00CC7281" w:rsidRPr="00CC0253" w:rsidRDefault="00CC7281" w:rsidP="00573B54">
            <w:pPr>
              <w:jc w:val="center"/>
              <w:rPr>
                <w:b/>
                <w:i/>
                <w:sz w:val="20"/>
                <w:szCs w:val="20"/>
              </w:rPr>
            </w:pPr>
          </w:p>
        </w:tc>
        <w:tc>
          <w:tcPr>
            <w:tcW w:w="625" w:type="pct"/>
            <w:shd w:val="clear" w:color="auto" w:fill="auto"/>
          </w:tcPr>
          <w:p w14:paraId="7C87589C" w14:textId="77777777" w:rsidR="00CC7281" w:rsidRPr="00CC0253" w:rsidRDefault="00CC7281" w:rsidP="00573B54">
            <w:pPr>
              <w:jc w:val="center"/>
              <w:rPr>
                <w:b/>
                <w:i/>
                <w:sz w:val="20"/>
                <w:szCs w:val="20"/>
              </w:rPr>
            </w:pPr>
            <w:r w:rsidRPr="00CC0253">
              <w:rPr>
                <w:b/>
                <w:sz w:val="20"/>
                <w:szCs w:val="20"/>
              </w:rPr>
              <w:t>10 и менее</w:t>
            </w:r>
          </w:p>
        </w:tc>
        <w:tc>
          <w:tcPr>
            <w:tcW w:w="625" w:type="pct"/>
            <w:shd w:val="clear" w:color="auto" w:fill="auto"/>
          </w:tcPr>
          <w:p w14:paraId="6F5F65AF" w14:textId="77777777" w:rsidR="00CC7281" w:rsidRPr="00CC0253" w:rsidRDefault="00CC7281" w:rsidP="00573B54">
            <w:pPr>
              <w:jc w:val="center"/>
              <w:rPr>
                <w:b/>
                <w:i/>
                <w:sz w:val="20"/>
                <w:szCs w:val="20"/>
              </w:rPr>
            </w:pPr>
            <w:r w:rsidRPr="00CC0253">
              <w:rPr>
                <w:b/>
                <w:sz w:val="20"/>
                <w:szCs w:val="20"/>
              </w:rPr>
              <w:t>11-50</w:t>
            </w:r>
          </w:p>
        </w:tc>
        <w:tc>
          <w:tcPr>
            <w:tcW w:w="764" w:type="pct"/>
            <w:shd w:val="clear" w:color="auto" w:fill="auto"/>
          </w:tcPr>
          <w:p w14:paraId="39CCE515" w14:textId="77777777" w:rsidR="00CC7281" w:rsidRPr="00CC0253" w:rsidRDefault="00CC7281" w:rsidP="00573B54">
            <w:pPr>
              <w:jc w:val="center"/>
              <w:rPr>
                <w:b/>
                <w:i/>
                <w:sz w:val="20"/>
                <w:szCs w:val="20"/>
              </w:rPr>
            </w:pPr>
            <w:r w:rsidRPr="00CC0253">
              <w:rPr>
                <w:b/>
                <w:sz w:val="20"/>
                <w:szCs w:val="20"/>
              </w:rPr>
              <w:t>51-100</w:t>
            </w:r>
          </w:p>
        </w:tc>
        <w:tc>
          <w:tcPr>
            <w:tcW w:w="694" w:type="pct"/>
            <w:shd w:val="clear" w:color="auto" w:fill="auto"/>
          </w:tcPr>
          <w:p w14:paraId="047D2FDF" w14:textId="77777777" w:rsidR="00CC7281" w:rsidRPr="00CC0253" w:rsidRDefault="00CC7281" w:rsidP="00573B54">
            <w:pPr>
              <w:jc w:val="center"/>
              <w:rPr>
                <w:b/>
                <w:i/>
                <w:sz w:val="20"/>
                <w:szCs w:val="20"/>
              </w:rPr>
            </w:pPr>
            <w:r w:rsidRPr="00CC0253">
              <w:rPr>
                <w:b/>
                <w:sz w:val="20"/>
                <w:szCs w:val="20"/>
              </w:rPr>
              <w:t>101-300</w:t>
            </w:r>
          </w:p>
        </w:tc>
        <w:tc>
          <w:tcPr>
            <w:tcW w:w="711" w:type="pct"/>
            <w:shd w:val="clear" w:color="auto" w:fill="auto"/>
          </w:tcPr>
          <w:p w14:paraId="51A23E4D" w14:textId="77777777" w:rsidR="00CC7281" w:rsidRPr="00CC0253" w:rsidRDefault="00CC7281" w:rsidP="00573B54">
            <w:pPr>
              <w:jc w:val="center"/>
              <w:rPr>
                <w:b/>
                <w:i/>
                <w:sz w:val="20"/>
                <w:szCs w:val="20"/>
              </w:rPr>
            </w:pPr>
            <w:r w:rsidRPr="00CC0253">
              <w:rPr>
                <w:b/>
                <w:sz w:val="20"/>
                <w:szCs w:val="20"/>
              </w:rPr>
              <w:t>свыше 300</w:t>
            </w:r>
          </w:p>
        </w:tc>
      </w:tr>
      <w:tr w:rsidR="00CC7281" w:rsidRPr="00CC0253" w14:paraId="42E87BF2" w14:textId="77777777" w:rsidTr="00036CEB">
        <w:tc>
          <w:tcPr>
            <w:tcW w:w="1581" w:type="pct"/>
            <w:shd w:val="clear" w:color="auto" w:fill="auto"/>
          </w:tcPr>
          <w:p w14:paraId="33026C53" w14:textId="77777777" w:rsidR="00CC7281" w:rsidRPr="00CC0253" w:rsidRDefault="00CC7281" w:rsidP="00573B54">
            <w:pPr>
              <w:rPr>
                <w:i/>
                <w:sz w:val="20"/>
                <w:szCs w:val="20"/>
              </w:rPr>
            </w:pPr>
            <w:r w:rsidRPr="00CC0253">
              <w:rPr>
                <w:sz w:val="20"/>
                <w:szCs w:val="20"/>
              </w:rPr>
              <w:t>Фасады жилых домов и торцы с окнами</w:t>
            </w:r>
          </w:p>
        </w:tc>
        <w:tc>
          <w:tcPr>
            <w:tcW w:w="625" w:type="pct"/>
            <w:shd w:val="clear" w:color="auto" w:fill="auto"/>
          </w:tcPr>
          <w:p w14:paraId="7F026DB6" w14:textId="77777777" w:rsidR="00CC7281" w:rsidRPr="00CC0253" w:rsidRDefault="00CC7281" w:rsidP="00573B54">
            <w:pPr>
              <w:rPr>
                <w:i/>
                <w:sz w:val="20"/>
                <w:szCs w:val="20"/>
              </w:rPr>
            </w:pPr>
            <w:r w:rsidRPr="00CC0253">
              <w:rPr>
                <w:sz w:val="20"/>
                <w:szCs w:val="20"/>
              </w:rPr>
              <w:t>10</w:t>
            </w:r>
          </w:p>
        </w:tc>
        <w:tc>
          <w:tcPr>
            <w:tcW w:w="625" w:type="pct"/>
            <w:shd w:val="clear" w:color="auto" w:fill="auto"/>
          </w:tcPr>
          <w:p w14:paraId="1B37DCD9" w14:textId="77777777" w:rsidR="00CC7281" w:rsidRPr="00CC0253" w:rsidRDefault="00CC7281" w:rsidP="00573B54">
            <w:pPr>
              <w:rPr>
                <w:i/>
                <w:sz w:val="20"/>
                <w:szCs w:val="20"/>
              </w:rPr>
            </w:pPr>
            <w:r w:rsidRPr="00CC0253">
              <w:rPr>
                <w:sz w:val="20"/>
                <w:szCs w:val="20"/>
              </w:rPr>
              <w:t>15</w:t>
            </w:r>
          </w:p>
        </w:tc>
        <w:tc>
          <w:tcPr>
            <w:tcW w:w="764" w:type="pct"/>
            <w:shd w:val="clear" w:color="auto" w:fill="auto"/>
          </w:tcPr>
          <w:p w14:paraId="492042E1" w14:textId="77777777" w:rsidR="00CC7281" w:rsidRPr="00CC0253" w:rsidRDefault="00CC7281" w:rsidP="00573B54">
            <w:pPr>
              <w:rPr>
                <w:i/>
                <w:sz w:val="20"/>
                <w:szCs w:val="20"/>
              </w:rPr>
            </w:pPr>
            <w:r w:rsidRPr="00CC0253">
              <w:rPr>
                <w:sz w:val="20"/>
                <w:szCs w:val="20"/>
              </w:rPr>
              <w:t>25</w:t>
            </w:r>
          </w:p>
        </w:tc>
        <w:tc>
          <w:tcPr>
            <w:tcW w:w="694" w:type="pct"/>
            <w:shd w:val="clear" w:color="auto" w:fill="auto"/>
          </w:tcPr>
          <w:p w14:paraId="75B2879A" w14:textId="77777777" w:rsidR="00CC7281" w:rsidRPr="00CC0253" w:rsidRDefault="00CC7281" w:rsidP="00573B54">
            <w:pPr>
              <w:rPr>
                <w:i/>
                <w:sz w:val="20"/>
                <w:szCs w:val="20"/>
              </w:rPr>
            </w:pPr>
            <w:r w:rsidRPr="00CC0253">
              <w:rPr>
                <w:sz w:val="20"/>
                <w:szCs w:val="20"/>
              </w:rPr>
              <w:t>35</w:t>
            </w:r>
          </w:p>
        </w:tc>
        <w:tc>
          <w:tcPr>
            <w:tcW w:w="711" w:type="pct"/>
            <w:shd w:val="clear" w:color="auto" w:fill="auto"/>
          </w:tcPr>
          <w:p w14:paraId="5D09254A" w14:textId="77777777" w:rsidR="00CC7281" w:rsidRPr="00CC0253" w:rsidRDefault="00CC7281" w:rsidP="00573B54">
            <w:pPr>
              <w:rPr>
                <w:i/>
                <w:sz w:val="20"/>
                <w:szCs w:val="20"/>
              </w:rPr>
            </w:pPr>
            <w:r w:rsidRPr="00CC0253">
              <w:rPr>
                <w:sz w:val="20"/>
                <w:szCs w:val="20"/>
              </w:rPr>
              <w:t>50</w:t>
            </w:r>
          </w:p>
        </w:tc>
      </w:tr>
      <w:tr w:rsidR="00CC7281" w:rsidRPr="00CC0253" w14:paraId="0D445ED2" w14:textId="77777777" w:rsidTr="00036CEB">
        <w:tc>
          <w:tcPr>
            <w:tcW w:w="1581" w:type="pct"/>
            <w:shd w:val="clear" w:color="auto" w:fill="auto"/>
          </w:tcPr>
          <w:p w14:paraId="6BE7DA9D" w14:textId="77777777" w:rsidR="00CC7281" w:rsidRPr="00CC0253" w:rsidRDefault="00CC7281" w:rsidP="00573B54">
            <w:pPr>
              <w:rPr>
                <w:i/>
                <w:sz w:val="20"/>
                <w:szCs w:val="20"/>
              </w:rPr>
            </w:pPr>
            <w:r w:rsidRPr="00CC0253">
              <w:rPr>
                <w:sz w:val="20"/>
                <w:szCs w:val="20"/>
              </w:rPr>
              <w:t>Торцы жилых домов без окон</w:t>
            </w:r>
          </w:p>
        </w:tc>
        <w:tc>
          <w:tcPr>
            <w:tcW w:w="625" w:type="pct"/>
            <w:shd w:val="clear" w:color="auto" w:fill="auto"/>
          </w:tcPr>
          <w:p w14:paraId="38BAA1DC" w14:textId="77777777" w:rsidR="00CC7281" w:rsidRPr="00CC0253" w:rsidRDefault="00CC7281" w:rsidP="00573B54">
            <w:pPr>
              <w:rPr>
                <w:i/>
                <w:sz w:val="20"/>
                <w:szCs w:val="20"/>
              </w:rPr>
            </w:pPr>
            <w:r w:rsidRPr="00CC0253">
              <w:rPr>
                <w:sz w:val="20"/>
                <w:szCs w:val="20"/>
              </w:rPr>
              <w:t>10</w:t>
            </w:r>
          </w:p>
        </w:tc>
        <w:tc>
          <w:tcPr>
            <w:tcW w:w="625" w:type="pct"/>
            <w:shd w:val="clear" w:color="auto" w:fill="auto"/>
          </w:tcPr>
          <w:p w14:paraId="6AE05341" w14:textId="77777777" w:rsidR="00CC7281" w:rsidRPr="00CC0253" w:rsidRDefault="00CC7281" w:rsidP="00573B54">
            <w:pPr>
              <w:rPr>
                <w:i/>
                <w:sz w:val="20"/>
                <w:szCs w:val="20"/>
              </w:rPr>
            </w:pPr>
            <w:r w:rsidRPr="00CC0253">
              <w:rPr>
                <w:sz w:val="20"/>
                <w:szCs w:val="20"/>
              </w:rPr>
              <w:t>10</w:t>
            </w:r>
          </w:p>
        </w:tc>
        <w:tc>
          <w:tcPr>
            <w:tcW w:w="764" w:type="pct"/>
            <w:shd w:val="clear" w:color="auto" w:fill="auto"/>
          </w:tcPr>
          <w:p w14:paraId="3AE6D8C1" w14:textId="77777777" w:rsidR="00CC7281" w:rsidRPr="00CC0253" w:rsidRDefault="00CC7281" w:rsidP="00573B54">
            <w:pPr>
              <w:rPr>
                <w:i/>
                <w:sz w:val="20"/>
                <w:szCs w:val="20"/>
              </w:rPr>
            </w:pPr>
            <w:r w:rsidRPr="00CC0253">
              <w:rPr>
                <w:sz w:val="20"/>
                <w:szCs w:val="20"/>
              </w:rPr>
              <w:t>15</w:t>
            </w:r>
          </w:p>
        </w:tc>
        <w:tc>
          <w:tcPr>
            <w:tcW w:w="694" w:type="pct"/>
            <w:shd w:val="clear" w:color="auto" w:fill="auto"/>
          </w:tcPr>
          <w:p w14:paraId="45162C92" w14:textId="77777777" w:rsidR="00CC7281" w:rsidRPr="00CC0253" w:rsidRDefault="00CC7281" w:rsidP="00573B54">
            <w:pPr>
              <w:rPr>
                <w:i/>
                <w:sz w:val="20"/>
                <w:szCs w:val="20"/>
              </w:rPr>
            </w:pPr>
            <w:r w:rsidRPr="00CC0253">
              <w:rPr>
                <w:sz w:val="20"/>
                <w:szCs w:val="20"/>
              </w:rPr>
              <w:t>25</w:t>
            </w:r>
          </w:p>
        </w:tc>
        <w:tc>
          <w:tcPr>
            <w:tcW w:w="711" w:type="pct"/>
            <w:shd w:val="clear" w:color="auto" w:fill="auto"/>
          </w:tcPr>
          <w:p w14:paraId="7EB8A950" w14:textId="77777777" w:rsidR="00CC7281" w:rsidRPr="00CC0253" w:rsidRDefault="00CC7281" w:rsidP="00573B54">
            <w:pPr>
              <w:rPr>
                <w:i/>
                <w:sz w:val="20"/>
                <w:szCs w:val="20"/>
              </w:rPr>
            </w:pPr>
            <w:r w:rsidRPr="00CC0253">
              <w:rPr>
                <w:sz w:val="20"/>
                <w:szCs w:val="20"/>
              </w:rPr>
              <w:t>35</w:t>
            </w:r>
          </w:p>
        </w:tc>
      </w:tr>
      <w:tr w:rsidR="00CC7281" w:rsidRPr="00CC0253" w14:paraId="0F22E6AE" w14:textId="77777777" w:rsidTr="00036CEB">
        <w:tc>
          <w:tcPr>
            <w:tcW w:w="1581" w:type="pct"/>
            <w:shd w:val="clear" w:color="auto" w:fill="auto"/>
          </w:tcPr>
          <w:p w14:paraId="12F66267" w14:textId="77777777" w:rsidR="00CC7281" w:rsidRPr="00CC0253" w:rsidRDefault="00CC7281" w:rsidP="00573B54">
            <w:pPr>
              <w:rPr>
                <w:i/>
                <w:sz w:val="20"/>
                <w:szCs w:val="20"/>
              </w:rPr>
            </w:pPr>
            <w:r w:rsidRPr="00CC0253">
              <w:rPr>
                <w:sz w:val="20"/>
                <w:szCs w:val="20"/>
              </w:rPr>
              <w:t>Территории школ, детских учреждений, ПТУ, техникумов, площадок для отдыха, игр и спорта, детских</w:t>
            </w:r>
          </w:p>
        </w:tc>
        <w:tc>
          <w:tcPr>
            <w:tcW w:w="625" w:type="pct"/>
            <w:shd w:val="clear" w:color="auto" w:fill="auto"/>
          </w:tcPr>
          <w:p w14:paraId="1129C12B" w14:textId="77777777" w:rsidR="00CC7281" w:rsidRPr="00CC0253" w:rsidRDefault="00CC7281" w:rsidP="00573B54">
            <w:pPr>
              <w:rPr>
                <w:i/>
                <w:sz w:val="20"/>
                <w:szCs w:val="20"/>
              </w:rPr>
            </w:pPr>
            <w:r w:rsidRPr="00CC0253">
              <w:rPr>
                <w:sz w:val="20"/>
                <w:szCs w:val="20"/>
              </w:rPr>
              <w:t>25</w:t>
            </w:r>
          </w:p>
        </w:tc>
        <w:tc>
          <w:tcPr>
            <w:tcW w:w="625" w:type="pct"/>
            <w:shd w:val="clear" w:color="auto" w:fill="auto"/>
          </w:tcPr>
          <w:p w14:paraId="09E4477F" w14:textId="77777777" w:rsidR="00CC7281" w:rsidRPr="00CC0253" w:rsidRDefault="00CC7281" w:rsidP="00573B54">
            <w:pPr>
              <w:rPr>
                <w:i/>
                <w:sz w:val="20"/>
                <w:szCs w:val="20"/>
              </w:rPr>
            </w:pPr>
            <w:r w:rsidRPr="00CC0253">
              <w:rPr>
                <w:sz w:val="20"/>
                <w:szCs w:val="20"/>
              </w:rPr>
              <w:t>50</w:t>
            </w:r>
          </w:p>
        </w:tc>
        <w:tc>
          <w:tcPr>
            <w:tcW w:w="764" w:type="pct"/>
            <w:shd w:val="clear" w:color="auto" w:fill="auto"/>
          </w:tcPr>
          <w:p w14:paraId="15978172" w14:textId="77777777" w:rsidR="00CC7281" w:rsidRPr="00CC0253" w:rsidRDefault="00CC7281" w:rsidP="00573B54">
            <w:pPr>
              <w:rPr>
                <w:i/>
                <w:sz w:val="20"/>
                <w:szCs w:val="20"/>
              </w:rPr>
            </w:pPr>
            <w:r w:rsidRPr="00CC0253">
              <w:rPr>
                <w:sz w:val="20"/>
                <w:szCs w:val="20"/>
              </w:rPr>
              <w:t>50</w:t>
            </w:r>
          </w:p>
        </w:tc>
        <w:tc>
          <w:tcPr>
            <w:tcW w:w="694" w:type="pct"/>
            <w:shd w:val="clear" w:color="auto" w:fill="auto"/>
          </w:tcPr>
          <w:p w14:paraId="704DAFA1" w14:textId="77777777" w:rsidR="00CC7281" w:rsidRPr="00CC0253" w:rsidRDefault="00CC7281" w:rsidP="00573B54">
            <w:pPr>
              <w:rPr>
                <w:i/>
                <w:sz w:val="20"/>
                <w:szCs w:val="20"/>
              </w:rPr>
            </w:pPr>
            <w:r w:rsidRPr="00CC0253">
              <w:rPr>
                <w:sz w:val="20"/>
                <w:szCs w:val="20"/>
              </w:rPr>
              <w:t>50</w:t>
            </w:r>
          </w:p>
        </w:tc>
        <w:tc>
          <w:tcPr>
            <w:tcW w:w="711" w:type="pct"/>
            <w:shd w:val="clear" w:color="auto" w:fill="auto"/>
          </w:tcPr>
          <w:p w14:paraId="6F579CAF" w14:textId="77777777" w:rsidR="00CC7281" w:rsidRPr="00CC0253" w:rsidRDefault="00CC7281" w:rsidP="00573B54">
            <w:pPr>
              <w:rPr>
                <w:i/>
                <w:sz w:val="20"/>
                <w:szCs w:val="20"/>
              </w:rPr>
            </w:pPr>
            <w:r w:rsidRPr="00CC0253">
              <w:rPr>
                <w:sz w:val="20"/>
                <w:szCs w:val="20"/>
              </w:rPr>
              <w:t>50</w:t>
            </w:r>
          </w:p>
        </w:tc>
      </w:tr>
      <w:tr w:rsidR="00CC7281" w:rsidRPr="00CC0253" w14:paraId="22529B2B" w14:textId="77777777" w:rsidTr="00036CEB">
        <w:tc>
          <w:tcPr>
            <w:tcW w:w="1581" w:type="pct"/>
            <w:shd w:val="clear" w:color="auto" w:fill="auto"/>
          </w:tcPr>
          <w:p w14:paraId="48F8537D" w14:textId="77777777" w:rsidR="00CC7281" w:rsidRPr="00CC0253" w:rsidRDefault="00CC7281" w:rsidP="00573B54">
            <w:pPr>
              <w:rPr>
                <w:i/>
                <w:sz w:val="20"/>
                <w:szCs w:val="20"/>
              </w:rPr>
            </w:pPr>
            <w:r w:rsidRPr="00CC0253">
              <w:rPr>
                <w:sz w:val="20"/>
                <w:szCs w:val="20"/>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625" w:type="pct"/>
            <w:shd w:val="clear" w:color="auto" w:fill="auto"/>
          </w:tcPr>
          <w:p w14:paraId="79A7B7AD" w14:textId="77777777" w:rsidR="00CC7281" w:rsidRPr="00CC0253" w:rsidRDefault="00CC7281" w:rsidP="00573B54">
            <w:pPr>
              <w:rPr>
                <w:i/>
                <w:sz w:val="20"/>
                <w:szCs w:val="20"/>
              </w:rPr>
            </w:pPr>
            <w:r w:rsidRPr="00CC0253">
              <w:rPr>
                <w:sz w:val="20"/>
                <w:szCs w:val="20"/>
              </w:rPr>
              <w:t>25</w:t>
            </w:r>
          </w:p>
        </w:tc>
        <w:tc>
          <w:tcPr>
            <w:tcW w:w="625" w:type="pct"/>
            <w:shd w:val="clear" w:color="auto" w:fill="auto"/>
          </w:tcPr>
          <w:p w14:paraId="323E5CD0" w14:textId="77777777" w:rsidR="00CC7281" w:rsidRPr="00CC0253" w:rsidRDefault="00CC7281" w:rsidP="00573B54">
            <w:pPr>
              <w:rPr>
                <w:i/>
                <w:sz w:val="20"/>
                <w:szCs w:val="20"/>
              </w:rPr>
            </w:pPr>
            <w:r w:rsidRPr="00CC0253">
              <w:rPr>
                <w:sz w:val="20"/>
                <w:szCs w:val="20"/>
              </w:rPr>
              <w:t>50</w:t>
            </w:r>
          </w:p>
        </w:tc>
        <w:tc>
          <w:tcPr>
            <w:tcW w:w="764" w:type="pct"/>
            <w:shd w:val="clear" w:color="auto" w:fill="auto"/>
          </w:tcPr>
          <w:p w14:paraId="1D7B5FDF" w14:textId="77777777" w:rsidR="00CC7281" w:rsidRPr="00CC0253" w:rsidRDefault="00CC7281" w:rsidP="00573B54">
            <w:pPr>
              <w:rPr>
                <w:i/>
                <w:sz w:val="20"/>
                <w:szCs w:val="20"/>
              </w:rPr>
            </w:pPr>
            <w:r w:rsidRPr="00CC0253">
              <w:rPr>
                <w:sz w:val="20"/>
                <w:szCs w:val="20"/>
              </w:rPr>
              <w:t>по расчетам</w:t>
            </w:r>
          </w:p>
        </w:tc>
        <w:tc>
          <w:tcPr>
            <w:tcW w:w="694" w:type="pct"/>
            <w:shd w:val="clear" w:color="auto" w:fill="auto"/>
          </w:tcPr>
          <w:p w14:paraId="2119AC5B" w14:textId="77777777" w:rsidR="00CC7281" w:rsidRPr="00CC0253" w:rsidRDefault="00CC7281" w:rsidP="00573B54">
            <w:pPr>
              <w:rPr>
                <w:i/>
                <w:sz w:val="20"/>
                <w:szCs w:val="20"/>
              </w:rPr>
            </w:pPr>
            <w:r w:rsidRPr="00CC0253">
              <w:rPr>
                <w:sz w:val="20"/>
                <w:szCs w:val="20"/>
              </w:rPr>
              <w:t>по расчетам</w:t>
            </w:r>
          </w:p>
        </w:tc>
        <w:tc>
          <w:tcPr>
            <w:tcW w:w="711" w:type="pct"/>
            <w:shd w:val="clear" w:color="auto" w:fill="auto"/>
          </w:tcPr>
          <w:p w14:paraId="70F5D754" w14:textId="77777777" w:rsidR="00CC7281" w:rsidRPr="00CC0253" w:rsidRDefault="00CC7281" w:rsidP="00573B54">
            <w:pPr>
              <w:rPr>
                <w:i/>
                <w:sz w:val="20"/>
                <w:szCs w:val="20"/>
              </w:rPr>
            </w:pPr>
            <w:r w:rsidRPr="00CC0253">
              <w:rPr>
                <w:sz w:val="20"/>
                <w:szCs w:val="20"/>
              </w:rPr>
              <w:t>по расчетам</w:t>
            </w:r>
          </w:p>
        </w:tc>
      </w:tr>
    </w:tbl>
    <w:p w14:paraId="56177897" w14:textId="77777777" w:rsidR="00CC7281" w:rsidRPr="00CC0253" w:rsidRDefault="00CC7281" w:rsidP="00CC7281">
      <w:pPr>
        <w:suppressAutoHyphens w:val="0"/>
        <w:ind w:firstLine="567"/>
        <w:jc w:val="both"/>
        <w:rPr>
          <w:u w:val="single"/>
        </w:rPr>
      </w:pPr>
    </w:p>
    <w:p w14:paraId="5D7A2CFE" w14:textId="42E44C4D" w:rsidR="00CC7281" w:rsidRPr="00CC0253" w:rsidRDefault="00CC7281" w:rsidP="00CC7281">
      <w:pPr>
        <w:suppressAutoHyphens w:val="0"/>
        <w:ind w:firstLine="567"/>
        <w:jc w:val="both"/>
        <w:rPr>
          <w:u w:val="single"/>
          <w:lang w:eastAsia="ru-RU"/>
        </w:rPr>
      </w:pPr>
      <w:r w:rsidRPr="00CC0253">
        <w:rPr>
          <w:u w:val="single"/>
        </w:rPr>
        <w:t>Расстояния от площадок ТКО</w:t>
      </w:r>
    </w:p>
    <w:p w14:paraId="331CFAF2" w14:textId="77777777" w:rsidR="00CC7281" w:rsidRPr="00CC0253" w:rsidRDefault="00CC7281" w:rsidP="00CC7281">
      <w:pPr>
        <w:suppressAutoHyphens w:val="0"/>
        <w:ind w:firstLine="567"/>
        <w:jc w:val="both"/>
        <w:rPr>
          <w:lang w:eastAsia="ru-RU"/>
        </w:rPr>
      </w:pPr>
      <w:r w:rsidRPr="00CC0253">
        <w:rPr>
          <w:lang w:eastAsia="ru-RU"/>
        </w:rPr>
        <w:t xml:space="preserve">Согласно </w:t>
      </w:r>
      <w:r w:rsidRPr="00CC0253">
        <w:t xml:space="preserve">СанПиН 2.1.3684-21 </w:t>
      </w:r>
      <w:r w:rsidRPr="00CC0253">
        <w:rPr>
          <w:lang w:eastAsia="ru-RU"/>
        </w:rPr>
        <w:t xml:space="preserve">на территории устанавливаются расстояния от </w:t>
      </w:r>
      <w:r w:rsidRPr="00CC0253">
        <w:t>площадок для сбора коммунальных отходов – 20 м.</w:t>
      </w:r>
    </w:p>
    <w:p w14:paraId="4E82A03F" w14:textId="77777777" w:rsidR="00CC7281" w:rsidRPr="00CC0253" w:rsidRDefault="00CC7281" w:rsidP="00CC7281">
      <w:pPr>
        <w:ind w:firstLine="567"/>
        <w:jc w:val="both"/>
        <w:rPr>
          <w:i/>
        </w:rPr>
      </w:pPr>
      <w:r w:rsidRPr="00CC0253">
        <w:rPr>
          <w:i/>
        </w:rPr>
        <w:t>Охранные зоны трубопроводов</w:t>
      </w:r>
    </w:p>
    <w:p w14:paraId="044A7A9D" w14:textId="77777777" w:rsidR="00CC7281" w:rsidRPr="00CC0253" w:rsidRDefault="00CC7281" w:rsidP="00CC7281">
      <w:pPr>
        <w:ind w:firstLine="567"/>
        <w:jc w:val="both"/>
      </w:pPr>
      <w:r w:rsidRPr="00CC0253">
        <w:t xml:space="preserve">Порядок установления охранных зон </w:t>
      </w:r>
      <w:proofErr w:type="spellStart"/>
      <w:r w:rsidRPr="00CC0253">
        <w:t>газорапределительных</w:t>
      </w:r>
      <w:proofErr w:type="spellEnd"/>
      <w:r w:rsidRPr="00CC0253">
        <w:t xml:space="preserve"> сетей определяется Правилами охраны газораспределительных сетей (утв. Постановлением Правительства РФ от 20 ноября 2000г. №878). </w:t>
      </w:r>
    </w:p>
    <w:p w14:paraId="384E97D3" w14:textId="77777777" w:rsidR="00CC7281" w:rsidRPr="00CC0253" w:rsidRDefault="00CC7281" w:rsidP="00CC7281">
      <w:pPr>
        <w:ind w:firstLine="567"/>
        <w:jc w:val="both"/>
      </w:pPr>
      <w:r w:rsidRPr="00CC0253">
        <w:t>Согласно Правилам охраны газораспределительных сетей, для газораспределительных сетей устанавливаются следующие охранные зоны:</w:t>
      </w:r>
    </w:p>
    <w:p w14:paraId="3A235BBC" w14:textId="77777777" w:rsidR="00CC7281" w:rsidRPr="00CC0253" w:rsidRDefault="00CC7281" w:rsidP="00CC7281">
      <w:pPr>
        <w:suppressAutoHyphens w:val="0"/>
        <w:ind w:firstLine="567"/>
        <w:jc w:val="both"/>
        <w:rPr>
          <w:lang w:eastAsia="ru-RU"/>
        </w:rPr>
      </w:pPr>
      <w:r w:rsidRPr="00CC0253">
        <w:rPr>
          <w:lang w:eastAsia="ru-RU"/>
        </w:rPr>
        <w:t>а) вдоль трасс наружных газопроводов — в виде территории, ограниченной условными линиями, проходящими на расстоянии 2–х метров с каждой стороны газопровода;</w:t>
      </w:r>
    </w:p>
    <w:p w14:paraId="79830C37" w14:textId="77777777" w:rsidR="00CC7281" w:rsidRPr="00CC0253" w:rsidRDefault="00CC7281" w:rsidP="00CC7281">
      <w:pPr>
        <w:suppressAutoHyphens w:val="0"/>
        <w:ind w:firstLine="567"/>
        <w:jc w:val="both"/>
        <w:rPr>
          <w:lang w:eastAsia="ru-RU"/>
        </w:rPr>
      </w:pPr>
      <w:r w:rsidRPr="00CC0253">
        <w:rPr>
          <w:lang w:eastAsia="ru-RU"/>
        </w:rPr>
        <w:lastRenderedPageBreak/>
        <w:t>б)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w:t>
      </w:r>
    </w:p>
    <w:p w14:paraId="35BCC371" w14:textId="77777777" w:rsidR="00CC7281" w:rsidRPr="00CC0253" w:rsidRDefault="00CC7281" w:rsidP="00CC7281">
      <w:pPr>
        <w:ind w:firstLine="567"/>
        <w:jc w:val="both"/>
        <w:rPr>
          <w:i/>
        </w:rPr>
      </w:pPr>
      <w:r w:rsidRPr="00CC0253">
        <w:rPr>
          <w:i/>
        </w:rPr>
        <w:t>Охранные зоны объектов электросетевого хозяйства</w:t>
      </w:r>
    </w:p>
    <w:p w14:paraId="25A29507" w14:textId="77777777" w:rsidR="00CC7281" w:rsidRPr="00CC0253" w:rsidRDefault="00CC7281" w:rsidP="00CC7281">
      <w:pPr>
        <w:suppressAutoHyphens w:val="0"/>
        <w:ind w:firstLine="567"/>
        <w:jc w:val="both"/>
        <w:rPr>
          <w:lang w:eastAsia="ru-RU"/>
        </w:rPr>
      </w:pPr>
      <w:r w:rsidRPr="00CC0253">
        <w:rPr>
          <w:lang w:eastAsia="ru-RU"/>
        </w:rPr>
        <w:t>Согласно Постановлению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охранные зоны устанавливаются:</w:t>
      </w:r>
    </w:p>
    <w:p w14:paraId="693BF240" w14:textId="77777777" w:rsidR="00CC7281" w:rsidRPr="00CC0253" w:rsidRDefault="00CC7281" w:rsidP="00CC7281">
      <w:pPr>
        <w:suppressAutoHyphens w:val="0"/>
        <w:ind w:firstLine="567"/>
        <w:jc w:val="both"/>
        <w:rPr>
          <w:lang w:eastAsia="ru-RU"/>
        </w:rPr>
      </w:pPr>
      <w:r w:rsidRPr="00CC0253">
        <w:rPr>
          <w:lang w:eastAsia="ru-RU"/>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CC0253">
        <w:rPr>
          <w:lang w:eastAsia="ru-RU"/>
        </w:rPr>
        <w:t>неотклоненном</w:t>
      </w:r>
      <w:proofErr w:type="spellEnd"/>
      <w:r w:rsidRPr="00CC0253">
        <w:rPr>
          <w:lang w:eastAsia="ru-RU"/>
        </w:rPr>
        <w:t xml:space="preserve"> их положении на следующем расстоянии, м:</w:t>
      </w:r>
    </w:p>
    <w:p w14:paraId="3BC970BE" w14:textId="77777777" w:rsidR="00CC7281" w:rsidRPr="00CC0253" w:rsidRDefault="00CC7281" w:rsidP="00CC7281">
      <w:pPr>
        <w:suppressAutoHyphens w:val="0"/>
        <w:ind w:firstLine="567"/>
        <w:jc w:val="both"/>
        <w:rPr>
          <w:lang w:eastAsia="ru-RU"/>
        </w:rPr>
      </w:pPr>
      <w:r w:rsidRPr="00CC0253">
        <w:rPr>
          <w:lang w:eastAsia="ru-RU"/>
        </w:rPr>
        <w:t xml:space="preserve">2 – для ВЛ напряжением до 1 </w:t>
      </w:r>
      <w:proofErr w:type="spellStart"/>
      <w:r w:rsidRPr="00CC0253">
        <w:rPr>
          <w:lang w:eastAsia="ru-RU"/>
        </w:rPr>
        <w:t>кВ</w:t>
      </w:r>
      <w:proofErr w:type="spellEnd"/>
      <w:r w:rsidRPr="00CC0253">
        <w:rPr>
          <w:lang w:eastAsia="ru-RU"/>
        </w:rPr>
        <w:t xml:space="preserve">; </w:t>
      </w:r>
    </w:p>
    <w:p w14:paraId="39F70DA7" w14:textId="77777777" w:rsidR="00CC7281" w:rsidRPr="00CC0253" w:rsidRDefault="00CC7281" w:rsidP="00CC7281">
      <w:pPr>
        <w:suppressAutoHyphens w:val="0"/>
        <w:ind w:firstLine="567"/>
        <w:jc w:val="both"/>
        <w:rPr>
          <w:lang w:eastAsia="ru-RU"/>
        </w:rPr>
      </w:pPr>
      <w:r w:rsidRPr="00CC0253">
        <w:rPr>
          <w:lang w:eastAsia="ru-RU"/>
        </w:rPr>
        <w:t xml:space="preserve">10 – для ВЛ напряжением от 1 до 20 </w:t>
      </w:r>
      <w:proofErr w:type="spellStart"/>
      <w:r w:rsidRPr="00CC0253">
        <w:rPr>
          <w:lang w:eastAsia="ru-RU"/>
        </w:rPr>
        <w:t>кВ.</w:t>
      </w:r>
      <w:proofErr w:type="spellEnd"/>
    </w:p>
    <w:p w14:paraId="55D39755" w14:textId="77777777" w:rsidR="00CC7281" w:rsidRPr="00CC0253" w:rsidRDefault="00CC7281" w:rsidP="00CC7281">
      <w:pPr>
        <w:suppressAutoHyphens w:val="0"/>
        <w:ind w:firstLine="567"/>
        <w:jc w:val="both"/>
        <w:rPr>
          <w:lang w:eastAsia="ru-RU"/>
        </w:rPr>
      </w:pPr>
      <w:r w:rsidRPr="00CC0253">
        <w:rPr>
          <w:lang w:eastAsia="ru-RU"/>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под тротуарами — на 0,6 метра в сторону зданий и сооружений и на 1 метр в сторону проезжей части улицы);</w:t>
      </w:r>
    </w:p>
    <w:p w14:paraId="316185A6" w14:textId="77777777" w:rsidR="00CC7281" w:rsidRPr="00CC0253" w:rsidRDefault="00CC7281" w:rsidP="00CC7281">
      <w:pPr>
        <w:suppressAutoHyphens w:val="0"/>
        <w:ind w:firstLine="567"/>
        <w:jc w:val="both"/>
        <w:rPr>
          <w:lang w:eastAsia="ru-RU"/>
        </w:rPr>
      </w:pPr>
      <w:r w:rsidRPr="00CC0253">
        <w:rPr>
          <w:lang w:eastAsia="ru-RU"/>
        </w:rPr>
        <w:t>в) вокруг подстанций – в виде части поверхности участка земли и воздушного пространства, отстоящими от всех сторон ограждения подстанций по периметру на расстоянии, применительно к высшему классу напряжения подстанции.</w:t>
      </w:r>
    </w:p>
    <w:p w14:paraId="05510F1E" w14:textId="77777777" w:rsidR="00CC7281" w:rsidRPr="00CC0253" w:rsidRDefault="00CC7281" w:rsidP="00CC7281">
      <w:pPr>
        <w:ind w:firstLine="567"/>
        <w:jc w:val="both"/>
      </w:pPr>
      <w:r w:rsidRPr="00CC0253">
        <w:rPr>
          <w:lang w:eastAsia="ru-RU"/>
        </w:rPr>
        <w:t xml:space="preserve">Также при проектировании следует учитывать </w:t>
      </w:r>
      <w:r w:rsidRPr="00CC0253">
        <w:t>минимальные расстояния от инженерных сетей до фундаментов зданий (технические зоны)</w:t>
      </w:r>
      <w:r w:rsidRPr="00CC0253">
        <w:rPr>
          <w:lang w:eastAsia="ru-RU"/>
        </w:rPr>
        <w:t>:</w:t>
      </w:r>
    </w:p>
    <w:p w14:paraId="11BDB543" w14:textId="77777777" w:rsidR="00CC7281" w:rsidRPr="00CC0253" w:rsidRDefault="00CC7281" w:rsidP="00CC7281">
      <w:pPr>
        <w:ind w:firstLine="567"/>
        <w:jc w:val="both"/>
        <w:rPr>
          <w:lang w:eastAsia="ru-RU"/>
        </w:rPr>
      </w:pPr>
      <w:r w:rsidRPr="00CC0253">
        <w:rPr>
          <w:lang w:eastAsia="ru-RU"/>
        </w:rPr>
        <w:t>- сети пожарно-питьевого водопровода -</w:t>
      </w:r>
      <w:r w:rsidRPr="00CC0253">
        <w:t xml:space="preserve"> 5 м</w:t>
      </w:r>
      <w:r w:rsidRPr="00CC0253">
        <w:rPr>
          <w:lang w:eastAsia="ru-RU"/>
        </w:rPr>
        <w:t>;</w:t>
      </w:r>
    </w:p>
    <w:p w14:paraId="35DF8A21" w14:textId="6CCB9048" w:rsidR="00CC7281" w:rsidRDefault="00CC7281" w:rsidP="00CC7281">
      <w:pPr>
        <w:suppressAutoHyphens w:val="0"/>
        <w:ind w:firstLine="567"/>
        <w:jc w:val="both"/>
        <w:rPr>
          <w:lang w:eastAsia="ru-RU"/>
        </w:rPr>
      </w:pPr>
      <w:r w:rsidRPr="00CC0253">
        <w:rPr>
          <w:lang w:eastAsia="ru-RU"/>
        </w:rPr>
        <w:t>- сети бытовой канализации - 3 м.</w:t>
      </w:r>
    </w:p>
    <w:p w14:paraId="586B02C1" w14:textId="77777777" w:rsidR="00FC136D" w:rsidRPr="00CC0253" w:rsidRDefault="00FC136D" w:rsidP="00CC7281">
      <w:pPr>
        <w:suppressAutoHyphens w:val="0"/>
        <w:ind w:firstLine="567"/>
        <w:jc w:val="both"/>
        <w:rPr>
          <w:lang w:eastAsia="ru-RU"/>
        </w:rPr>
      </w:pPr>
    </w:p>
    <w:p w14:paraId="59BA5E75" w14:textId="6F4B4EA4" w:rsidR="00227C4A" w:rsidRPr="00CC0253" w:rsidRDefault="00227C4A" w:rsidP="00FC136D">
      <w:pPr>
        <w:pStyle w:val="afd"/>
        <w:numPr>
          <w:ilvl w:val="0"/>
          <w:numId w:val="5"/>
        </w:numPr>
        <w:ind w:hanging="153"/>
        <w:jc w:val="both"/>
        <w:rPr>
          <w:rFonts w:eastAsia="GOST Type AU"/>
          <w:b/>
        </w:rPr>
      </w:pPr>
      <w:bookmarkStart w:id="13" w:name="_Toc128398969"/>
      <w:r w:rsidRPr="00CC0253">
        <w:rPr>
          <w:rFonts w:eastAsia="GOST Type AU"/>
          <w:b/>
        </w:rPr>
        <w:t>ХАРАКТЕРИСТИКИ ОБЪЕКТОВ КАПИТАЛЬНОГО СТРОИТЕЛЬСТВА</w:t>
      </w:r>
      <w:bookmarkEnd w:id="13"/>
    </w:p>
    <w:p w14:paraId="5DC68545" w14:textId="77777777" w:rsidR="000F29A4" w:rsidRPr="00CC0253" w:rsidRDefault="000F29A4" w:rsidP="00274F75">
      <w:pPr>
        <w:tabs>
          <w:tab w:val="left" w:pos="1418"/>
        </w:tabs>
        <w:ind w:firstLine="567"/>
        <w:jc w:val="both"/>
        <w:rPr>
          <w:szCs w:val="20"/>
          <w:u w:val="single"/>
          <w:lang w:eastAsia="ru-RU"/>
        </w:rPr>
      </w:pPr>
    </w:p>
    <w:p w14:paraId="23F38EF2" w14:textId="77777777" w:rsidR="00227C4A" w:rsidRPr="00CC0253" w:rsidRDefault="00274F75" w:rsidP="00274F75">
      <w:pPr>
        <w:tabs>
          <w:tab w:val="left" w:pos="1418"/>
        </w:tabs>
        <w:autoSpaceDE w:val="0"/>
        <w:ind w:firstLine="567"/>
        <w:jc w:val="both"/>
        <w:rPr>
          <w:rFonts w:eastAsia="GOST Type AU"/>
          <w:b/>
        </w:rPr>
      </w:pPr>
      <w:bookmarkStart w:id="14" w:name="_Toc516755306"/>
      <w:r w:rsidRPr="00CC0253">
        <w:rPr>
          <w:rFonts w:eastAsia="GOST Type AU"/>
          <w:b/>
        </w:rPr>
        <w:t>2</w:t>
      </w:r>
      <w:r w:rsidR="00227C4A" w:rsidRPr="00CC0253">
        <w:rPr>
          <w:rFonts w:eastAsia="GOST Type AU"/>
          <w:b/>
        </w:rPr>
        <w:t>.1 Характеристики объектов капитального строительства жилого и общественно-делового назначения</w:t>
      </w:r>
      <w:bookmarkEnd w:id="14"/>
    </w:p>
    <w:p w14:paraId="51BF9C73" w14:textId="77777777" w:rsidR="00227C4A" w:rsidRPr="00CC0253" w:rsidRDefault="00227C4A" w:rsidP="00274F75">
      <w:pPr>
        <w:tabs>
          <w:tab w:val="left" w:pos="1418"/>
        </w:tabs>
        <w:suppressAutoHyphens w:val="0"/>
        <w:autoSpaceDE w:val="0"/>
        <w:autoSpaceDN w:val="0"/>
        <w:adjustRightInd w:val="0"/>
        <w:ind w:firstLine="567"/>
        <w:jc w:val="both"/>
        <w:rPr>
          <w:rFonts w:eastAsia="GOST Type AU"/>
          <w:i/>
        </w:rPr>
      </w:pPr>
      <w:r w:rsidRPr="00CC0253">
        <w:rPr>
          <w:rFonts w:eastAsia="GOST Type AU"/>
          <w:i/>
        </w:rPr>
        <w:t>Объекты капитального строительства жилого назначения</w:t>
      </w:r>
    </w:p>
    <w:p w14:paraId="58F6D693" w14:textId="77777777" w:rsidR="00FC136D" w:rsidRPr="00123C90" w:rsidRDefault="00FC136D" w:rsidP="00FC136D">
      <w:pPr>
        <w:tabs>
          <w:tab w:val="left" w:pos="1418"/>
        </w:tabs>
        <w:ind w:firstLine="567"/>
        <w:jc w:val="both"/>
        <w:rPr>
          <w:szCs w:val="20"/>
          <w:lang w:eastAsia="ru-RU"/>
        </w:rPr>
      </w:pPr>
      <w:r w:rsidRPr="00123C90">
        <w:rPr>
          <w:szCs w:val="20"/>
          <w:lang w:eastAsia="ru-RU"/>
        </w:rPr>
        <w:t>Тип и этажность жилой застройки определялись на основании задания на проектирование, а также в соответствии с предельными параметрами разрешенного строительства объектов капитального строительства, предусмотренных Правил</w:t>
      </w:r>
      <w:r>
        <w:rPr>
          <w:szCs w:val="20"/>
          <w:lang w:eastAsia="ru-RU"/>
        </w:rPr>
        <w:t>ами</w:t>
      </w:r>
      <w:r w:rsidRPr="00123C90">
        <w:rPr>
          <w:szCs w:val="20"/>
          <w:lang w:eastAsia="ru-RU"/>
        </w:rPr>
        <w:t xml:space="preserve"> землепользования и застройки г. Магнитогорска.</w:t>
      </w:r>
    </w:p>
    <w:p w14:paraId="109298A7" w14:textId="77777777" w:rsidR="00FC136D" w:rsidRPr="00123C90" w:rsidRDefault="00FC136D" w:rsidP="00FC136D">
      <w:pPr>
        <w:tabs>
          <w:tab w:val="left" w:pos="1418"/>
        </w:tabs>
        <w:ind w:firstLine="567"/>
        <w:jc w:val="both"/>
        <w:rPr>
          <w:szCs w:val="20"/>
          <w:lang w:eastAsia="ru-RU"/>
        </w:rPr>
      </w:pPr>
      <w:r w:rsidRPr="00123C90">
        <w:rPr>
          <w:szCs w:val="20"/>
          <w:lang w:eastAsia="ru-RU"/>
        </w:rPr>
        <w:t>В жилой застройке исключено размещение объектов городского значения, а также устройство транзитных проездов на территории групп жилых домов.</w:t>
      </w:r>
    </w:p>
    <w:p w14:paraId="62F6EA93" w14:textId="77777777" w:rsidR="00FC136D" w:rsidRPr="00123C90" w:rsidRDefault="00FC136D" w:rsidP="00FC136D">
      <w:pPr>
        <w:tabs>
          <w:tab w:val="left" w:pos="1418"/>
        </w:tabs>
        <w:ind w:firstLine="567"/>
        <w:jc w:val="both"/>
        <w:rPr>
          <w:szCs w:val="20"/>
          <w:lang w:eastAsia="ru-RU"/>
        </w:rPr>
      </w:pPr>
      <w:r w:rsidRPr="00123C90">
        <w:rPr>
          <w:szCs w:val="20"/>
          <w:lang w:eastAsia="ru-RU"/>
        </w:rPr>
        <w:t>Проектом предусмотрено блокированное жилищное строительство</w:t>
      </w:r>
      <w:r>
        <w:rPr>
          <w:szCs w:val="20"/>
          <w:lang w:eastAsia="ru-RU"/>
        </w:rPr>
        <w:t>.</w:t>
      </w:r>
    </w:p>
    <w:p w14:paraId="6224550C" w14:textId="359039D8" w:rsidR="00227C4A" w:rsidRDefault="00227C4A" w:rsidP="00274F75">
      <w:pPr>
        <w:tabs>
          <w:tab w:val="left" w:pos="1418"/>
        </w:tabs>
        <w:ind w:firstLine="567"/>
        <w:jc w:val="both"/>
        <w:rPr>
          <w:szCs w:val="20"/>
          <w:lang w:eastAsia="ru-RU"/>
        </w:rPr>
      </w:pPr>
    </w:p>
    <w:p w14:paraId="7907E9A2" w14:textId="3F9AE7B5" w:rsidR="00FC136D" w:rsidRDefault="00FC136D" w:rsidP="00274F75">
      <w:pPr>
        <w:tabs>
          <w:tab w:val="left" w:pos="1418"/>
        </w:tabs>
        <w:ind w:firstLine="567"/>
        <w:jc w:val="both"/>
        <w:rPr>
          <w:szCs w:val="20"/>
          <w:lang w:eastAsia="ru-RU"/>
        </w:rPr>
      </w:pPr>
    </w:p>
    <w:p w14:paraId="34B7EE56" w14:textId="0F3F1C15" w:rsidR="00FC136D" w:rsidRDefault="00FC136D" w:rsidP="00274F75">
      <w:pPr>
        <w:tabs>
          <w:tab w:val="left" w:pos="1418"/>
        </w:tabs>
        <w:ind w:firstLine="567"/>
        <w:jc w:val="both"/>
        <w:rPr>
          <w:szCs w:val="20"/>
          <w:lang w:eastAsia="ru-RU"/>
        </w:rPr>
      </w:pPr>
    </w:p>
    <w:p w14:paraId="03250602" w14:textId="3E642CEE" w:rsidR="00FC136D" w:rsidRDefault="00FC136D" w:rsidP="00274F75">
      <w:pPr>
        <w:tabs>
          <w:tab w:val="left" w:pos="1418"/>
        </w:tabs>
        <w:ind w:firstLine="567"/>
        <w:jc w:val="both"/>
        <w:rPr>
          <w:szCs w:val="20"/>
          <w:lang w:eastAsia="ru-RU"/>
        </w:rPr>
      </w:pPr>
    </w:p>
    <w:p w14:paraId="241C74C4" w14:textId="72B84690" w:rsidR="00FC136D" w:rsidRDefault="00FC136D" w:rsidP="00274F75">
      <w:pPr>
        <w:tabs>
          <w:tab w:val="left" w:pos="1418"/>
        </w:tabs>
        <w:ind w:firstLine="567"/>
        <w:jc w:val="both"/>
        <w:rPr>
          <w:szCs w:val="20"/>
          <w:lang w:eastAsia="ru-RU"/>
        </w:rPr>
      </w:pPr>
    </w:p>
    <w:p w14:paraId="2277E778" w14:textId="77777777" w:rsidR="00FC136D" w:rsidRPr="00CC0253" w:rsidRDefault="00FC136D" w:rsidP="00274F75">
      <w:pPr>
        <w:tabs>
          <w:tab w:val="left" w:pos="1418"/>
        </w:tabs>
        <w:ind w:firstLine="567"/>
        <w:jc w:val="both"/>
        <w:rPr>
          <w:szCs w:val="20"/>
          <w:lang w:eastAsia="ru-RU"/>
        </w:rPr>
      </w:pPr>
    </w:p>
    <w:p w14:paraId="26DF986F" w14:textId="683C3F3E" w:rsidR="00227C4A" w:rsidRDefault="00227C4A" w:rsidP="00274F75">
      <w:pPr>
        <w:tabs>
          <w:tab w:val="left" w:pos="0"/>
        </w:tabs>
        <w:ind w:firstLine="567"/>
        <w:jc w:val="both"/>
        <w:rPr>
          <w:rFonts w:eastAsia="GOST Type AU"/>
        </w:rPr>
      </w:pPr>
      <w:r w:rsidRPr="00CC0253">
        <w:rPr>
          <w:rFonts w:eastAsia="GOST Type AU"/>
        </w:rPr>
        <w:lastRenderedPageBreak/>
        <w:t xml:space="preserve">Таблица </w:t>
      </w:r>
      <w:r w:rsidR="00274F75" w:rsidRPr="00CC0253">
        <w:rPr>
          <w:rFonts w:eastAsia="GOST Type AU"/>
        </w:rPr>
        <w:t>2</w:t>
      </w:r>
      <w:r w:rsidRPr="00CC0253">
        <w:rPr>
          <w:rFonts w:eastAsia="GOST Type AU"/>
        </w:rPr>
        <w:t xml:space="preserve"> - Основные технико-экономические показатели жилой застройки на расчетный срок в границах проектирования</w:t>
      </w:r>
    </w:p>
    <w:p w14:paraId="6A530D5B" w14:textId="77777777" w:rsidR="00FC136D" w:rsidRPr="00CC0253" w:rsidRDefault="00FC136D" w:rsidP="00274F75">
      <w:pPr>
        <w:tabs>
          <w:tab w:val="left" w:pos="0"/>
        </w:tabs>
        <w:ind w:firstLine="567"/>
        <w:jc w:val="both"/>
        <w:rPr>
          <w:rFonts w:eastAsia="GOST Type AU"/>
        </w:rPr>
      </w:pPr>
    </w:p>
    <w:tbl>
      <w:tblPr>
        <w:tblW w:w="4947" w:type="pct"/>
        <w:tblLook w:val="0000" w:firstRow="0" w:lastRow="0" w:firstColumn="0" w:lastColumn="0" w:noHBand="0" w:noVBand="0"/>
      </w:tblPr>
      <w:tblGrid>
        <w:gridCol w:w="2027"/>
        <w:gridCol w:w="526"/>
        <w:gridCol w:w="1219"/>
        <w:gridCol w:w="1496"/>
        <w:gridCol w:w="1456"/>
        <w:gridCol w:w="1307"/>
        <w:gridCol w:w="1437"/>
      </w:tblGrid>
      <w:tr w:rsidR="00FC136D" w:rsidRPr="00AF45DC" w14:paraId="5C26644A" w14:textId="77777777" w:rsidTr="009D3B46">
        <w:trPr>
          <w:cantSplit/>
          <w:trHeight w:val="1289"/>
        </w:trPr>
        <w:tc>
          <w:tcPr>
            <w:tcW w:w="1070" w:type="pct"/>
            <w:tcBorders>
              <w:top w:val="single" w:sz="4" w:space="0" w:color="000000"/>
              <w:left w:val="single" w:sz="4" w:space="0" w:color="000000"/>
              <w:bottom w:val="single" w:sz="4" w:space="0" w:color="000000"/>
            </w:tcBorders>
            <w:vAlign w:val="center"/>
          </w:tcPr>
          <w:p w14:paraId="5977A06D" w14:textId="77777777" w:rsidR="00FC136D" w:rsidRPr="00AF45DC" w:rsidRDefault="00FC136D" w:rsidP="00543A05">
            <w:pPr>
              <w:snapToGrid w:val="0"/>
              <w:ind w:left="-108"/>
              <w:jc w:val="center"/>
              <w:rPr>
                <w:b/>
                <w:sz w:val="20"/>
                <w:szCs w:val="20"/>
              </w:rPr>
            </w:pPr>
            <w:r w:rsidRPr="00AF45DC">
              <w:rPr>
                <w:b/>
                <w:sz w:val="20"/>
                <w:szCs w:val="20"/>
              </w:rPr>
              <w:t xml:space="preserve">Тип застройки </w:t>
            </w:r>
          </w:p>
          <w:p w14:paraId="5D5255BB" w14:textId="77777777" w:rsidR="00FC136D" w:rsidRPr="00AF45DC" w:rsidRDefault="00FC136D" w:rsidP="00543A05">
            <w:pPr>
              <w:snapToGrid w:val="0"/>
              <w:ind w:left="-108"/>
              <w:jc w:val="center"/>
              <w:rPr>
                <w:b/>
                <w:sz w:val="20"/>
                <w:szCs w:val="20"/>
              </w:rPr>
            </w:pPr>
          </w:p>
        </w:tc>
        <w:tc>
          <w:tcPr>
            <w:tcW w:w="278" w:type="pct"/>
            <w:tcBorders>
              <w:top w:val="single" w:sz="4" w:space="0" w:color="000000"/>
              <w:left w:val="single" w:sz="4" w:space="0" w:color="000000"/>
              <w:bottom w:val="single" w:sz="4" w:space="0" w:color="000000"/>
            </w:tcBorders>
            <w:textDirection w:val="btLr"/>
            <w:vAlign w:val="center"/>
          </w:tcPr>
          <w:p w14:paraId="3AAFC27F" w14:textId="77777777" w:rsidR="00FC136D" w:rsidRPr="00AF45DC" w:rsidRDefault="00FC136D" w:rsidP="00543A05">
            <w:pPr>
              <w:snapToGrid w:val="0"/>
              <w:ind w:left="113" w:right="113"/>
              <w:jc w:val="center"/>
              <w:rPr>
                <w:b/>
                <w:sz w:val="20"/>
                <w:szCs w:val="20"/>
              </w:rPr>
            </w:pPr>
            <w:r w:rsidRPr="00AF45DC">
              <w:rPr>
                <w:b/>
                <w:sz w:val="20"/>
                <w:szCs w:val="20"/>
              </w:rPr>
              <w:t>Этажность</w:t>
            </w:r>
          </w:p>
        </w:tc>
        <w:tc>
          <w:tcPr>
            <w:tcW w:w="644" w:type="pct"/>
            <w:tcBorders>
              <w:top w:val="single" w:sz="4" w:space="0" w:color="000000"/>
              <w:left w:val="single" w:sz="4" w:space="0" w:color="000000"/>
              <w:bottom w:val="single" w:sz="4" w:space="0" w:color="000000"/>
            </w:tcBorders>
            <w:vAlign w:val="center"/>
          </w:tcPr>
          <w:p w14:paraId="03C55AA2" w14:textId="77777777" w:rsidR="00FC136D" w:rsidRPr="00AF45DC" w:rsidRDefault="00FC136D" w:rsidP="00543A05">
            <w:pPr>
              <w:snapToGrid w:val="0"/>
              <w:jc w:val="center"/>
              <w:rPr>
                <w:b/>
                <w:sz w:val="20"/>
                <w:szCs w:val="20"/>
              </w:rPr>
            </w:pPr>
            <w:r w:rsidRPr="00AF45DC">
              <w:rPr>
                <w:b/>
                <w:sz w:val="20"/>
                <w:szCs w:val="20"/>
              </w:rPr>
              <w:t>Жилая застройка,</w:t>
            </w:r>
          </w:p>
          <w:p w14:paraId="453299D2" w14:textId="77777777" w:rsidR="00FC136D" w:rsidRPr="00AF45DC" w:rsidRDefault="00FC136D" w:rsidP="00543A05">
            <w:pPr>
              <w:snapToGrid w:val="0"/>
              <w:jc w:val="center"/>
              <w:rPr>
                <w:b/>
                <w:sz w:val="20"/>
                <w:szCs w:val="20"/>
              </w:rPr>
            </w:pPr>
            <w:proofErr w:type="spellStart"/>
            <w:proofErr w:type="gramStart"/>
            <w:r w:rsidRPr="00AF45DC">
              <w:rPr>
                <w:b/>
                <w:sz w:val="20"/>
                <w:szCs w:val="20"/>
              </w:rPr>
              <w:t>кв.м</w:t>
            </w:r>
            <w:proofErr w:type="spellEnd"/>
            <w:proofErr w:type="gramEnd"/>
          </w:p>
        </w:tc>
        <w:tc>
          <w:tcPr>
            <w:tcW w:w="790" w:type="pct"/>
            <w:tcBorders>
              <w:top w:val="single" w:sz="4" w:space="0" w:color="000000"/>
              <w:left w:val="single" w:sz="4" w:space="0" w:color="000000"/>
              <w:bottom w:val="single" w:sz="4" w:space="0" w:color="000000"/>
            </w:tcBorders>
            <w:vAlign w:val="center"/>
          </w:tcPr>
          <w:p w14:paraId="4143E422" w14:textId="77777777" w:rsidR="00FC136D" w:rsidRPr="00AF45DC" w:rsidRDefault="00FC136D" w:rsidP="00543A05">
            <w:pPr>
              <w:snapToGrid w:val="0"/>
              <w:jc w:val="center"/>
              <w:rPr>
                <w:b/>
                <w:sz w:val="20"/>
                <w:szCs w:val="20"/>
              </w:rPr>
            </w:pPr>
            <w:r w:rsidRPr="00AF45DC">
              <w:rPr>
                <w:b/>
                <w:sz w:val="20"/>
                <w:szCs w:val="20"/>
              </w:rPr>
              <w:t>Общая площадь жилых домов,</w:t>
            </w:r>
          </w:p>
          <w:p w14:paraId="6493B3D5" w14:textId="77777777" w:rsidR="00FC136D" w:rsidRPr="00AF45DC" w:rsidRDefault="00FC136D" w:rsidP="00543A05">
            <w:pPr>
              <w:snapToGrid w:val="0"/>
              <w:jc w:val="center"/>
              <w:rPr>
                <w:b/>
                <w:sz w:val="20"/>
                <w:szCs w:val="20"/>
                <w:vertAlign w:val="superscript"/>
              </w:rPr>
            </w:pPr>
            <w:r w:rsidRPr="00AF45DC">
              <w:rPr>
                <w:b/>
                <w:sz w:val="20"/>
                <w:szCs w:val="20"/>
              </w:rPr>
              <w:t xml:space="preserve"> </w:t>
            </w:r>
            <w:proofErr w:type="spellStart"/>
            <w:r w:rsidRPr="00AF45DC">
              <w:rPr>
                <w:b/>
                <w:sz w:val="20"/>
                <w:szCs w:val="20"/>
              </w:rPr>
              <w:t>тыс.</w:t>
            </w:r>
            <w:proofErr w:type="gramStart"/>
            <w:r w:rsidRPr="00AF45DC">
              <w:rPr>
                <w:b/>
                <w:sz w:val="20"/>
                <w:szCs w:val="20"/>
              </w:rPr>
              <w:t>кв.м</w:t>
            </w:r>
            <w:proofErr w:type="spellEnd"/>
            <w:proofErr w:type="gramEnd"/>
          </w:p>
        </w:tc>
        <w:tc>
          <w:tcPr>
            <w:tcW w:w="769" w:type="pct"/>
            <w:tcBorders>
              <w:top w:val="single" w:sz="4" w:space="0" w:color="000000"/>
              <w:left w:val="single" w:sz="4" w:space="0" w:color="000000"/>
              <w:bottom w:val="single" w:sz="4" w:space="0" w:color="000000"/>
            </w:tcBorders>
            <w:vAlign w:val="center"/>
          </w:tcPr>
          <w:p w14:paraId="1166D729" w14:textId="77777777" w:rsidR="00FC136D" w:rsidRPr="00AF45DC" w:rsidRDefault="00FC136D" w:rsidP="00543A05">
            <w:pPr>
              <w:snapToGrid w:val="0"/>
              <w:jc w:val="center"/>
              <w:rPr>
                <w:b/>
                <w:sz w:val="20"/>
                <w:szCs w:val="20"/>
              </w:rPr>
            </w:pPr>
            <w:r w:rsidRPr="00AF45DC">
              <w:rPr>
                <w:b/>
                <w:sz w:val="20"/>
                <w:szCs w:val="20"/>
              </w:rPr>
              <w:t>Кол-во</w:t>
            </w:r>
          </w:p>
          <w:p w14:paraId="3158FF23" w14:textId="77777777" w:rsidR="00FC136D" w:rsidRPr="00AF45DC" w:rsidRDefault="00FC136D" w:rsidP="00543A05">
            <w:pPr>
              <w:snapToGrid w:val="0"/>
              <w:jc w:val="center"/>
              <w:rPr>
                <w:b/>
                <w:sz w:val="20"/>
                <w:szCs w:val="20"/>
              </w:rPr>
            </w:pPr>
            <w:r w:rsidRPr="00AF45DC">
              <w:rPr>
                <w:b/>
                <w:sz w:val="20"/>
                <w:szCs w:val="20"/>
              </w:rPr>
              <w:t>жилых домов</w:t>
            </w:r>
            <w:r>
              <w:rPr>
                <w:b/>
                <w:sz w:val="20"/>
                <w:szCs w:val="20"/>
              </w:rPr>
              <w:t>/секций (блоков)</w:t>
            </w:r>
          </w:p>
        </w:tc>
        <w:tc>
          <w:tcPr>
            <w:tcW w:w="690" w:type="pct"/>
            <w:tcBorders>
              <w:top w:val="single" w:sz="4" w:space="0" w:color="000000"/>
              <w:left w:val="single" w:sz="4" w:space="0" w:color="000000"/>
              <w:bottom w:val="single" w:sz="4" w:space="0" w:color="000000"/>
              <w:right w:val="single" w:sz="4" w:space="0" w:color="auto"/>
            </w:tcBorders>
            <w:vAlign w:val="center"/>
          </w:tcPr>
          <w:p w14:paraId="3E40A0E1" w14:textId="77777777" w:rsidR="00FC136D" w:rsidRPr="00AF45DC" w:rsidRDefault="00FC136D" w:rsidP="00543A05">
            <w:pPr>
              <w:snapToGrid w:val="0"/>
              <w:jc w:val="center"/>
              <w:rPr>
                <w:b/>
                <w:sz w:val="20"/>
                <w:szCs w:val="20"/>
              </w:rPr>
            </w:pPr>
            <w:r w:rsidRPr="00AF45DC">
              <w:rPr>
                <w:b/>
                <w:sz w:val="20"/>
                <w:szCs w:val="20"/>
              </w:rPr>
              <w:t>Население, чел.</w:t>
            </w:r>
          </w:p>
        </w:tc>
        <w:tc>
          <w:tcPr>
            <w:tcW w:w="759" w:type="pct"/>
            <w:tcBorders>
              <w:top w:val="single" w:sz="4" w:space="0" w:color="000000"/>
              <w:left w:val="single" w:sz="4" w:space="0" w:color="auto"/>
              <w:bottom w:val="single" w:sz="4" w:space="0" w:color="000000"/>
              <w:right w:val="single" w:sz="4" w:space="0" w:color="auto"/>
            </w:tcBorders>
            <w:textDirection w:val="btLr"/>
            <w:vAlign w:val="center"/>
          </w:tcPr>
          <w:p w14:paraId="5068B64C" w14:textId="77777777" w:rsidR="00FC136D" w:rsidRPr="00AF45DC" w:rsidRDefault="00FC136D" w:rsidP="00543A05">
            <w:pPr>
              <w:snapToGrid w:val="0"/>
              <w:jc w:val="center"/>
              <w:rPr>
                <w:b/>
                <w:sz w:val="20"/>
                <w:szCs w:val="20"/>
              </w:rPr>
            </w:pPr>
            <w:r w:rsidRPr="00AF45DC">
              <w:rPr>
                <w:b/>
                <w:sz w:val="20"/>
                <w:szCs w:val="20"/>
              </w:rPr>
              <w:t>Жилищная обеспеченность*</w:t>
            </w:r>
          </w:p>
        </w:tc>
      </w:tr>
      <w:tr w:rsidR="00FC136D" w:rsidRPr="00AF45DC" w14:paraId="32203BE5" w14:textId="77777777" w:rsidTr="009D3B46">
        <w:trPr>
          <w:trHeight w:val="20"/>
        </w:trPr>
        <w:tc>
          <w:tcPr>
            <w:tcW w:w="1070" w:type="pct"/>
            <w:tcBorders>
              <w:top w:val="single" w:sz="4" w:space="0" w:color="000000"/>
              <w:left w:val="single" w:sz="4" w:space="0" w:color="000000"/>
              <w:bottom w:val="single" w:sz="4" w:space="0" w:color="000000"/>
            </w:tcBorders>
            <w:vAlign w:val="center"/>
          </w:tcPr>
          <w:p w14:paraId="47E24D30" w14:textId="77777777" w:rsidR="00FC136D" w:rsidRPr="00AF45DC" w:rsidRDefault="00FC136D" w:rsidP="00543A05">
            <w:pPr>
              <w:snapToGrid w:val="0"/>
              <w:jc w:val="center"/>
              <w:rPr>
                <w:b/>
                <w:sz w:val="20"/>
                <w:szCs w:val="20"/>
              </w:rPr>
            </w:pPr>
            <w:r w:rsidRPr="00AF45DC">
              <w:rPr>
                <w:b/>
                <w:sz w:val="20"/>
                <w:szCs w:val="20"/>
              </w:rPr>
              <w:t>1</w:t>
            </w:r>
          </w:p>
        </w:tc>
        <w:tc>
          <w:tcPr>
            <w:tcW w:w="278" w:type="pct"/>
            <w:tcBorders>
              <w:top w:val="single" w:sz="4" w:space="0" w:color="000000"/>
              <w:left w:val="single" w:sz="4" w:space="0" w:color="000000"/>
              <w:bottom w:val="single" w:sz="4" w:space="0" w:color="000000"/>
            </w:tcBorders>
            <w:vAlign w:val="center"/>
          </w:tcPr>
          <w:p w14:paraId="4FB81044" w14:textId="77777777" w:rsidR="00FC136D" w:rsidRPr="00AF45DC" w:rsidRDefault="00FC136D" w:rsidP="00543A05">
            <w:pPr>
              <w:snapToGrid w:val="0"/>
              <w:jc w:val="center"/>
              <w:rPr>
                <w:b/>
                <w:sz w:val="20"/>
                <w:szCs w:val="20"/>
              </w:rPr>
            </w:pPr>
            <w:r w:rsidRPr="00AF45DC">
              <w:rPr>
                <w:b/>
                <w:sz w:val="20"/>
                <w:szCs w:val="20"/>
              </w:rPr>
              <w:t>2</w:t>
            </w:r>
          </w:p>
        </w:tc>
        <w:tc>
          <w:tcPr>
            <w:tcW w:w="644" w:type="pct"/>
            <w:tcBorders>
              <w:top w:val="single" w:sz="4" w:space="0" w:color="000000"/>
              <w:left w:val="single" w:sz="4" w:space="0" w:color="000000"/>
              <w:bottom w:val="single" w:sz="4" w:space="0" w:color="000000"/>
            </w:tcBorders>
            <w:vAlign w:val="center"/>
          </w:tcPr>
          <w:p w14:paraId="6354D4C5" w14:textId="77777777" w:rsidR="00FC136D" w:rsidRPr="00AF45DC" w:rsidRDefault="00FC136D" w:rsidP="00543A05">
            <w:pPr>
              <w:snapToGrid w:val="0"/>
              <w:jc w:val="center"/>
              <w:rPr>
                <w:b/>
                <w:sz w:val="20"/>
                <w:szCs w:val="20"/>
              </w:rPr>
            </w:pPr>
            <w:r w:rsidRPr="00AF45DC">
              <w:rPr>
                <w:b/>
                <w:sz w:val="20"/>
                <w:szCs w:val="20"/>
              </w:rPr>
              <w:t>3</w:t>
            </w:r>
          </w:p>
        </w:tc>
        <w:tc>
          <w:tcPr>
            <w:tcW w:w="790" w:type="pct"/>
            <w:tcBorders>
              <w:top w:val="single" w:sz="4" w:space="0" w:color="000000"/>
              <w:left w:val="single" w:sz="4" w:space="0" w:color="000000"/>
              <w:bottom w:val="single" w:sz="4" w:space="0" w:color="000000"/>
            </w:tcBorders>
            <w:vAlign w:val="center"/>
          </w:tcPr>
          <w:p w14:paraId="48738220" w14:textId="77777777" w:rsidR="00FC136D" w:rsidRPr="00AF45DC" w:rsidRDefault="00FC136D" w:rsidP="00543A05">
            <w:pPr>
              <w:snapToGrid w:val="0"/>
              <w:jc w:val="center"/>
              <w:rPr>
                <w:b/>
                <w:sz w:val="20"/>
                <w:szCs w:val="20"/>
              </w:rPr>
            </w:pPr>
            <w:r w:rsidRPr="00AF45DC">
              <w:rPr>
                <w:b/>
                <w:sz w:val="20"/>
                <w:szCs w:val="20"/>
              </w:rPr>
              <w:t>4</w:t>
            </w:r>
          </w:p>
        </w:tc>
        <w:tc>
          <w:tcPr>
            <w:tcW w:w="769" w:type="pct"/>
            <w:tcBorders>
              <w:top w:val="single" w:sz="4" w:space="0" w:color="000000"/>
              <w:left w:val="single" w:sz="4" w:space="0" w:color="000000"/>
              <w:bottom w:val="single" w:sz="4" w:space="0" w:color="000000"/>
            </w:tcBorders>
            <w:vAlign w:val="center"/>
          </w:tcPr>
          <w:p w14:paraId="1253E96F" w14:textId="77777777" w:rsidR="00FC136D" w:rsidRPr="00AF45DC" w:rsidRDefault="00FC136D" w:rsidP="00543A05">
            <w:pPr>
              <w:snapToGrid w:val="0"/>
              <w:jc w:val="center"/>
              <w:rPr>
                <w:b/>
                <w:sz w:val="20"/>
                <w:szCs w:val="20"/>
              </w:rPr>
            </w:pPr>
            <w:r w:rsidRPr="00AF45DC">
              <w:rPr>
                <w:b/>
                <w:sz w:val="20"/>
                <w:szCs w:val="20"/>
              </w:rPr>
              <w:t>5</w:t>
            </w:r>
          </w:p>
        </w:tc>
        <w:tc>
          <w:tcPr>
            <w:tcW w:w="690" w:type="pct"/>
            <w:tcBorders>
              <w:top w:val="single" w:sz="4" w:space="0" w:color="000000"/>
              <w:left w:val="single" w:sz="4" w:space="0" w:color="000000"/>
              <w:bottom w:val="single" w:sz="4" w:space="0" w:color="000000"/>
              <w:right w:val="single" w:sz="4" w:space="0" w:color="auto"/>
            </w:tcBorders>
            <w:vAlign w:val="center"/>
          </w:tcPr>
          <w:p w14:paraId="382EF8B4" w14:textId="77777777" w:rsidR="00FC136D" w:rsidRPr="00AF45DC" w:rsidRDefault="00FC136D" w:rsidP="00543A05">
            <w:pPr>
              <w:snapToGrid w:val="0"/>
              <w:jc w:val="center"/>
              <w:rPr>
                <w:b/>
                <w:sz w:val="20"/>
                <w:szCs w:val="20"/>
              </w:rPr>
            </w:pPr>
            <w:r w:rsidRPr="00AF45DC">
              <w:rPr>
                <w:b/>
                <w:sz w:val="20"/>
                <w:szCs w:val="20"/>
              </w:rPr>
              <w:t>6</w:t>
            </w:r>
          </w:p>
        </w:tc>
        <w:tc>
          <w:tcPr>
            <w:tcW w:w="759" w:type="pct"/>
            <w:tcBorders>
              <w:top w:val="single" w:sz="4" w:space="0" w:color="000000"/>
              <w:left w:val="single" w:sz="4" w:space="0" w:color="auto"/>
              <w:bottom w:val="single" w:sz="4" w:space="0" w:color="000000"/>
              <w:right w:val="single" w:sz="4" w:space="0" w:color="auto"/>
            </w:tcBorders>
            <w:vAlign w:val="center"/>
          </w:tcPr>
          <w:p w14:paraId="7D07DFC3" w14:textId="77777777" w:rsidR="00FC136D" w:rsidRPr="00AF45DC" w:rsidRDefault="00FC136D" w:rsidP="00543A05">
            <w:pPr>
              <w:snapToGrid w:val="0"/>
              <w:jc w:val="center"/>
              <w:rPr>
                <w:b/>
                <w:sz w:val="20"/>
                <w:szCs w:val="20"/>
              </w:rPr>
            </w:pPr>
            <w:r w:rsidRPr="00AF45DC">
              <w:rPr>
                <w:b/>
                <w:sz w:val="20"/>
                <w:szCs w:val="20"/>
              </w:rPr>
              <w:t>7</w:t>
            </w:r>
          </w:p>
        </w:tc>
      </w:tr>
      <w:tr w:rsidR="009D3B46" w:rsidRPr="00AF45DC" w14:paraId="7622BC2B" w14:textId="77777777" w:rsidTr="009D3B46">
        <w:trPr>
          <w:trHeight w:val="20"/>
        </w:trPr>
        <w:tc>
          <w:tcPr>
            <w:tcW w:w="1070" w:type="pct"/>
            <w:tcBorders>
              <w:top w:val="single" w:sz="4" w:space="0" w:color="000000"/>
              <w:left w:val="single" w:sz="4" w:space="0" w:color="000000"/>
              <w:bottom w:val="single" w:sz="4" w:space="0" w:color="auto"/>
            </w:tcBorders>
            <w:vAlign w:val="center"/>
          </w:tcPr>
          <w:p w14:paraId="19A68401" w14:textId="4E03AE16" w:rsidR="009D3B46" w:rsidRPr="00AF45DC" w:rsidRDefault="009D3B46" w:rsidP="009D3B46">
            <w:pPr>
              <w:snapToGrid w:val="0"/>
              <w:rPr>
                <w:sz w:val="20"/>
                <w:szCs w:val="20"/>
              </w:rPr>
            </w:pPr>
            <w:r w:rsidRPr="00AF45DC">
              <w:rPr>
                <w:sz w:val="20"/>
                <w:szCs w:val="20"/>
              </w:rPr>
              <w:t>Блокированная застройка</w:t>
            </w:r>
          </w:p>
        </w:tc>
        <w:tc>
          <w:tcPr>
            <w:tcW w:w="278" w:type="pct"/>
            <w:tcBorders>
              <w:top w:val="single" w:sz="4" w:space="0" w:color="000000"/>
              <w:left w:val="single" w:sz="4" w:space="0" w:color="000000"/>
              <w:bottom w:val="single" w:sz="4" w:space="0" w:color="auto"/>
            </w:tcBorders>
            <w:vAlign w:val="center"/>
          </w:tcPr>
          <w:p w14:paraId="2422DC9A" w14:textId="1FCDACF5" w:rsidR="009D3B46" w:rsidRPr="00AF45DC" w:rsidRDefault="009D3B46" w:rsidP="009D3B46">
            <w:pPr>
              <w:snapToGrid w:val="0"/>
              <w:jc w:val="center"/>
              <w:rPr>
                <w:sz w:val="20"/>
                <w:szCs w:val="20"/>
              </w:rPr>
            </w:pPr>
            <w:r w:rsidRPr="00AF45DC">
              <w:rPr>
                <w:sz w:val="20"/>
                <w:szCs w:val="20"/>
              </w:rPr>
              <w:t>2</w:t>
            </w:r>
          </w:p>
        </w:tc>
        <w:tc>
          <w:tcPr>
            <w:tcW w:w="644" w:type="pct"/>
            <w:tcBorders>
              <w:top w:val="single" w:sz="4" w:space="0" w:color="000000"/>
              <w:left w:val="single" w:sz="4" w:space="0" w:color="000000"/>
              <w:bottom w:val="single" w:sz="4" w:space="0" w:color="auto"/>
            </w:tcBorders>
            <w:vAlign w:val="center"/>
          </w:tcPr>
          <w:p w14:paraId="6875C94C" w14:textId="7A8B1D35" w:rsidR="009D3B46" w:rsidRPr="00AF45DC" w:rsidRDefault="009D3B46" w:rsidP="009D3B46">
            <w:pPr>
              <w:snapToGrid w:val="0"/>
              <w:jc w:val="center"/>
              <w:rPr>
                <w:sz w:val="20"/>
                <w:szCs w:val="20"/>
              </w:rPr>
            </w:pPr>
            <w:r>
              <w:rPr>
                <w:sz w:val="20"/>
                <w:szCs w:val="20"/>
              </w:rPr>
              <w:t>3676,20</w:t>
            </w:r>
          </w:p>
        </w:tc>
        <w:tc>
          <w:tcPr>
            <w:tcW w:w="790" w:type="pct"/>
            <w:tcBorders>
              <w:top w:val="single" w:sz="4" w:space="0" w:color="000000"/>
              <w:left w:val="single" w:sz="4" w:space="0" w:color="000000"/>
              <w:bottom w:val="single" w:sz="4" w:space="0" w:color="auto"/>
            </w:tcBorders>
            <w:vAlign w:val="center"/>
          </w:tcPr>
          <w:p w14:paraId="09B86226" w14:textId="1D19E122" w:rsidR="009D3B46" w:rsidRPr="00AF45DC" w:rsidRDefault="009D3B46" w:rsidP="009D3B46">
            <w:pPr>
              <w:snapToGrid w:val="0"/>
              <w:jc w:val="center"/>
              <w:rPr>
                <w:sz w:val="20"/>
                <w:szCs w:val="20"/>
                <w:lang w:eastAsia="ru-RU"/>
              </w:rPr>
            </w:pPr>
            <w:r>
              <w:rPr>
                <w:sz w:val="20"/>
                <w:szCs w:val="20"/>
                <w:lang w:eastAsia="ru-RU"/>
              </w:rPr>
              <w:t>4901,60</w:t>
            </w:r>
          </w:p>
        </w:tc>
        <w:tc>
          <w:tcPr>
            <w:tcW w:w="769" w:type="pct"/>
            <w:tcBorders>
              <w:top w:val="single" w:sz="4" w:space="0" w:color="000000"/>
              <w:left w:val="single" w:sz="4" w:space="0" w:color="000000"/>
              <w:bottom w:val="single" w:sz="4" w:space="0" w:color="auto"/>
            </w:tcBorders>
            <w:vAlign w:val="center"/>
          </w:tcPr>
          <w:p w14:paraId="0199F0C0" w14:textId="67CF6336" w:rsidR="009D3B46" w:rsidRPr="00AF45DC" w:rsidRDefault="009D3B46" w:rsidP="009D3B46">
            <w:pPr>
              <w:snapToGrid w:val="0"/>
              <w:jc w:val="center"/>
              <w:rPr>
                <w:sz w:val="20"/>
                <w:szCs w:val="20"/>
              </w:rPr>
            </w:pPr>
            <w:r w:rsidRPr="00AF45DC">
              <w:rPr>
                <w:sz w:val="20"/>
                <w:szCs w:val="20"/>
              </w:rPr>
              <w:t>5/20</w:t>
            </w:r>
          </w:p>
        </w:tc>
        <w:tc>
          <w:tcPr>
            <w:tcW w:w="690" w:type="pct"/>
            <w:tcBorders>
              <w:top w:val="single" w:sz="4" w:space="0" w:color="000000"/>
              <w:left w:val="single" w:sz="4" w:space="0" w:color="000000"/>
              <w:bottom w:val="single" w:sz="4" w:space="0" w:color="auto"/>
              <w:right w:val="single" w:sz="4" w:space="0" w:color="auto"/>
            </w:tcBorders>
            <w:vAlign w:val="center"/>
          </w:tcPr>
          <w:p w14:paraId="09B597EC" w14:textId="0CB890A6" w:rsidR="009D3B46" w:rsidRPr="00AF45DC" w:rsidRDefault="009D3B46" w:rsidP="009D3B46">
            <w:pPr>
              <w:snapToGrid w:val="0"/>
              <w:jc w:val="center"/>
              <w:rPr>
                <w:sz w:val="20"/>
                <w:szCs w:val="20"/>
              </w:rPr>
            </w:pPr>
            <w:r>
              <w:rPr>
                <w:sz w:val="20"/>
                <w:szCs w:val="20"/>
              </w:rPr>
              <w:t>48</w:t>
            </w:r>
          </w:p>
        </w:tc>
        <w:tc>
          <w:tcPr>
            <w:tcW w:w="759" w:type="pct"/>
            <w:tcBorders>
              <w:top w:val="single" w:sz="4" w:space="0" w:color="000000"/>
              <w:left w:val="single" w:sz="4" w:space="0" w:color="auto"/>
              <w:bottom w:val="single" w:sz="4" w:space="0" w:color="auto"/>
              <w:right w:val="single" w:sz="4" w:space="0" w:color="auto"/>
            </w:tcBorders>
            <w:vAlign w:val="center"/>
          </w:tcPr>
          <w:p w14:paraId="1691E59F" w14:textId="39F92B8C" w:rsidR="009D3B46" w:rsidRPr="00AF45DC" w:rsidRDefault="009D3B46" w:rsidP="009D3B46">
            <w:pPr>
              <w:snapToGrid w:val="0"/>
              <w:jc w:val="center"/>
              <w:rPr>
                <w:sz w:val="20"/>
                <w:szCs w:val="20"/>
              </w:rPr>
            </w:pPr>
            <w:r>
              <w:rPr>
                <w:sz w:val="20"/>
                <w:szCs w:val="20"/>
              </w:rPr>
              <w:t>102,12</w:t>
            </w:r>
          </w:p>
        </w:tc>
      </w:tr>
    </w:tbl>
    <w:p w14:paraId="6AE7A374" w14:textId="77777777" w:rsidR="00227C4A" w:rsidRPr="00CC0253" w:rsidRDefault="00227C4A" w:rsidP="00227C4A">
      <w:pPr>
        <w:tabs>
          <w:tab w:val="left" w:pos="0"/>
        </w:tabs>
        <w:rPr>
          <w:rFonts w:eastAsia="GOST Type AU"/>
        </w:rPr>
      </w:pPr>
    </w:p>
    <w:p w14:paraId="49D5ADBD" w14:textId="77777777" w:rsidR="00FC136D" w:rsidRPr="00123C90" w:rsidRDefault="00FC136D" w:rsidP="00FC136D">
      <w:pPr>
        <w:tabs>
          <w:tab w:val="left" w:pos="1418"/>
        </w:tabs>
        <w:ind w:firstLine="567"/>
        <w:jc w:val="both"/>
        <w:rPr>
          <w:lang w:eastAsia="ru-RU"/>
        </w:rPr>
      </w:pPr>
      <w:r w:rsidRPr="00123C90">
        <w:rPr>
          <w:lang w:eastAsia="ru-RU"/>
        </w:rPr>
        <w:t>*Примечание</w:t>
      </w:r>
    </w:p>
    <w:p w14:paraId="25770B1F" w14:textId="77777777" w:rsidR="00FC136D" w:rsidRPr="00123C90" w:rsidRDefault="00FC136D" w:rsidP="00FC136D">
      <w:pPr>
        <w:tabs>
          <w:tab w:val="left" w:pos="1418"/>
        </w:tabs>
        <w:ind w:firstLine="567"/>
        <w:jc w:val="both"/>
        <w:rPr>
          <w:lang w:eastAsia="ru-RU"/>
        </w:rPr>
      </w:pPr>
      <w:r w:rsidRPr="00123C90">
        <w:rPr>
          <w:lang w:eastAsia="ru-RU"/>
        </w:rPr>
        <w:t>1.</w:t>
      </w:r>
      <w:r>
        <w:rPr>
          <w:lang w:eastAsia="ru-RU"/>
        </w:rPr>
        <w:t xml:space="preserve"> </w:t>
      </w:r>
      <w:r w:rsidRPr="00123C90">
        <w:rPr>
          <w:lang w:eastAsia="ru-RU"/>
        </w:rPr>
        <w:t xml:space="preserve">Жилищная обеспеченность соответствует показателю жилищной обеспеченности, установленной СП 42.13330.2016 Градостроительство. Планировка и застройка городских и сельских поселений» и нормативу жилищной обеспеченности - не менее 20 </w:t>
      </w:r>
      <w:proofErr w:type="spellStart"/>
      <w:proofErr w:type="gramStart"/>
      <w:r w:rsidRPr="00123C90">
        <w:rPr>
          <w:lang w:eastAsia="ru-RU"/>
        </w:rPr>
        <w:t>кв.м</w:t>
      </w:r>
      <w:proofErr w:type="spellEnd"/>
      <w:proofErr w:type="gramEnd"/>
      <w:r w:rsidRPr="00123C90">
        <w:rPr>
          <w:lang w:eastAsia="ru-RU"/>
        </w:rPr>
        <w:t xml:space="preserve"> на 1 человека, утвержденному местными нормативами градостроительного проектирования г. Магнитогорска.</w:t>
      </w:r>
    </w:p>
    <w:p w14:paraId="62F26778" w14:textId="77777777" w:rsidR="00FC136D" w:rsidRPr="00123C90" w:rsidRDefault="00FC136D" w:rsidP="00FC136D">
      <w:pPr>
        <w:tabs>
          <w:tab w:val="left" w:pos="1418"/>
        </w:tabs>
        <w:ind w:firstLine="567"/>
        <w:jc w:val="both"/>
        <w:rPr>
          <w:lang w:eastAsia="ru-RU"/>
        </w:rPr>
      </w:pPr>
      <w:r w:rsidRPr="00123C90">
        <w:rPr>
          <w:lang w:eastAsia="ru-RU"/>
        </w:rPr>
        <w:t xml:space="preserve">2. Расчетные показатели, указанные в Таблице </w:t>
      </w:r>
      <w:r>
        <w:rPr>
          <w:lang w:eastAsia="ru-RU"/>
        </w:rPr>
        <w:t>5</w:t>
      </w:r>
      <w:r w:rsidRPr="00123C90">
        <w:rPr>
          <w:lang w:eastAsia="ru-RU"/>
        </w:rPr>
        <w:t xml:space="preserve">, могут изменяться в пределах значений, установленных </w:t>
      </w:r>
      <w:proofErr w:type="spellStart"/>
      <w:r w:rsidRPr="00123C90">
        <w:rPr>
          <w:lang w:eastAsia="ru-RU"/>
        </w:rPr>
        <w:t>ПЗ</w:t>
      </w:r>
      <w:r>
        <w:rPr>
          <w:lang w:eastAsia="ru-RU"/>
        </w:rPr>
        <w:t>и</w:t>
      </w:r>
      <w:r w:rsidRPr="00123C90">
        <w:rPr>
          <w:lang w:eastAsia="ru-RU"/>
        </w:rPr>
        <w:t>З</w:t>
      </w:r>
      <w:proofErr w:type="spellEnd"/>
      <w:r w:rsidRPr="00123C90">
        <w:rPr>
          <w:lang w:eastAsia="ru-RU"/>
        </w:rPr>
        <w:t>.</w:t>
      </w:r>
    </w:p>
    <w:p w14:paraId="0878642D" w14:textId="77777777" w:rsidR="00FC136D" w:rsidRPr="00AF45DC" w:rsidRDefault="00FC136D" w:rsidP="00FC136D">
      <w:pPr>
        <w:tabs>
          <w:tab w:val="left" w:pos="1418"/>
        </w:tabs>
        <w:ind w:firstLine="567"/>
        <w:jc w:val="both"/>
        <w:rPr>
          <w:lang w:eastAsia="ru-RU"/>
        </w:rPr>
      </w:pPr>
      <w:r w:rsidRPr="00AF45DC">
        <w:rPr>
          <w:lang w:eastAsia="ru-RU"/>
        </w:rPr>
        <w:t>3. Жилищная обеспеченность в проекте рассчитана по формуле:</w:t>
      </w:r>
    </w:p>
    <w:p w14:paraId="0DA7D650" w14:textId="77777777" w:rsidR="00FC136D" w:rsidRPr="00123C90" w:rsidRDefault="00FC136D" w:rsidP="00FC136D">
      <w:pPr>
        <w:tabs>
          <w:tab w:val="left" w:pos="1418"/>
        </w:tabs>
        <w:ind w:firstLine="567"/>
        <w:jc w:val="both"/>
        <w:rPr>
          <w:lang w:eastAsia="ru-RU"/>
        </w:rPr>
      </w:pPr>
      <w:r w:rsidRPr="00AF45DC">
        <w:rPr>
          <w:lang w:eastAsia="ru-RU"/>
        </w:rPr>
        <w:t>4902,40 м</w:t>
      </w:r>
      <w:r w:rsidRPr="00AF45DC">
        <w:rPr>
          <w:vertAlign w:val="superscript"/>
          <w:lang w:eastAsia="ru-RU"/>
        </w:rPr>
        <w:t>2</w:t>
      </w:r>
      <w:r w:rsidRPr="00AF45DC">
        <w:rPr>
          <w:lang w:eastAsia="ru-RU"/>
        </w:rPr>
        <w:t>/48 чел. = 102,13 м</w:t>
      </w:r>
      <w:r w:rsidRPr="00AF45DC">
        <w:rPr>
          <w:vertAlign w:val="superscript"/>
          <w:lang w:eastAsia="ru-RU"/>
        </w:rPr>
        <w:t>2</w:t>
      </w:r>
      <w:r w:rsidRPr="00AF45DC">
        <w:rPr>
          <w:lang w:eastAsia="ru-RU"/>
        </w:rPr>
        <w:t>/чел.</w:t>
      </w:r>
    </w:p>
    <w:p w14:paraId="7AD564DF" w14:textId="77777777" w:rsidR="00FC136D" w:rsidRPr="00123C90" w:rsidRDefault="00FC136D" w:rsidP="00FC136D">
      <w:pPr>
        <w:tabs>
          <w:tab w:val="left" w:pos="1418"/>
        </w:tabs>
        <w:ind w:firstLine="567"/>
        <w:jc w:val="both"/>
        <w:rPr>
          <w:lang w:eastAsia="ru-RU"/>
        </w:rPr>
      </w:pPr>
      <w:bookmarkStart w:id="15" w:name="_Hlk135124285"/>
      <w:r w:rsidRPr="00123C90">
        <w:rPr>
          <w:lang w:eastAsia="ru-RU"/>
        </w:rPr>
        <w:t>4. Расчет численности населения произведен исходя из среднего размера частного домохозяйства - 2,4 человек**.</w:t>
      </w:r>
    </w:p>
    <w:p w14:paraId="678BA67C" w14:textId="77777777" w:rsidR="00FC136D" w:rsidRPr="00AF45DC" w:rsidRDefault="00FC136D" w:rsidP="00FC136D">
      <w:pPr>
        <w:ind w:firstLine="567"/>
        <w:jc w:val="both"/>
        <w:rPr>
          <w:sz w:val="20"/>
          <w:szCs w:val="20"/>
          <w:lang w:eastAsia="ru-RU"/>
        </w:rPr>
      </w:pPr>
      <w:r w:rsidRPr="00AF45DC">
        <w:rPr>
          <w:sz w:val="20"/>
          <w:szCs w:val="20"/>
          <w:lang w:eastAsia="ru-RU"/>
        </w:rPr>
        <w:t xml:space="preserve">** Средний размер частного домохозяйства - 2,4* человека принят согласно сведениям Территориального органа Федеральной службы государственной статистики по Челябинской области </w:t>
      </w:r>
      <w:hyperlink r:id="rId16" w:history="1">
        <w:r w:rsidRPr="00FC136D">
          <w:rPr>
            <w:rStyle w:val="af2"/>
            <w:color w:val="auto"/>
            <w:sz w:val="20"/>
            <w:szCs w:val="20"/>
            <w:u w:val="none"/>
            <w:lang w:eastAsia="ru-RU"/>
          </w:rPr>
          <w:t>https://www.magnitogorsk.ru/index.php/news/rossiya-v-cifrah</w:t>
        </w:r>
      </w:hyperlink>
      <w:r w:rsidRPr="00FC136D">
        <w:rPr>
          <w:sz w:val="20"/>
          <w:szCs w:val="20"/>
          <w:lang w:eastAsia="ru-RU"/>
        </w:rPr>
        <w:t>.</w:t>
      </w:r>
      <w:bookmarkEnd w:id="15"/>
    </w:p>
    <w:p w14:paraId="20306361" w14:textId="4D3F3695" w:rsidR="00DD14DE" w:rsidRPr="00CC0253" w:rsidRDefault="00DD14DE">
      <w:pPr>
        <w:suppressAutoHyphens w:val="0"/>
      </w:pPr>
    </w:p>
    <w:p w14:paraId="7B6141B9" w14:textId="0F6F03EF" w:rsidR="00DD14DE" w:rsidRDefault="00DD14DE" w:rsidP="00DD14DE">
      <w:pPr>
        <w:suppressAutoHyphens w:val="0"/>
        <w:ind w:firstLine="567"/>
        <w:jc w:val="both"/>
      </w:pPr>
      <w:r w:rsidRPr="00CC0253">
        <w:t>Таблица 3 - Баланс территории в границах проектирования</w:t>
      </w:r>
    </w:p>
    <w:p w14:paraId="30F6AAE3" w14:textId="3ECA9648" w:rsidR="00943086" w:rsidRDefault="00943086" w:rsidP="00DD14DE">
      <w:pPr>
        <w:suppressAutoHyphens w:val="0"/>
        <w:ind w:firstLine="567"/>
        <w:jc w:val="both"/>
      </w:pPr>
    </w:p>
    <w:tbl>
      <w:tblPr>
        <w:tblW w:w="5000" w:type="pct"/>
        <w:tblLook w:val="04A0" w:firstRow="1" w:lastRow="0" w:firstColumn="1" w:lastColumn="0" w:noHBand="0" w:noVBand="1"/>
      </w:tblPr>
      <w:tblGrid>
        <w:gridCol w:w="1099"/>
        <w:gridCol w:w="4304"/>
        <w:gridCol w:w="2084"/>
        <w:gridCol w:w="2082"/>
      </w:tblGrid>
      <w:tr w:rsidR="00943086" w:rsidRPr="00B55032" w14:paraId="465190A4" w14:textId="77777777" w:rsidTr="00543A05">
        <w:trPr>
          <w:trHeight w:val="825"/>
        </w:trPr>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951C20" w14:textId="77777777" w:rsidR="00943086" w:rsidRPr="00943086" w:rsidRDefault="00943086" w:rsidP="00543A05">
            <w:pPr>
              <w:suppressAutoHyphens w:val="0"/>
              <w:jc w:val="center"/>
              <w:rPr>
                <w:b/>
                <w:bCs/>
                <w:color w:val="000000"/>
                <w:sz w:val="20"/>
                <w:szCs w:val="20"/>
                <w:lang w:eastAsia="ru-RU"/>
              </w:rPr>
            </w:pPr>
            <w:r w:rsidRPr="00943086">
              <w:rPr>
                <w:b/>
                <w:bCs/>
                <w:color w:val="000000"/>
                <w:sz w:val="20"/>
                <w:szCs w:val="20"/>
                <w:lang w:eastAsia="ru-RU"/>
              </w:rPr>
              <w:t>№</w:t>
            </w:r>
          </w:p>
        </w:tc>
        <w:tc>
          <w:tcPr>
            <w:tcW w:w="2249" w:type="pct"/>
            <w:tcBorders>
              <w:top w:val="single" w:sz="4" w:space="0" w:color="auto"/>
              <w:left w:val="nil"/>
              <w:bottom w:val="single" w:sz="4" w:space="0" w:color="auto"/>
              <w:right w:val="single" w:sz="4" w:space="0" w:color="auto"/>
            </w:tcBorders>
            <w:shd w:val="clear" w:color="auto" w:fill="auto"/>
            <w:vAlign w:val="center"/>
            <w:hideMark/>
          </w:tcPr>
          <w:p w14:paraId="1C64DF67" w14:textId="77777777" w:rsidR="00943086" w:rsidRPr="00943086" w:rsidRDefault="00943086" w:rsidP="00543A05">
            <w:pPr>
              <w:suppressAutoHyphens w:val="0"/>
              <w:jc w:val="center"/>
              <w:rPr>
                <w:b/>
                <w:bCs/>
                <w:color w:val="000000"/>
                <w:sz w:val="20"/>
                <w:szCs w:val="20"/>
                <w:lang w:eastAsia="ru-RU"/>
              </w:rPr>
            </w:pPr>
            <w:r w:rsidRPr="00943086">
              <w:rPr>
                <w:b/>
                <w:bCs/>
                <w:color w:val="000000"/>
                <w:sz w:val="20"/>
                <w:szCs w:val="20"/>
                <w:lang w:eastAsia="ru-RU"/>
              </w:rPr>
              <w:t>Наименование</w:t>
            </w:r>
          </w:p>
        </w:tc>
        <w:tc>
          <w:tcPr>
            <w:tcW w:w="1089" w:type="pct"/>
            <w:tcBorders>
              <w:top w:val="single" w:sz="4" w:space="0" w:color="auto"/>
              <w:left w:val="nil"/>
              <w:bottom w:val="single" w:sz="4" w:space="0" w:color="auto"/>
              <w:right w:val="single" w:sz="4" w:space="0" w:color="auto"/>
            </w:tcBorders>
            <w:shd w:val="clear" w:color="auto" w:fill="auto"/>
            <w:vAlign w:val="center"/>
            <w:hideMark/>
          </w:tcPr>
          <w:p w14:paraId="64DB3BD9" w14:textId="77777777" w:rsidR="00943086" w:rsidRPr="00943086" w:rsidRDefault="00943086" w:rsidP="00543A05">
            <w:pPr>
              <w:suppressAutoHyphens w:val="0"/>
              <w:jc w:val="center"/>
              <w:rPr>
                <w:b/>
                <w:bCs/>
                <w:color w:val="000000"/>
                <w:sz w:val="20"/>
                <w:szCs w:val="20"/>
                <w:lang w:eastAsia="ru-RU"/>
              </w:rPr>
            </w:pPr>
            <w:r w:rsidRPr="00943086">
              <w:rPr>
                <w:b/>
                <w:bCs/>
                <w:color w:val="000000"/>
                <w:sz w:val="20"/>
                <w:szCs w:val="20"/>
                <w:lang w:eastAsia="ru-RU"/>
              </w:rPr>
              <w:t>Площадь, м</w:t>
            </w:r>
            <w:r w:rsidRPr="00943086">
              <w:rPr>
                <w:b/>
                <w:bCs/>
                <w:color w:val="000000"/>
                <w:sz w:val="20"/>
                <w:szCs w:val="20"/>
                <w:vertAlign w:val="superscript"/>
                <w:lang w:eastAsia="ru-RU"/>
              </w:rPr>
              <w:t>2</w:t>
            </w:r>
          </w:p>
        </w:tc>
        <w:tc>
          <w:tcPr>
            <w:tcW w:w="1088" w:type="pct"/>
            <w:tcBorders>
              <w:top w:val="single" w:sz="4" w:space="0" w:color="auto"/>
              <w:left w:val="nil"/>
              <w:bottom w:val="single" w:sz="4" w:space="0" w:color="auto"/>
              <w:right w:val="single" w:sz="4" w:space="0" w:color="auto"/>
            </w:tcBorders>
            <w:shd w:val="clear" w:color="auto" w:fill="auto"/>
            <w:vAlign w:val="center"/>
            <w:hideMark/>
          </w:tcPr>
          <w:p w14:paraId="4993CDF8" w14:textId="77777777" w:rsidR="00943086" w:rsidRPr="00943086" w:rsidRDefault="00943086" w:rsidP="00543A05">
            <w:pPr>
              <w:suppressAutoHyphens w:val="0"/>
              <w:jc w:val="center"/>
              <w:rPr>
                <w:b/>
                <w:bCs/>
                <w:color w:val="000000"/>
                <w:sz w:val="20"/>
                <w:szCs w:val="20"/>
                <w:lang w:eastAsia="ru-RU"/>
              </w:rPr>
            </w:pPr>
            <w:r w:rsidRPr="00943086">
              <w:rPr>
                <w:b/>
                <w:bCs/>
                <w:color w:val="000000"/>
                <w:sz w:val="20"/>
                <w:szCs w:val="20"/>
                <w:lang w:eastAsia="ru-RU"/>
              </w:rPr>
              <w:t>% соотношение</w:t>
            </w:r>
          </w:p>
        </w:tc>
      </w:tr>
      <w:tr w:rsidR="009D3B46" w:rsidRPr="00B55032" w14:paraId="490CDECF" w14:textId="77777777" w:rsidTr="00543A05">
        <w:trPr>
          <w:trHeight w:val="567"/>
        </w:trPr>
        <w:tc>
          <w:tcPr>
            <w:tcW w:w="574" w:type="pct"/>
            <w:tcBorders>
              <w:top w:val="nil"/>
              <w:left w:val="single" w:sz="4" w:space="0" w:color="auto"/>
              <w:bottom w:val="single" w:sz="4" w:space="0" w:color="auto"/>
              <w:right w:val="single" w:sz="4" w:space="0" w:color="auto"/>
            </w:tcBorders>
            <w:shd w:val="clear" w:color="auto" w:fill="auto"/>
            <w:vAlign w:val="center"/>
            <w:hideMark/>
          </w:tcPr>
          <w:p w14:paraId="4226AC7C" w14:textId="2F6B684D" w:rsidR="009D3B46" w:rsidRPr="00B55032" w:rsidRDefault="009D3B46" w:rsidP="009D3B46">
            <w:pPr>
              <w:suppressAutoHyphens w:val="0"/>
              <w:jc w:val="center"/>
              <w:rPr>
                <w:color w:val="000000"/>
                <w:sz w:val="20"/>
                <w:szCs w:val="20"/>
                <w:lang w:eastAsia="ru-RU"/>
              </w:rPr>
            </w:pPr>
            <w:r w:rsidRPr="00B55032">
              <w:rPr>
                <w:color w:val="000000"/>
                <w:sz w:val="20"/>
                <w:szCs w:val="20"/>
                <w:lang w:eastAsia="ru-RU"/>
              </w:rPr>
              <w:t>1</w:t>
            </w:r>
          </w:p>
        </w:tc>
        <w:tc>
          <w:tcPr>
            <w:tcW w:w="2249" w:type="pct"/>
            <w:tcBorders>
              <w:top w:val="nil"/>
              <w:left w:val="nil"/>
              <w:bottom w:val="single" w:sz="4" w:space="0" w:color="auto"/>
              <w:right w:val="single" w:sz="4" w:space="0" w:color="auto"/>
            </w:tcBorders>
            <w:shd w:val="clear" w:color="auto" w:fill="auto"/>
            <w:vAlign w:val="center"/>
            <w:hideMark/>
          </w:tcPr>
          <w:p w14:paraId="60B3E0C5" w14:textId="3063A169" w:rsidR="009D3B46" w:rsidRPr="00B55032" w:rsidRDefault="009D3B46" w:rsidP="009D3B46">
            <w:pPr>
              <w:suppressAutoHyphens w:val="0"/>
              <w:rPr>
                <w:color w:val="000000"/>
                <w:sz w:val="20"/>
                <w:szCs w:val="20"/>
                <w:lang w:eastAsia="ru-RU"/>
              </w:rPr>
            </w:pPr>
            <w:r w:rsidRPr="00B55032">
              <w:rPr>
                <w:color w:val="000000"/>
                <w:sz w:val="20"/>
                <w:szCs w:val="20"/>
                <w:lang w:eastAsia="ru-RU"/>
              </w:rPr>
              <w:t>Площадь территории проектирования</w:t>
            </w:r>
          </w:p>
        </w:tc>
        <w:tc>
          <w:tcPr>
            <w:tcW w:w="1089" w:type="pct"/>
            <w:tcBorders>
              <w:top w:val="nil"/>
              <w:left w:val="nil"/>
              <w:bottom w:val="single" w:sz="4" w:space="0" w:color="auto"/>
              <w:right w:val="single" w:sz="4" w:space="0" w:color="auto"/>
            </w:tcBorders>
            <w:shd w:val="clear" w:color="auto" w:fill="auto"/>
            <w:vAlign w:val="center"/>
            <w:hideMark/>
          </w:tcPr>
          <w:p w14:paraId="6FC2C998" w14:textId="59AD0E8D" w:rsidR="009D3B46" w:rsidRPr="00C35BCE" w:rsidRDefault="009D3B46" w:rsidP="009D3B46">
            <w:pPr>
              <w:suppressAutoHyphens w:val="0"/>
              <w:jc w:val="center"/>
              <w:rPr>
                <w:color w:val="000000"/>
                <w:sz w:val="20"/>
                <w:szCs w:val="20"/>
                <w:lang w:eastAsia="ru-RU"/>
              </w:rPr>
            </w:pPr>
            <w:r>
              <w:rPr>
                <w:color w:val="000000"/>
                <w:sz w:val="20"/>
                <w:szCs w:val="20"/>
                <w:lang w:val="en-US" w:eastAsia="ru-RU"/>
              </w:rPr>
              <w:t>612</w:t>
            </w:r>
            <w:r>
              <w:rPr>
                <w:color w:val="000000"/>
                <w:sz w:val="20"/>
                <w:szCs w:val="20"/>
                <w:lang w:eastAsia="ru-RU"/>
              </w:rPr>
              <w:t>7,00</w:t>
            </w:r>
          </w:p>
        </w:tc>
        <w:tc>
          <w:tcPr>
            <w:tcW w:w="1088" w:type="pct"/>
            <w:tcBorders>
              <w:top w:val="nil"/>
              <w:left w:val="nil"/>
              <w:bottom w:val="single" w:sz="4" w:space="0" w:color="auto"/>
              <w:right w:val="single" w:sz="4" w:space="0" w:color="auto"/>
            </w:tcBorders>
            <w:shd w:val="clear" w:color="auto" w:fill="auto"/>
            <w:vAlign w:val="center"/>
            <w:hideMark/>
          </w:tcPr>
          <w:p w14:paraId="1EBCB8DE" w14:textId="219FD050" w:rsidR="009D3B46" w:rsidRPr="00B55032" w:rsidRDefault="009D3B46" w:rsidP="009D3B46">
            <w:pPr>
              <w:suppressAutoHyphens w:val="0"/>
              <w:jc w:val="center"/>
              <w:rPr>
                <w:color w:val="000000"/>
                <w:sz w:val="20"/>
                <w:szCs w:val="20"/>
                <w:lang w:eastAsia="ru-RU"/>
              </w:rPr>
            </w:pPr>
            <w:r w:rsidRPr="00B55032">
              <w:rPr>
                <w:color w:val="000000"/>
                <w:sz w:val="20"/>
                <w:szCs w:val="20"/>
                <w:lang w:eastAsia="ru-RU"/>
              </w:rPr>
              <w:t>100</w:t>
            </w:r>
          </w:p>
        </w:tc>
      </w:tr>
      <w:tr w:rsidR="009D3B46" w:rsidRPr="00B55032" w14:paraId="6B1B5C4A" w14:textId="77777777" w:rsidTr="00543A05">
        <w:trPr>
          <w:trHeight w:val="315"/>
        </w:trPr>
        <w:tc>
          <w:tcPr>
            <w:tcW w:w="574" w:type="pct"/>
            <w:tcBorders>
              <w:top w:val="nil"/>
              <w:left w:val="single" w:sz="4" w:space="0" w:color="auto"/>
              <w:bottom w:val="single" w:sz="4" w:space="0" w:color="auto"/>
              <w:right w:val="single" w:sz="4" w:space="0" w:color="auto"/>
            </w:tcBorders>
            <w:shd w:val="clear" w:color="auto" w:fill="auto"/>
            <w:vAlign w:val="center"/>
            <w:hideMark/>
          </w:tcPr>
          <w:p w14:paraId="0DCC93F4" w14:textId="3196F08C" w:rsidR="009D3B46" w:rsidRPr="00B55032" w:rsidRDefault="009D3B46" w:rsidP="009D3B46">
            <w:pPr>
              <w:suppressAutoHyphens w:val="0"/>
              <w:jc w:val="center"/>
              <w:rPr>
                <w:color w:val="000000"/>
                <w:sz w:val="20"/>
                <w:szCs w:val="20"/>
                <w:lang w:eastAsia="ru-RU"/>
              </w:rPr>
            </w:pPr>
            <w:r w:rsidRPr="00B55032">
              <w:rPr>
                <w:color w:val="000000"/>
                <w:sz w:val="20"/>
                <w:szCs w:val="20"/>
                <w:lang w:eastAsia="ru-RU"/>
              </w:rPr>
              <w:t>2</w:t>
            </w:r>
          </w:p>
        </w:tc>
        <w:tc>
          <w:tcPr>
            <w:tcW w:w="2249" w:type="pct"/>
            <w:tcBorders>
              <w:top w:val="nil"/>
              <w:left w:val="nil"/>
              <w:bottom w:val="single" w:sz="4" w:space="0" w:color="auto"/>
              <w:right w:val="single" w:sz="4" w:space="0" w:color="auto"/>
            </w:tcBorders>
            <w:shd w:val="clear" w:color="auto" w:fill="auto"/>
            <w:vAlign w:val="center"/>
            <w:hideMark/>
          </w:tcPr>
          <w:p w14:paraId="7C54A891" w14:textId="66A84638" w:rsidR="009D3B46" w:rsidRPr="00B55032" w:rsidRDefault="009D3B46" w:rsidP="009D3B46">
            <w:pPr>
              <w:suppressAutoHyphens w:val="0"/>
              <w:rPr>
                <w:color w:val="000000"/>
                <w:sz w:val="20"/>
                <w:szCs w:val="20"/>
                <w:lang w:eastAsia="ru-RU"/>
              </w:rPr>
            </w:pPr>
            <w:r w:rsidRPr="00B55032">
              <w:rPr>
                <w:color w:val="000000"/>
                <w:sz w:val="20"/>
                <w:szCs w:val="20"/>
                <w:lang w:eastAsia="ru-RU"/>
              </w:rPr>
              <w:t>Площадь застройки</w:t>
            </w:r>
          </w:p>
        </w:tc>
        <w:tc>
          <w:tcPr>
            <w:tcW w:w="1089" w:type="pct"/>
            <w:tcBorders>
              <w:top w:val="nil"/>
              <w:left w:val="nil"/>
              <w:bottom w:val="single" w:sz="4" w:space="0" w:color="auto"/>
              <w:right w:val="single" w:sz="4" w:space="0" w:color="auto"/>
            </w:tcBorders>
            <w:shd w:val="clear" w:color="auto" w:fill="auto"/>
            <w:vAlign w:val="center"/>
            <w:hideMark/>
          </w:tcPr>
          <w:p w14:paraId="56D3B3F7" w14:textId="2D66E3B9" w:rsidR="009D3B46" w:rsidRPr="00B55032" w:rsidRDefault="009D3B46" w:rsidP="009D3B46">
            <w:pPr>
              <w:suppressAutoHyphens w:val="0"/>
              <w:jc w:val="center"/>
              <w:rPr>
                <w:color w:val="000000"/>
                <w:sz w:val="20"/>
                <w:szCs w:val="20"/>
                <w:lang w:eastAsia="ru-RU"/>
              </w:rPr>
            </w:pPr>
            <w:r>
              <w:rPr>
                <w:color w:val="000000"/>
                <w:sz w:val="20"/>
                <w:szCs w:val="20"/>
                <w:lang w:eastAsia="ru-RU"/>
              </w:rPr>
              <w:t>3676,20</w:t>
            </w:r>
          </w:p>
        </w:tc>
        <w:tc>
          <w:tcPr>
            <w:tcW w:w="1088" w:type="pct"/>
            <w:tcBorders>
              <w:top w:val="nil"/>
              <w:left w:val="nil"/>
              <w:bottom w:val="single" w:sz="4" w:space="0" w:color="auto"/>
              <w:right w:val="single" w:sz="4" w:space="0" w:color="auto"/>
            </w:tcBorders>
            <w:shd w:val="clear" w:color="auto" w:fill="auto"/>
            <w:vAlign w:val="center"/>
            <w:hideMark/>
          </w:tcPr>
          <w:p w14:paraId="12ABFD26" w14:textId="76ACC3A6" w:rsidR="009D3B46" w:rsidRPr="00B55032" w:rsidRDefault="009D3B46" w:rsidP="009D3B46">
            <w:pPr>
              <w:suppressAutoHyphens w:val="0"/>
              <w:jc w:val="center"/>
              <w:rPr>
                <w:color w:val="000000"/>
                <w:sz w:val="20"/>
                <w:szCs w:val="20"/>
                <w:lang w:eastAsia="ru-RU"/>
              </w:rPr>
            </w:pPr>
            <w:r>
              <w:rPr>
                <w:color w:val="000000"/>
                <w:sz w:val="20"/>
                <w:szCs w:val="20"/>
                <w:lang w:eastAsia="ru-RU"/>
              </w:rPr>
              <w:t>60</w:t>
            </w:r>
          </w:p>
        </w:tc>
      </w:tr>
      <w:tr w:rsidR="009D3B46" w:rsidRPr="00B55032" w14:paraId="760F7D5D" w14:textId="77777777" w:rsidTr="00543A05">
        <w:trPr>
          <w:trHeight w:val="509"/>
        </w:trPr>
        <w:tc>
          <w:tcPr>
            <w:tcW w:w="574" w:type="pct"/>
            <w:tcBorders>
              <w:top w:val="nil"/>
              <w:left w:val="single" w:sz="4" w:space="0" w:color="auto"/>
              <w:bottom w:val="single" w:sz="4" w:space="0" w:color="auto"/>
              <w:right w:val="single" w:sz="4" w:space="0" w:color="auto"/>
            </w:tcBorders>
            <w:shd w:val="clear" w:color="auto" w:fill="auto"/>
            <w:vAlign w:val="center"/>
            <w:hideMark/>
          </w:tcPr>
          <w:p w14:paraId="13B079A6" w14:textId="4DB9083B" w:rsidR="009D3B46" w:rsidRPr="00B55032" w:rsidRDefault="009D3B46" w:rsidP="009D3B46">
            <w:pPr>
              <w:suppressAutoHyphens w:val="0"/>
              <w:jc w:val="center"/>
              <w:rPr>
                <w:color w:val="000000"/>
                <w:sz w:val="20"/>
                <w:szCs w:val="20"/>
                <w:lang w:eastAsia="ru-RU"/>
              </w:rPr>
            </w:pPr>
            <w:r w:rsidRPr="00B55032">
              <w:rPr>
                <w:color w:val="000000"/>
                <w:sz w:val="20"/>
                <w:szCs w:val="20"/>
                <w:lang w:eastAsia="ru-RU"/>
              </w:rPr>
              <w:t>3</w:t>
            </w:r>
          </w:p>
        </w:tc>
        <w:tc>
          <w:tcPr>
            <w:tcW w:w="2249" w:type="pct"/>
            <w:tcBorders>
              <w:top w:val="nil"/>
              <w:left w:val="nil"/>
              <w:bottom w:val="single" w:sz="4" w:space="0" w:color="auto"/>
              <w:right w:val="single" w:sz="4" w:space="0" w:color="auto"/>
            </w:tcBorders>
            <w:shd w:val="clear" w:color="auto" w:fill="auto"/>
            <w:vAlign w:val="center"/>
            <w:hideMark/>
          </w:tcPr>
          <w:p w14:paraId="74378508" w14:textId="45A42AA0" w:rsidR="009D3B46" w:rsidRPr="00B55032" w:rsidRDefault="009D3B46" w:rsidP="009D3B46">
            <w:pPr>
              <w:suppressAutoHyphens w:val="0"/>
              <w:rPr>
                <w:color w:val="000000"/>
                <w:sz w:val="20"/>
                <w:szCs w:val="20"/>
                <w:lang w:eastAsia="ru-RU"/>
              </w:rPr>
            </w:pPr>
            <w:r w:rsidRPr="00B55032">
              <w:rPr>
                <w:color w:val="000000"/>
                <w:sz w:val="20"/>
                <w:szCs w:val="20"/>
                <w:lang w:eastAsia="ru-RU"/>
              </w:rPr>
              <w:t>Общая площадь зданий и сооружений</w:t>
            </w:r>
          </w:p>
        </w:tc>
        <w:tc>
          <w:tcPr>
            <w:tcW w:w="1089" w:type="pct"/>
            <w:tcBorders>
              <w:top w:val="nil"/>
              <w:left w:val="nil"/>
              <w:bottom w:val="single" w:sz="4" w:space="0" w:color="auto"/>
              <w:right w:val="single" w:sz="4" w:space="0" w:color="auto"/>
            </w:tcBorders>
            <w:shd w:val="clear" w:color="auto" w:fill="auto"/>
            <w:vAlign w:val="center"/>
            <w:hideMark/>
          </w:tcPr>
          <w:p w14:paraId="10F778CC" w14:textId="24CBA1EA" w:rsidR="009D3B46" w:rsidRPr="00B55032" w:rsidRDefault="009D3B46" w:rsidP="009D3B46">
            <w:pPr>
              <w:suppressAutoHyphens w:val="0"/>
              <w:jc w:val="center"/>
              <w:rPr>
                <w:color w:val="000000"/>
                <w:sz w:val="20"/>
                <w:szCs w:val="20"/>
                <w:lang w:eastAsia="ru-RU"/>
              </w:rPr>
            </w:pPr>
            <w:r>
              <w:rPr>
                <w:color w:val="000000"/>
                <w:sz w:val="20"/>
                <w:szCs w:val="20"/>
                <w:lang w:eastAsia="ru-RU"/>
              </w:rPr>
              <w:t>4901,60</w:t>
            </w:r>
          </w:p>
        </w:tc>
        <w:tc>
          <w:tcPr>
            <w:tcW w:w="1088" w:type="pct"/>
            <w:tcBorders>
              <w:top w:val="nil"/>
              <w:left w:val="nil"/>
              <w:bottom w:val="single" w:sz="4" w:space="0" w:color="auto"/>
              <w:right w:val="single" w:sz="4" w:space="0" w:color="auto"/>
            </w:tcBorders>
            <w:shd w:val="clear" w:color="auto" w:fill="auto"/>
            <w:vAlign w:val="center"/>
            <w:hideMark/>
          </w:tcPr>
          <w:p w14:paraId="00E1EB60" w14:textId="6E77BF60" w:rsidR="009D3B46" w:rsidRPr="00B55032" w:rsidRDefault="009D3B46" w:rsidP="009D3B46">
            <w:pPr>
              <w:suppressAutoHyphens w:val="0"/>
              <w:jc w:val="center"/>
              <w:rPr>
                <w:color w:val="000000"/>
                <w:sz w:val="20"/>
                <w:szCs w:val="20"/>
                <w:lang w:eastAsia="ru-RU"/>
              </w:rPr>
            </w:pPr>
            <w:r>
              <w:rPr>
                <w:color w:val="000000"/>
                <w:sz w:val="20"/>
                <w:szCs w:val="20"/>
                <w:lang w:eastAsia="ru-RU"/>
              </w:rPr>
              <w:t>80</w:t>
            </w:r>
            <w:r w:rsidRPr="00B55032">
              <w:rPr>
                <w:color w:val="000000"/>
                <w:sz w:val="20"/>
                <w:szCs w:val="20"/>
                <w:lang w:eastAsia="ru-RU"/>
              </w:rPr>
              <w:t> </w:t>
            </w:r>
          </w:p>
        </w:tc>
      </w:tr>
      <w:tr w:rsidR="009D3B46" w:rsidRPr="00B55032" w14:paraId="62F837BE" w14:textId="77777777" w:rsidTr="00543A05">
        <w:trPr>
          <w:trHeight w:val="315"/>
        </w:trPr>
        <w:tc>
          <w:tcPr>
            <w:tcW w:w="574" w:type="pct"/>
            <w:tcBorders>
              <w:top w:val="nil"/>
              <w:left w:val="single" w:sz="4" w:space="0" w:color="auto"/>
              <w:bottom w:val="single" w:sz="4" w:space="0" w:color="auto"/>
              <w:right w:val="single" w:sz="4" w:space="0" w:color="auto"/>
            </w:tcBorders>
            <w:shd w:val="clear" w:color="auto" w:fill="auto"/>
            <w:vAlign w:val="center"/>
            <w:hideMark/>
          </w:tcPr>
          <w:p w14:paraId="4B496188" w14:textId="289A6C27" w:rsidR="009D3B46" w:rsidRPr="00B55032" w:rsidRDefault="009D3B46" w:rsidP="009D3B46">
            <w:pPr>
              <w:suppressAutoHyphens w:val="0"/>
              <w:jc w:val="center"/>
              <w:rPr>
                <w:color w:val="000000"/>
                <w:sz w:val="20"/>
                <w:szCs w:val="20"/>
                <w:lang w:eastAsia="ru-RU"/>
              </w:rPr>
            </w:pPr>
            <w:r w:rsidRPr="00B55032">
              <w:rPr>
                <w:color w:val="000000"/>
                <w:sz w:val="20"/>
                <w:szCs w:val="20"/>
                <w:lang w:eastAsia="ru-RU"/>
              </w:rPr>
              <w:t>4</w:t>
            </w:r>
          </w:p>
        </w:tc>
        <w:tc>
          <w:tcPr>
            <w:tcW w:w="2249" w:type="pct"/>
            <w:tcBorders>
              <w:top w:val="nil"/>
              <w:left w:val="nil"/>
              <w:bottom w:val="single" w:sz="4" w:space="0" w:color="auto"/>
              <w:right w:val="single" w:sz="4" w:space="0" w:color="auto"/>
            </w:tcBorders>
            <w:shd w:val="clear" w:color="auto" w:fill="auto"/>
            <w:vAlign w:val="center"/>
            <w:hideMark/>
          </w:tcPr>
          <w:p w14:paraId="592F7074" w14:textId="29A7004C" w:rsidR="009D3B46" w:rsidRPr="00B55032" w:rsidRDefault="009D3B46" w:rsidP="009D3B46">
            <w:pPr>
              <w:suppressAutoHyphens w:val="0"/>
              <w:rPr>
                <w:color w:val="000000"/>
                <w:sz w:val="20"/>
                <w:szCs w:val="20"/>
                <w:lang w:eastAsia="ru-RU"/>
              </w:rPr>
            </w:pPr>
            <w:r w:rsidRPr="00B55032">
              <w:rPr>
                <w:color w:val="000000"/>
                <w:sz w:val="20"/>
                <w:szCs w:val="20"/>
                <w:lang w:eastAsia="ru-RU"/>
              </w:rPr>
              <w:t>Площадь покрытий</w:t>
            </w:r>
          </w:p>
        </w:tc>
        <w:tc>
          <w:tcPr>
            <w:tcW w:w="1089" w:type="pct"/>
            <w:tcBorders>
              <w:top w:val="nil"/>
              <w:left w:val="nil"/>
              <w:bottom w:val="single" w:sz="4" w:space="0" w:color="auto"/>
              <w:right w:val="single" w:sz="4" w:space="0" w:color="auto"/>
            </w:tcBorders>
            <w:shd w:val="clear" w:color="auto" w:fill="auto"/>
            <w:vAlign w:val="center"/>
            <w:hideMark/>
          </w:tcPr>
          <w:p w14:paraId="0BF9E803" w14:textId="094D4B25" w:rsidR="009D3B46" w:rsidRPr="00B55032" w:rsidRDefault="009D3B46" w:rsidP="009D3B46">
            <w:pPr>
              <w:suppressAutoHyphens w:val="0"/>
              <w:jc w:val="center"/>
              <w:rPr>
                <w:color w:val="000000"/>
                <w:sz w:val="20"/>
                <w:szCs w:val="20"/>
                <w:lang w:eastAsia="ru-RU"/>
              </w:rPr>
            </w:pPr>
            <w:r>
              <w:rPr>
                <w:color w:val="000000"/>
                <w:sz w:val="20"/>
                <w:szCs w:val="20"/>
                <w:lang w:eastAsia="ru-RU"/>
              </w:rPr>
              <w:t>918,80</w:t>
            </w:r>
          </w:p>
        </w:tc>
        <w:tc>
          <w:tcPr>
            <w:tcW w:w="1088" w:type="pct"/>
            <w:tcBorders>
              <w:top w:val="nil"/>
              <w:left w:val="nil"/>
              <w:bottom w:val="single" w:sz="4" w:space="0" w:color="auto"/>
              <w:right w:val="single" w:sz="4" w:space="0" w:color="auto"/>
            </w:tcBorders>
            <w:shd w:val="clear" w:color="auto" w:fill="auto"/>
            <w:vAlign w:val="center"/>
            <w:hideMark/>
          </w:tcPr>
          <w:p w14:paraId="0D4674B7" w14:textId="7A162666" w:rsidR="009D3B46" w:rsidRPr="00B55032" w:rsidRDefault="009D3B46" w:rsidP="009D3B46">
            <w:pPr>
              <w:suppressAutoHyphens w:val="0"/>
              <w:jc w:val="center"/>
              <w:rPr>
                <w:color w:val="000000"/>
                <w:sz w:val="20"/>
                <w:szCs w:val="20"/>
                <w:lang w:val="en-US" w:eastAsia="ru-RU"/>
              </w:rPr>
            </w:pPr>
            <w:r>
              <w:rPr>
                <w:color w:val="000000"/>
                <w:sz w:val="20"/>
                <w:szCs w:val="20"/>
                <w:lang w:eastAsia="ru-RU"/>
              </w:rPr>
              <w:t>15</w:t>
            </w:r>
          </w:p>
        </w:tc>
      </w:tr>
      <w:tr w:rsidR="009D3B46" w:rsidRPr="00B55032" w14:paraId="1B843113" w14:textId="77777777" w:rsidTr="00543A05">
        <w:trPr>
          <w:trHeight w:val="315"/>
        </w:trPr>
        <w:tc>
          <w:tcPr>
            <w:tcW w:w="574" w:type="pct"/>
            <w:tcBorders>
              <w:top w:val="nil"/>
              <w:left w:val="single" w:sz="4" w:space="0" w:color="auto"/>
              <w:bottom w:val="single" w:sz="4" w:space="0" w:color="auto"/>
              <w:right w:val="single" w:sz="4" w:space="0" w:color="auto"/>
            </w:tcBorders>
            <w:shd w:val="clear" w:color="auto" w:fill="auto"/>
            <w:vAlign w:val="center"/>
            <w:hideMark/>
          </w:tcPr>
          <w:p w14:paraId="677F54C1" w14:textId="387C7B84" w:rsidR="009D3B46" w:rsidRPr="00B55032" w:rsidRDefault="009D3B46" w:rsidP="009D3B46">
            <w:pPr>
              <w:suppressAutoHyphens w:val="0"/>
              <w:jc w:val="center"/>
              <w:rPr>
                <w:color w:val="000000"/>
                <w:sz w:val="20"/>
                <w:szCs w:val="20"/>
                <w:lang w:eastAsia="ru-RU"/>
              </w:rPr>
            </w:pPr>
            <w:r w:rsidRPr="00B55032">
              <w:rPr>
                <w:color w:val="000000"/>
                <w:sz w:val="20"/>
                <w:szCs w:val="20"/>
                <w:lang w:eastAsia="ru-RU"/>
              </w:rPr>
              <w:t>5</w:t>
            </w:r>
          </w:p>
        </w:tc>
        <w:tc>
          <w:tcPr>
            <w:tcW w:w="2249" w:type="pct"/>
            <w:tcBorders>
              <w:top w:val="nil"/>
              <w:left w:val="nil"/>
              <w:bottom w:val="single" w:sz="4" w:space="0" w:color="auto"/>
              <w:right w:val="single" w:sz="4" w:space="0" w:color="auto"/>
            </w:tcBorders>
            <w:shd w:val="clear" w:color="auto" w:fill="auto"/>
            <w:vAlign w:val="center"/>
            <w:hideMark/>
          </w:tcPr>
          <w:p w14:paraId="1AE35D10" w14:textId="50E50B08" w:rsidR="009D3B46" w:rsidRPr="00B55032" w:rsidRDefault="009D3B46" w:rsidP="009D3B46">
            <w:pPr>
              <w:suppressAutoHyphens w:val="0"/>
              <w:rPr>
                <w:color w:val="000000"/>
                <w:sz w:val="20"/>
                <w:szCs w:val="20"/>
                <w:lang w:eastAsia="ru-RU"/>
              </w:rPr>
            </w:pPr>
            <w:r w:rsidRPr="00B55032">
              <w:rPr>
                <w:color w:val="000000"/>
                <w:sz w:val="20"/>
                <w:szCs w:val="20"/>
                <w:lang w:eastAsia="ru-RU"/>
              </w:rPr>
              <w:t>Площадь озеленения</w:t>
            </w:r>
          </w:p>
        </w:tc>
        <w:tc>
          <w:tcPr>
            <w:tcW w:w="1089" w:type="pct"/>
            <w:tcBorders>
              <w:top w:val="nil"/>
              <w:left w:val="nil"/>
              <w:bottom w:val="single" w:sz="4" w:space="0" w:color="auto"/>
              <w:right w:val="single" w:sz="4" w:space="0" w:color="auto"/>
            </w:tcBorders>
            <w:shd w:val="clear" w:color="auto" w:fill="auto"/>
            <w:vAlign w:val="center"/>
            <w:hideMark/>
          </w:tcPr>
          <w:p w14:paraId="1F75E656" w14:textId="5A61A921" w:rsidR="009D3B46" w:rsidRPr="00B55032" w:rsidRDefault="009D3B46" w:rsidP="009D3B46">
            <w:pPr>
              <w:suppressAutoHyphens w:val="0"/>
              <w:jc w:val="center"/>
              <w:rPr>
                <w:color w:val="000000"/>
                <w:sz w:val="20"/>
                <w:szCs w:val="20"/>
                <w:lang w:eastAsia="ru-RU"/>
              </w:rPr>
            </w:pPr>
            <w:r>
              <w:rPr>
                <w:color w:val="000000"/>
                <w:sz w:val="20"/>
                <w:szCs w:val="20"/>
                <w:lang w:eastAsia="ru-RU"/>
              </w:rPr>
              <w:t>1532,00</w:t>
            </w:r>
          </w:p>
        </w:tc>
        <w:tc>
          <w:tcPr>
            <w:tcW w:w="1088" w:type="pct"/>
            <w:tcBorders>
              <w:top w:val="nil"/>
              <w:left w:val="nil"/>
              <w:bottom w:val="single" w:sz="4" w:space="0" w:color="auto"/>
              <w:right w:val="single" w:sz="4" w:space="0" w:color="auto"/>
            </w:tcBorders>
            <w:shd w:val="clear" w:color="auto" w:fill="auto"/>
            <w:vAlign w:val="center"/>
            <w:hideMark/>
          </w:tcPr>
          <w:p w14:paraId="09123B93" w14:textId="3FFDDB3C" w:rsidR="009D3B46" w:rsidRPr="00B55032" w:rsidRDefault="009D3B46" w:rsidP="009D3B46">
            <w:pPr>
              <w:suppressAutoHyphens w:val="0"/>
              <w:jc w:val="center"/>
              <w:rPr>
                <w:color w:val="000000"/>
                <w:sz w:val="20"/>
                <w:szCs w:val="20"/>
                <w:lang w:eastAsia="ru-RU"/>
              </w:rPr>
            </w:pPr>
            <w:r>
              <w:rPr>
                <w:color w:val="000000"/>
                <w:sz w:val="20"/>
                <w:szCs w:val="20"/>
                <w:lang w:eastAsia="ru-RU"/>
              </w:rPr>
              <w:t>25</w:t>
            </w:r>
          </w:p>
        </w:tc>
      </w:tr>
      <w:tr w:rsidR="009D3B46" w:rsidRPr="00B55032" w14:paraId="23BF2454" w14:textId="77777777" w:rsidTr="00543A05">
        <w:trPr>
          <w:trHeight w:val="315"/>
        </w:trPr>
        <w:tc>
          <w:tcPr>
            <w:tcW w:w="574" w:type="pct"/>
            <w:tcBorders>
              <w:top w:val="nil"/>
              <w:left w:val="single" w:sz="4" w:space="0" w:color="auto"/>
              <w:bottom w:val="single" w:sz="4" w:space="0" w:color="auto"/>
              <w:right w:val="single" w:sz="4" w:space="0" w:color="auto"/>
            </w:tcBorders>
            <w:shd w:val="clear" w:color="auto" w:fill="auto"/>
            <w:vAlign w:val="center"/>
            <w:hideMark/>
          </w:tcPr>
          <w:p w14:paraId="395B61FF" w14:textId="3D68D39D" w:rsidR="009D3B46" w:rsidRPr="00B55032" w:rsidRDefault="009D3B46" w:rsidP="009D3B46">
            <w:pPr>
              <w:suppressAutoHyphens w:val="0"/>
              <w:jc w:val="center"/>
              <w:rPr>
                <w:color w:val="000000"/>
                <w:sz w:val="20"/>
                <w:szCs w:val="20"/>
                <w:lang w:eastAsia="ru-RU"/>
              </w:rPr>
            </w:pPr>
            <w:r w:rsidRPr="00B55032">
              <w:rPr>
                <w:color w:val="000000"/>
                <w:sz w:val="20"/>
                <w:szCs w:val="20"/>
                <w:lang w:eastAsia="ru-RU"/>
              </w:rPr>
              <w:t>6</w:t>
            </w:r>
          </w:p>
        </w:tc>
        <w:tc>
          <w:tcPr>
            <w:tcW w:w="2249" w:type="pct"/>
            <w:tcBorders>
              <w:top w:val="nil"/>
              <w:left w:val="nil"/>
              <w:bottom w:val="single" w:sz="4" w:space="0" w:color="auto"/>
              <w:right w:val="single" w:sz="4" w:space="0" w:color="auto"/>
            </w:tcBorders>
            <w:shd w:val="clear" w:color="auto" w:fill="auto"/>
            <w:vAlign w:val="center"/>
            <w:hideMark/>
          </w:tcPr>
          <w:p w14:paraId="01CB410B" w14:textId="63474A3D" w:rsidR="009D3B46" w:rsidRPr="00B55032" w:rsidRDefault="009D3B46" w:rsidP="009D3B46">
            <w:pPr>
              <w:suppressAutoHyphens w:val="0"/>
              <w:rPr>
                <w:color w:val="000000"/>
                <w:sz w:val="20"/>
                <w:szCs w:val="20"/>
                <w:lang w:eastAsia="ru-RU"/>
              </w:rPr>
            </w:pPr>
            <w:r w:rsidRPr="00B55032">
              <w:rPr>
                <w:color w:val="000000"/>
                <w:sz w:val="20"/>
                <w:szCs w:val="20"/>
                <w:lang w:eastAsia="ru-RU"/>
              </w:rPr>
              <w:t>Коэффициент застройки</w:t>
            </w:r>
          </w:p>
        </w:tc>
        <w:tc>
          <w:tcPr>
            <w:tcW w:w="1089" w:type="pct"/>
            <w:tcBorders>
              <w:top w:val="nil"/>
              <w:left w:val="nil"/>
              <w:bottom w:val="single" w:sz="4" w:space="0" w:color="auto"/>
              <w:right w:val="single" w:sz="4" w:space="0" w:color="auto"/>
            </w:tcBorders>
            <w:shd w:val="clear" w:color="auto" w:fill="auto"/>
            <w:vAlign w:val="center"/>
            <w:hideMark/>
          </w:tcPr>
          <w:p w14:paraId="6D8AE875" w14:textId="02AF16C7" w:rsidR="009D3B46" w:rsidRPr="00B55032" w:rsidRDefault="009D3B46" w:rsidP="009D3B46">
            <w:pPr>
              <w:suppressAutoHyphens w:val="0"/>
              <w:jc w:val="center"/>
              <w:rPr>
                <w:color w:val="000000"/>
                <w:sz w:val="20"/>
                <w:szCs w:val="20"/>
                <w:lang w:eastAsia="ru-RU"/>
              </w:rPr>
            </w:pPr>
            <w:r w:rsidRPr="00B55032">
              <w:rPr>
                <w:color w:val="000000"/>
                <w:sz w:val="20"/>
                <w:szCs w:val="20"/>
                <w:lang w:eastAsia="ru-RU"/>
              </w:rPr>
              <w:t>0.</w:t>
            </w:r>
            <w:r>
              <w:rPr>
                <w:color w:val="000000"/>
                <w:sz w:val="20"/>
                <w:szCs w:val="20"/>
                <w:lang w:eastAsia="ru-RU"/>
              </w:rPr>
              <w:t>60</w:t>
            </w:r>
          </w:p>
        </w:tc>
        <w:tc>
          <w:tcPr>
            <w:tcW w:w="1088" w:type="pct"/>
            <w:tcBorders>
              <w:top w:val="nil"/>
              <w:left w:val="nil"/>
              <w:bottom w:val="single" w:sz="4" w:space="0" w:color="auto"/>
              <w:right w:val="single" w:sz="4" w:space="0" w:color="auto"/>
            </w:tcBorders>
            <w:shd w:val="clear" w:color="auto" w:fill="auto"/>
            <w:vAlign w:val="center"/>
            <w:hideMark/>
          </w:tcPr>
          <w:p w14:paraId="0504C9D2" w14:textId="1005C5C8" w:rsidR="009D3B46" w:rsidRPr="00B55032" w:rsidRDefault="009D3B46" w:rsidP="009D3B46">
            <w:pPr>
              <w:suppressAutoHyphens w:val="0"/>
              <w:jc w:val="center"/>
              <w:rPr>
                <w:color w:val="000000"/>
                <w:sz w:val="20"/>
                <w:szCs w:val="20"/>
                <w:lang w:eastAsia="ru-RU"/>
              </w:rPr>
            </w:pPr>
            <w:r w:rsidRPr="00B55032">
              <w:rPr>
                <w:color w:val="000000"/>
                <w:sz w:val="20"/>
                <w:szCs w:val="20"/>
                <w:lang w:eastAsia="ru-RU"/>
              </w:rPr>
              <w:t> </w:t>
            </w:r>
          </w:p>
        </w:tc>
      </w:tr>
      <w:tr w:rsidR="009D3B46" w:rsidRPr="00B55032" w14:paraId="425B11E1" w14:textId="77777777" w:rsidTr="00543A05">
        <w:trPr>
          <w:trHeight w:val="431"/>
        </w:trPr>
        <w:tc>
          <w:tcPr>
            <w:tcW w:w="574" w:type="pct"/>
            <w:tcBorders>
              <w:top w:val="nil"/>
              <w:left w:val="single" w:sz="4" w:space="0" w:color="auto"/>
              <w:bottom w:val="single" w:sz="4" w:space="0" w:color="auto"/>
              <w:right w:val="single" w:sz="4" w:space="0" w:color="auto"/>
            </w:tcBorders>
            <w:shd w:val="clear" w:color="auto" w:fill="auto"/>
            <w:vAlign w:val="center"/>
            <w:hideMark/>
          </w:tcPr>
          <w:p w14:paraId="76E17657" w14:textId="21DF29D8" w:rsidR="009D3B46" w:rsidRPr="00B55032" w:rsidRDefault="009D3B46" w:rsidP="009D3B46">
            <w:pPr>
              <w:suppressAutoHyphens w:val="0"/>
              <w:jc w:val="center"/>
              <w:rPr>
                <w:color w:val="000000"/>
                <w:sz w:val="20"/>
                <w:szCs w:val="20"/>
                <w:lang w:eastAsia="ru-RU"/>
              </w:rPr>
            </w:pPr>
            <w:r w:rsidRPr="00B55032">
              <w:rPr>
                <w:color w:val="000000"/>
                <w:sz w:val="20"/>
                <w:szCs w:val="20"/>
                <w:lang w:eastAsia="ru-RU"/>
              </w:rPr>
              <w:t>7</w:t>
            </w:r>
          </w:p>
        </w:tc>
        <w:tc>
          <w:tcPr>
            <w:tcW w:w="2249" w:type="pct"/>
            <w:tcBorders>
              <w:top w:val="nil"/>
              <w:left w:val="nil"/>
              <w:bottom w:val="single" w:sz="4" w:space="0" w:color="auto"/>
              <w:right w:val="single" w:sz="4" w:space="0" w:color="auto"/>
            </w:tcBorders>
            <w:shd w:val="clear" w:color="auto" w:fill="auto"/>
            <w:vAlign w:val="center"/>
            <w:hideMark/>
          </w:tcPr>
          <w:p w14:paraId="4285E0EA" w14:textId="1DA63BAA" w:rsidR="009D3B46" w:rsidRPr="00B55032" w:rsidRDefault="009D3B46" w:rsidP="009D3B46">
            <w:pPr>
              <w:suppressAutoHyphens w:val="0"/>
              <w:rPr>
                <w:color w:val="000000"/>
                <w:sz w:val="20"/>
                <w:szCs w:val="20"/>
                <w:lang w:eastAsia="ru-RU"/>
              </w:rPr>
            </w:pPr>
            <w:r w:rsidRPr="00B55032">
              <w:rPr>
                <w:color w:val="000000"/>
                <w:sz w:val="20"/>
                <w:szCs w:val="20"/>
                <w:lang w:eastAsia="ru-RU"/>
              </w:rPr>
              <w:t>Коэффициент плотности застройки</w:t>
            </w:r>
          </w:p>
        </w:tc>
        <w:tc>
          <w:tcPr>
            <w:tcW w:w="1089" w:type="pct"/>
            <w:tcBorders>
              <w:top w:val="nil"/>
              <w:left w:val="nil"/>
              <w:bottom w:val="single" w:sz="4" w:space="0" w:color="auto"/>
              <w:right w:val="single" w:sz="4" w:space="0" w:color="auto"/>
            </w:tcBorders>
            <w:shd w:val="clear" w:color="auto" w:fill="auto"/>
            <w:vAlign w:val="center"/>
            <w:hideMark/>
          </w:tcPr>
          <w:p w14:paraId="25124DD9" w14:textId="295F13D7" w:rsidR="009D3B46" w:rsidRPr="00B55032" w:rsidRDefault="009D3B46" w:rsidP="009D3B46">
            <w:pPr>
              <w:suppressAutoHyphens w:val="0"/>
              <w:jc w:val="center"/>
              <w:rPr>
                <w:color w:val="000000"/>
                <w:sz w:val="20"/>
                <w:szCs w:val="20"/>
                <w:lang w:eastAsia="ru-RU"/>
              </w:rPr>
            </w:pPr>
            <w:r w:rsidRPr="00B55032">
              <w:rPr>
                <w:color w:val="000000"/>
                <w:sz w:val="20"/>
                <w:szCs w:val="20"/>
                <w:lang w:eastAsia="ru-RU"/>
              </w:rPr>
              <w:t>0.</w:t>
            </w:r>
            <w:r>
              <w:rPr>
                <w:color w:val="000000"/>
                <w:sz w:val="20"/>
                <w:szCs w:val="20"/>
                <w:lang w:eastAsia="ru-RU"/>
              </w:rPr>
              <w:t>80</w:t>
            </w:r>
          </w:p>
        </w:tc>
        <w:tc>
          <w:tcPr>
            <w:tcW w:w="1088" w:type="pct"/>
            <w:tcBorders>
              <w:top w:val="nil"/>
              <w:left w:val="nil"/>
              <w:bottom w:val="single" w:sz="4" w:space="0" w:color="auto"/>
              <w:right w:val="single" w:sz="4" w:space="0" w:color="auto"/>
            </w:tcBorders>
            <w:shd w:val="clear" w:color="auto" w:fill="auto"/>
            <w:vAlign w:val="center"/>
            <w:hideMark/>
          </w:tcPr>
          <w:p w14:paraId="4A413355" w14:textId="02C0A4BD" w:rsidR="009D3B46" w:rsidRPr="00B55032" w:rsidRDefault="009D3B46" w:rsidP="009D3B46">
            <w:pPr>
              <w:suppressAutoHyphens w:val="0"/>
              <w:jc w:val="center"/>
              <w:rPr>
                <w:color w:val="000000"/>
                <w:sz w:val="20"/>
                <w:szCs w:val="20"/>
                <w:lang w:eastAsia="ru-RU"/>
              </w:rPr>
            </w:pPr>
            <w:r w:rsidRPr="00B55032">
              <w:rPr>
                <w:color w:val="000000"/>
                <w:sz w:val="20"/>
                <w:szCs w:val="20"/>
                <w:lang w:eastAsia="ru-RU"/>
              </w:rPr>
              <w:t> </w:t>
            </w:r>
          </w:p>
        </w:tc>
      </w:tr>
      <w:tr w:rsidR="009D3B46" w:rsidRPr="00B55032" w14:paraId="717C4D21" w14:textId="77777777" w:rsidTr="00543A05">
        <w:trPr>
          <w:trHeight w:val="315"/>
        </w:trPr>
        <w:tc>
          <w:tcPr>
            <w:tcW w:w="574" w:type="pct"/>
            <w:tcBorders>
              <w:top w:val="nil"/>
              <w:left w:val="single" w:sz="4" w:space="0" w:color="auto"/>
              <w:bottom w:val="single" w:sz="4" w:space="0" w:color="auto"/>
              <w:right w:val="single" w:sz="4" w:space="0" w:color="auto"/>
            </w:tcBorders>
            <w:shd w:val="clear" w:color="auto" w:fill="auto"/>
            <w:vAlign w:val="center"/>
            <w:hideMark/>
          </w:tcPr>
          <w:p w14:paraId="3AC9C1F3" w14:textId="4F711409" w:rsidR="009D3B46" w:rsidRPr="00B55032" w:rsidRDefault="009D3B46" w:rsidP="009D3B46">
            <w:pPr>
              <w:suppressAutoHyphens w:val="0"/>
              <w:jc w:val="center"/>
              <w:rPr>
                <w:color w:val="000000"/>
                <w:sz w:val="20"/>
                <w:szCs w:val="20"/>
                <w:lang w:eastAsia="ru-RU"/>
              </w:rPr>
            </w:pPr>
            <w:r>
              <w:rPr>
                <w:color w:val="000000"/>
                <w:sz w:val="20"/>
                <w:szCs w:val="20"/>
                <w:lang w:eastAsia="ru-RU"/>
              </w:rPr>
              <w:t>8</w:t>
            </w:r>
          </w:p>
        </w:tc>
        <w:tc>
          <w:tcPr>
            <w:tcW w:w="2249" w:type="pct"/>
            <w:tcBorders>
              <w:top w:val="nil"/>
              <w:left w:val="nil"/>
              <w:bottom w:val="single" w:sz="4" w:space="0" w:color="auto"/>
              <w:right w:val="single" w:sz="4" w:space="0" w:color="auto"/>
            </w:tcBorders>
            <w:shd w:val="clear" w:color="auto" w:fill="auto"/>
            <w:vAlign w:val="center"/>
            <w:hideMark/>
          </w:tcPr>
          <w:p w14:paraId="69225F9E" w14:textId="5069D516" w:rsidR="009D3B46" w:rsidRPr="00B55032" w:rsidRDefault="009D3B46" w:rsidP="009D3B46">
            <w:pPr>
              <w:suppressAutoHyphens w:val="0"/>
              <w:rPr>
                <w:color w:val="000000"/>
                <w:sz w:val="20"/>
                <w:szCs w:val="20"/>
                <w:lang w:eastAsia="ru-RU"/>
              </w:rPr>
            </w:pPr>
            <w:r w:rsidRPr="00B55032">
              <w:rPr>
                <w:color w:val="000000"/>
                <w:sz w:val="20"/>
                <w:szCs w:val="20"/>
                <w:lang w:eastAsia="ru-RU"/>
              </w:rPr>
              <w:t>Численность населения, чел.</w:t>
            </w:r>
          </w:p>
        </w:tc>
        <w:tc>
          <w:tcPr>
            <w:tcW w:w="1089" w:type="pct"/>
            <w:tcBorders>
              <w:top w:val="nil"/>
              <w:left w:val="nil"/>
              <w:bottom w:val="single" w:sz="4" w:space="0" w:color="auto"/>
              <w:right w:val="single" w:sz="4" w:space="0" w:color="auto"/>
            </w:tcBorders>
            <w:shd w:val="clear" w:color="auto" w:fill="auto"/>
            <w:vAlign w:val="center"/>
            <w:hideMark/>
          </w:tcPr>
          <w:p w14:paraId="66BB1028" w14:textId="088D8C46" w:rsidR="009D3B46" w:rsidRPr="00B55032" w:rsidRDefault="009D3B46" w:rsidP="009D3B46">
            <w:pPr>
              <w:suppressAutoHyphens w:val="0"/>
              <w:jc w:val="center"/>
              <w:rPr>
                <w:color w:val="000000"/>
                <w:sz w:val="20"/>
                <w:szCs w:val="20"/>
                <w:lang w:eastAsia="ru-RU"/>
              </w:rPr>
            </w:pPr>
            <w:r>
              <w:rPr>
                <w:color w:val="000000"/>
                <w:sz w:val="20"/>
                <w:szCs w:val="20"/>
                <w:lang w:eastAsia="ru-RU"/>
              </w:rPr>
              <w:t>48</w:t>
            </w:r>
          </w:p>
        </w:tc>
        <w:tc>
          <w:tcPr>
            <w:tcW w:w="1088" w:type="pct"/>
            <w:tcBorders>
              <w:top w:val="nil"/>
              <w:left w:val="nil"/>
              <w:bottom w:val="single" w:sz="4" w:space="0" w:color="auto"/>
              <w:right w:val="single" w:sz="4" w:space="0" w:color="auto"/>
            </w:tcBorders>
            <w:shd w:val="clear" w:color="auto" w:fill="auto"/>
            <w:vAlign w:val="center"/>
            <w:hideMark/>
          </w:tcPr>
          <w:p w14:paraId="3167AD9E" w14:textId="11A7D606" w:rsidR="009D3B46" w:rsidRPr="00B55032" w:rsidRDefault="009D3B46" w:rsidP="009D3B46">
            <w:pPr>
              <w:suppressAutoHyphens w:val="0"/>
              <w:jc w:val="center"/>
              <w:rPr>
                <w:color w:val="000000"/>
                <w:sz w:val="20"/>
                <w:szCs w:val="20"/>
                <w:lang w:eastAsia="ru-RU"/>
              </w:rPr>
            </w:pPr>
            <w:r w:rsidRPr="00B55032">
              <w:rPr>
                <w:color w:val="000000"/>
                <w:sz w:val="20"/>
                <w:szCs w:val="20"/>
                <w:lang w:eastAsia="ru-RU"/>
              </w:rPr>
              <w:t> </w:t>
            </w:r>
          </w:p>
        </w:tc>
      </w:tr>
      <w:tr w:rsidR="009D3B46" w:rsidRPr="00B55032" w14:paraId="1013848A" w14:textId="77777777" w:rsidTr="00543A05">
        <w:trPr>
          <w:trHeight w:val="315"/>
        </w:trPr>
        <w:tc>
          <w:tcPr>
            <w:tcW w:w="574" w:type="pct"/>
            <w:tcBorders>
              <w:top w:val="nil"/>
              <w:left w:val="single" w:sz="4" w:space="0" w:color="auto"/>
              <w:bottom w:val="single" w:sz="4" w:space="0" w:color="auto"/>
              <w:right w:val="single" w:sz="4" w:space="0" w:color="auto"/>
            </w:tcBorders>
            <w:shd w:val="clear" w:color="auto" w:fill="auto"/>
            <w:vAlign w:val="center"/>
            <w:hideMark/>
          </w:tcPr>
          <w:p w14:paraId="48A7D6CF" w14:textId="625567ED" w:rsidR="009D3B46" w:rsidRPr="00B55032" w:rsidRDefault="009D3B46" w:rsidP="009D3B46">
            <w:pPr>
              <w:suppressAutoHyphens w:val="0"/>
              <w:jc w:val="center"/>
              <w:rPr>
                <w:color w:val="000000"/>
                <w:sz w:val="20"/>
                <w:szCs w:val="20"/>
                <w:lang w:eastAsia="ru-RU"/>
              </w:rPr>
            </w:pPr>
            <w:r>
              <w:rPr>
                <w:color w:val="000000"/>
                <w:sz w:val="20"/>
                <w:szCs w:val="20"/>
                <w:lang w:eastAsia="ru-RU"/>
              </w:rPr>
              <w:t>9</w:t>
            </w:r>
          </w:p>
        </w:tc>
        <w:tc>
          <w:tcPr>
            <w:tcW w:w="2249" w:type="pct"/>
            <w:tcBorders>
              <w:top w:val="nil"/>
              <w:left w:val="nil"/>
              <w:bottom w:val="single" w:sz="4" w:space="0" w:color="auto"/>
              <w:right w:val="single" w:sz="4" w:space="0" w:color="auto"/>
            </w:tcBorders>
            <w:shd w:val="clear" w:color="auto" w:fill="auto"/>
            <w:vAlign w:val="center"/>
            <w:hideMark/>
          </w:tcPr>
          <w:p w14:paraId="69E8ABB9" w14:textId="4949BB94" w:rsidR="009D3B46" w:rsidRPr="00B55032" w:rsidRDefault="009D3B46" w:rsidP="009D3B46">
            <w:pPr>
              <w:suppressAutoHyphens w:val="0"/>
              <w:rPr>
                <w:color w:val="000000"/>
                <w:sz w:val="20"/>
                <w:szCs w:val="20"/>
                <w:lang w:eastAsia="ru-RU"/>
              </w:rPr>
            </w:pPr>
            <w:r w:rsidRPr="00B55032">
              <w:rPr>
                <w:color w:val="000000"/>
                <w:sz w:val="20"/>
                <w:szCs w:val="20"/>
                <w:lang w:eastAsia="ru-RU"/>
              </w:rPr>
              <w:t>Плотность населения, чел/га</w:t>
            </w:r>
          </w:p>
        </w:tc>
        <w:tc>
          <w:tcPr>
            <w:tcW w:w="1089" w:type="pct"/>
            <w:tcBorders>
              <w:top w:val="nil"/>
              <w:left w:val="nil"/>
              <w:bottom w:val="single" w:sz="4" w:space="0" w:color="auto"/>
              <w:right w:val="single" w:sz="4" w:space="0" w:color="auto"/>
            </w:tcBorders>
            <w:shd w:val="clear" w:color="auto" w:fill="auto"/>
            <w:vAlign w:val="center"/>
            <w:hideMark/>
          </w:tcPr>
          <w:p w14:paraId="1E10C0F6" w14:textId="274DC74B" w:rsidR="009D3B46" w:rsidRPr="00B55032" w:rsidRDefault="009D3B46" w:rsidP="009D3B46">
            <w:pPr>
              <w:suppressAutoHyphens w:val="0"/>
              <w:jc w:val="center"/>
              <w:rPr>
                <w:color w:val="000000"/>
                <w:sz w:val="20"/>
                <w:szCs w:val="20"/>
                <w:lang w:eastAsia="ru-RU"/>
              </w:rPr>
            </w:pPr>
            <w:r>
              <w:rPr>
                <w:color w:val="000000"/>
                <w:sz w:val="20"/>
                <w:szCs w:val="20"/>
                <w:lang w:eastAsia="ru-RU"/>
              </w:rPr>
              <w:t>78,7</w:t>
            </w:r>
          </w:p>
        </w:tc>
        <w:tc>
          <w:tcPr>
            <w:tcW w:w="1088" w:type="pct"/>
            <w:tcBorders>
              <w:top w:val="nil"/>
              <w:left w:val="nil"/>
              <w:bottom w:val="single" w:sz="4" w:space="0" w:color="auto"/>
              <w:right w:val="single" w:sz="4" w:space="0" w:color="auto"/>
            </w:tcBorders>
            <w:shd w:val="clear" w:color="auto" w:fill="auto"/>
            <w:vAlign w:val="center"/>
            <w:hideMark/>
          </w:tcPr>
          <w:p w14:paraId="03C74E4D" w14:textId="44EF31EB" w:rsidR="009D3B46" w:rsidRPr="00B55032" w:rsidRDefault="009D3B46" w:rsidP="009D3B46">
            <w:pPr>
              <w:suppressAutoHyphens w:val="0"/>
              <w:jc w:val="center"/>
              <w:rPr>
                <w:color w:val="000000"/>
                <w:sz w:val="20"/>
                <w:szCs w:val="20"/>
                <w:lang w:eastAsia="ru-RU"/>
              </w:rPr>
            </w:pPr>
            <w:r w:rsidRPr="00B55032">
              <w:rPr>
                <w:color w:val="000000"/>
                <w:sz w:val="20"/>
                <w:szCs w:val="20"/>
                <w:lang w:eastAsia="ru-RU"/>
              </w:rPr>
              <w:t> </w:t>
            </w:r>
          </w:p>
        </w:tc>
      </w:tr>
    </w:tbl>
    <w:p w14:paraId="7CF42750" w14:textId="77777777" w:rsidR="00943086" w:rsidRPr="00CC0253" w:rsidRDefault="00943086" w:rsidP="00DD14DE">
      <w:pPr>
        <w:suppressAutoHyphens w:val="0"/>
        <w:ind w:firstLine="567"/>
        <w:jc w:val="both"/>
      </w:pPr>
    </w:p>
    <w:p w14:paraId="6E506145" w14:textId="77777777" w:rsidR="00943086" w:rsidRDefault="00943086" w:rsidP="00943086">
      <w:pPr>
        <w:tabs>
          <w:tab w:val="left" w:pos="1418"/>
        </w:tabs>
        <w:ind w:firstLine="567"/>
        <w:rPr>
          <w:lang w:eastAsia="ru-RU"/>
        </w:rPr>
      </w:pPr>
    </w:p>
    <w:p w14:paraId="3DEFC455" w14:textId="77777777" w:rsidR="00943086" w:rsidRDefault="00943086" w:rsidP="00943086">
      <w:pPr>
        <w:tabs>
          <w:tab w:val="left" w:pos="1418"/>
        </w:tabs>
        <w:ind w:firstLine="567"/>
        <w:rPr>
          <w:lang w:eastAsia="ru-RU"/>
        </w:rPr>
      </w:pPr>
    </w:p>
    <w:p w14:paraId="20B56621" w14:textId="77777777" w:rsidR="00943086" w:rsidRDefault="00943086" w:rsidP="00943086">
      <w:pPr>
        <w:tabs>
          <w:tab w:val="left" w:pos="1418"/>
        </w:tabs>
        <w:ind w:firstLine="567"/>
        <w:rPr>
          <w:lang w:eastAsia="ru-RU"/>
        </w:rPr>
      </w:pPr>
    </w:p>
    <w:p w14:paraId="4794E1CD" w14:textId="77777777" w:rsidR="00943086" w:rsidRDefault="00943086" w:rsidP="00943086">
      <w:pPr>
        <w:tabs>
          <w:tab w:val="left" w:pos="1418"/>
        </w:tabs>
        <w:ind w:firstLine="567"/>
        <w:rPr>
          <w:lang w:eastAsia="ru-RU"/>
        </w:rPr>
      </w:pPr>
    </w:p>
    <w:p w14:paraId="70A88A11" w14:textId="77777777" w:rsidR="00943086" w:rsidRDefault="00943086" w:rsidP="00943086">
      <w:pPr>
        <w:tabs>
          <w:tab w:val="left" w:pos="1418"/>
        </w:tabs>
        <w:ind w:firstLine="567"/>
        <w:rPr>
          <w:lang w:eastAsia="ru-RU"/>
        </w:rPr>
      </w:pPr>
    </w:p>
    <w:p w14:paraId="12E59D46" w14:textId="77777777" w:rsidR="00943086" w:rsidRDefault="00943086" w:rsidP="00943086">
      <w:pPr>
        <w:tabs>
          <w:tab w:val="left" w:pos="1418"/>
        </w:tabs>
        <w:ind w:firstLine="567"/>
        <w:rPr>
          <w:lang w:eastAsia="ru-RU"/>
        </w:rPr>
      </w:pPr>
    </w:p>
    <w:p w14:paraId="169B2BE8" w14:textId="60F8F5F2" w:rsidR="00943086" w:rsidRDefault="00943086" w:rsidP="00943086">
      <w:pPr>
        <w:tabs>
          <w:tab w:val="left" w:pos="1418"/>
        </w:tabs>
        <w:ind w:firstLine="567"/>
        <w:rPr>
          <w:lang w:eastAsia="ru-RU"/>
        </w:rPr>
      </w:pPr>
      <w:r w:rsidRPr="00C35BCE">
        <w:rPr>
          <w:lang w:eastAsia="ru-RU"/>
        </w:rPr>
        <w:lastRenderedPageBreak/>
        <w:t xml:space="preserve">Таблица </w:t>
      </w:r>
      <w:r>
        <w:rPr>
          <w:lang w:eastAsia="ru-RU"/>
        </w:rPr>
        <w:t>4</w:t>
      </w:r>
      <w:r w:rsidRPr="00C35BCE">
        <w:rPr>
          <w:lang w:eastAsia="ru-RU"/>
        </w:rPr>
        <w:t xml:space="preserve"> – Технико-экономические показатели проекта планировки</w:t>
      </w:r>
    </w:p>
    <w:p w14:paraId="59F02EE2" w14:textId="77777777" w:rsidR="00943086" w:rsidRPr="005F0AB6" w:rsidRDefault="00943086" w:rsidP="00943086">
      <w:pPr>
        <w:tabs>
          <w:tab w:val="left" w:pos="1418"/>
        </w:tabs>
        <w:ind w:firstLine="567"/>
        <w:rPr>
          <w:lang w:eastAsia="ru-RU"/>
        </w:rPr>
      </w:pPr>
    </w:p>
    <w:tbl>
      <w:tblPr>
        <w:tblW w:w="4949" w:type="pct"/>
        <w:jc w:val="center"/>
        <w:tblCellMar>
          <w:left w:w="45" w:type="dxa"/>
          <w:right w:w="45" w:type="dxa"/>
        </w:tblCellMar>
        <w:tblLook w:val="0000" w:firstRow="0" w:lastRow="0" w:firstColumn="0" w:lastColumn="0" w:noHBand="0" w:noVBand="0"/>
      </w:tblPr>
      <w:tblGrid>
        <w:gridCol w:w="418"/>
        <w:gridCol w:w="4126"/>
        <w:gridCol w:w="1178"/>
        <w:gridCol w:w="1352"/>
        <w:gridCol w:w="465"/>
        <w:gridCol w:w="1352"/>
        <w:gridCol w:w="456"/>
      </w:tblGrid>
      <w:tr w:rsidR="00943086" w:rsidRPr="00C35BCE" w14:paraId="44F2E321" w14:textId="77777777" w:rsidTr="00543A05">
        <w:trPr>
          <w:trHeight w:val="20"/>
          <w:jc w:val="center"/>
        </w:trPr>
        <w:tc>
          <w:tcPr>
            <w:tcW w:w="224" w:type="pct"/>
            <w:vMerge w:val="restart"/>
            <w:tcBorders>
              <w:top w:val="single" w:sz="2" w:space="0" w:color="auto"/>
              <w:left w:val="single" w:sz="2" w:space="0" w:color="auto"/>
              <w:right w:val="single" w:sz="2" w:space="0" w:color="auto"/>
            </w:tcBorders>
            <w:vAlign w:val="center"/>
          </w:tcPr>
          <w:p w14:paraId="6E437881" w14:textId="77777777" w:rsidR="00943086" w:rsidRPr="00BB3EE9" w:rsidRDefault="00943086" w:rsidP="00543A05">
            <w:pPr>
              <w:jc w:val="center"/>
              <w:rPr>
                <w:b/>
                <w:bCs/>
                <w:sz w:val="20"/>
                <w:szCs w:val="20"/>
              </w:rPr>
            </w:pPr>
            <w:r w:rsidRPr="00BB3EE9">
              <w:rPr>
                <w:b/>
                <w:bCs/>
                <w:sz w:val="20"/>
                <w:szCs w:val="20"/>
              </w:rPr>
              <w:t>№ п/п</w:t>
            </w:r>
          </w:p>
        </w:tc>
        <w:tc>
          <w:tcPr>
            <w:tcW w:w="2207" w:type="pct"/>
            <w:vMerge w:val="restart"/>
            <w:tcBorders>
              <w:top w:val="single" w:sz="2" w:space="0" w:color="auto"/>
              <w:left w:val="single" w:sz="2" w:space="0" w:color="auto"/>
              <w:right w:val="single" w:sz="2" w:space="0" w:color="auto"/>
            </w:tcBorders>
            <w:vAlign w:val="center"/>
          </w:tcPr>
          <w:p w14:paraId="2D72D5FD" w14:textId="77777777" w:rsidR="00943086" w:rsidRPr="00BB3EE9" w:rsidRDefault="00943086" w:rsidP="00543A05">
            <w:pPr>
              <w:jc w:val="center"/>
              <w:rPr>
                <w:b/>
                <w:bCs/>
                <w:sz w:val="20"/>
                <w:szCs w:val="20"/>
              </w:rPr>
            </w:pPr>
            <w:r w:rsidRPr="00BB3EE9">
              <w:rPr>
                <w:b/>
                <w:bCs/>
                <w:sz w:val="20"/>
                <w:szCs w:val="20"/>
              </w:rPr>
              <w:t>Территория</w:t>
            </w:r>
          </w:p>
        </w:tc>
        <w:tc>
          <w:tcPr>
            <w:tcW w:w="630" w:type="pct"/>
            <w:vMerge w:val="restart"/>
            <w:tcBorders>
              <w:top w:val="single" w:sz="2" w:space="0" w:color="auto"/>
              <w:left w:val="single" w:sz="2" w:space="0" w:color="auto"/>
              <w:right w:val="single" w:sz="2" w:space="0" w:color="auto"/>
            </w:tcBorders>
            <w:vAlign w:val="center"/>
          </w:tcPr>
          <w:p w14:paraId="29881EC2" w14:textId="77777777" w:rsidR="00943086" w:rsidRPr="00BB3EE9" w:rsidRDefault="00943086" w:rsidP="00543A05">
            <w:pPr>
              <w:jc w:val="center"/>
              <w:rPr>
                <w:b/>
                <w:bCs/>
                <w:sz w:val="20"/>
                <w:szCs w:val="20"/>
              </w:rPr>
            </w:pPr>
            <w:r w:rsidRPr="00BB3EE9">
              <w:rPr>
                <w:b/>
                <w:bCs/>
                <w:sz w:val="20"/>
                <w:szCs w:val="20"/>
              </w:rPr>
              <w:t>Единицы измерения</w:t>
            </w:r>
          </w:p>
        </w:tc>
        <w:tc>
          <w:tcPr>
            <w:tcW w:w="972" w:type="pct"/>
            <w:gridSpan w:val="2"/>
            <w:tcBorders>
              <w:top w:val="single" w:sz="2" w:space="0" w:color="auto"/>
              <w:left w:val="single" w:sz="2" w:space="0" w:color="auto"/>
              <w:bottom w:val="nil"/>
              <w:right w:val="single" w:sz="2" w:space="0" w:color="auto"/>
            </w:tcBorders>
            <w:vAlign w:val="center"/>
          </w:tcPr>
          <w:p w14:paraId="6610B5C4" w14:textId="77777777" w:rsidR="00943086" w:rsidRPr="00BB3EE9" w:rsidRDefault="00943086" w:rsidP="00543A05">
            <w:pPr>
              <w:jc w:val="center"/>
              <w:rPr>
                <w:b/>
                <w:bCs/>
                <w:sz w:val="20"/>
                <w:szCs w:val="20"/>
              </w:rPr>
            </w:pPr>
            <w:r w:rsidRPr="00BB3EE9">
              <w:rPr>
                <w:b/>
                <w:bCs/>
                <w:sz w:val="20"/>
                <w:szCs w:val="20"/>
              </w:rPr>
              <w:t>Существующее положение</w:t>
            </w:r>
          </w:p>
        </w:tc>
        <w:tc>
          <w:tcPr>
            <w:tcW w:w="967" w:type="pct"/>
            <w:gridSpan w:val="2"/>
            <w:tcBorders>
              <w:top w:val="single" w:sz="2" w:space="0" w:color="auto"/>
              <w:left w:val="single" w:sz="2" w:space="0" w:color="auto"/>
              <w:bottom w:val="nil"/>
              <w:right w:val="single" w:sz="2" w:space="0" w:color="auto"/>
            </w:tcBorders>
            <w:vAlign w:val="center"/>
          </w:tcPr>
          <w:p w14:paraId="2A1A105F" w14:textId="77777777" w:rsidR="00943086" w:rsidRPr="00BB3EE9" w:rsidRDefault="00943086" w:rsidP="00543A05">
            <w:pPr>
              <w:jc w:val="center"/>
              <w:rPr>
                <w:b/>
                <w:bCs/>
                <w:sz w:val="20"/>
                <w:szCs w:val="20"/>
              </w:rPr>
            </w:pPr>
            <w:r w:rsidRPr="00BB3EE9">
              <w:rPr>
                <w:b/>
                <w:bCs/>
                <w:sz w:val="20"/>
                <w:szCs w:val="20"/>
              </w:rPr>
              <w:t>Проектное решение</w:t>
            </w:r>
          </w:p>
        </w:tc>
      </w:tr>
      <w:tr w:rsidR="00943086" w:rsidRPr="00C35BCE" w14:paraId="0F1F63C3" w14:textId="77777777" w:rsidTr="00543A05">
        <w:trPr>
          <w:trHeight w:val="20"/>
          <w:jc w:val="center"/>
        </w:trPr>
        <w:tc>
          <w:tcPr>
            <w:tcW w:w="224" w:type="pct"/>
            <w:vMerge/>
            <w:tcBorders>
              <w:left w:val="single" w:sz="2" w:space="0" w:color="auto"/>
              <w:bottom w:val="single" w:sz="2" w:space="0" w:color="auto"/>
              <w:right w:val="single" w:sz="2" w:space="0" w:color="auto"/>
            </w:tcBorders>
            <w:vAlign w:val="center"/>
          </w:tcPr>
          <w:p w14:paraId="350041EE" w14:textId="77777777" w:rsidR="00943086" w:rsidRPr="00BB3EE9" w:rsidRDefault="00943086" w:rsidP="00543A05">
            <w:pPr>
              <w:jc w:val="center"/>
              <w:rPr>
                <w:b/>
                <w:bCs/>
                <w:sz w:val="20"/>
                <w:szCs w:val="20"/>
              </w:rPr>
            </w:pPr>
          </w:p>
        </w:tc>
        <w:tc>
          <w:tcPr>
            <w:tcW w:w="2207" w:type="pct"/>
            <w:vMerge/>
            <w:tcBorders>
              <w:left w:val="single" w:sz="2" w:space="0" w:color="auto"/>
              <w:bottom w:val="single" w:sz="2" w:space="0" w:color="auto"/>
              <w:right w:val="single" w:sz="2" w:space="0" w:color="auto"/>
            </w:tcBorders>
            <w:vAlign w:val="center"/>
          </w:tcPr>
          <w:p w14:paraId="65EE123D" w14:textId="77777777" w:rsidR="00943086" w:rsidRPr="00BB3EE9" w:rsidRDefault="00943086" w:rsidP="00543A05">
            <w:pPr>
              <w:jc w:val="center"/>
              <w:rPr>
                <w:b/>
                <w:bCs/>
                <w:sz w:val="20"/>
                <w:szCs w:val="20"/>
              </w:rPr>
            </w:pPr>
          </w:p>
        </w:tc>
        <w:tc>
          <w:tcPr>
            <w:tcW w:w="630" w:type="pct"/>
            <w:vMerge/>
            <w:tcBorders>
              <w:left w:val="single" w:sz="2" w:space="0" w:color="auto"/>
              <w:bottom w:val="single" w:sz="2" w:space="0" w:color="auto"/>
              <w:right w:val="single" w:sz="2" w:space="0" w:color="auto"/>
            </w:tcBorders>
            <w:vAlign w:val="center"/>
          </w:tcPr>
          <w:p w14:paraId="793E92A3" w14:textId="77777777" w:rsidR="00943086" w:rsidRPr="00BB3EE9" w:rsidRDefault="00943086" w:rsidP="00543A05">
            <w:pPr>
              <w:jc w:val="center"/>
              <w:rPr>
                <w:b/>
                <w:bCs/>
                <w:sz w:val="20"/>
                <w:szCs w:val="20"/>
              </w:rPr>
            </w:pPr>
          </w:p>
        </w:tc>
        <w:tc>
          <w:tcPr>
            <w:tcW w:w="723" w:type="pct"/>
            <w:tcBorders>
              <w:top w:val="single" w:sz="2" w:space="0" w:color="auto"/>
              <w:left w:val="single" w:sz="2" w:space="0" w:color="auto"/>
              <w:bottom w:val="single" w:sz="2" w:space="0" w:color="auto"/>
              <w:right w:val="single" w:sz="2" w:space="0" w:color="auto"/>
            </w:tcBorders>
            <w:vAlign w:val="center"/>
          </w:tcPr>
          <w:p w14:paraId="708C674E" w14:textId="77777777" w:rsidR="00943086" w:rsidRPr="00BB3EE9" w:rsidRDefault="00943086" w:rsidP="00543A05">
            <w:pPr>
              <w:jc w:val="center"/>
              <w:rPr>
                <w:b/>
                <w:bCs/>
                <w:sz w:val="20"/>
                <w:szCs w:val="20"/>
              </w:rPr>
            </w:pPr>
            <w:r w:rsidRPr="00BB3EE9">
              <w:rPr>
                <w:b/>
                <w:bCs/>
                <w:sz w:val="20"/>
                <w:szCs w:val="20"/>
              </w:rPr>
              <w:t>количество</w:t>
            </w:r>
          </w:p>
        </w:tc>
        <w:tc>
          <w:tcPr>
            <w:tcW w:w="249" w:type="pct"/>
            <w:tcBorders>
              <w:top w:val="single" w:sz="2" w:space="0" w:color="auto"/>
              <w:left w:val="single" w:sz="2" w:space="0" w:color="auto"/>
              <w:bottom w:val="single" w:sz="2" w:space="0" w:color="auto"/>
              <w:right w:val="single" w:sz="2" w:space="0" w:color="auto"/>
            </w:tcBorders>
            <w:vAlign w:val="center"/>
          </w:tcPr>
          <w:p w14:paraId="55641159" w14:textId="77777777" w:rsidR="00943086" w:rsidRPr="00BB3EE9" w:rsidRDefault="00943086" w:rsidP="00543A05">
            <w:pPr>
              <w:jc w:val="center"/>
              <w:rPr>
                <w:b/>
                <w:bCs/>
                <w:sz w:val="20"/>
                <w:szCs w:val="20"/>
              </w:rPr>
            </w:pPr>
            <w:r w:rsidRPr="00BB3EE9">
              <w:rPr>
                <w:b/>
                <w:bCs/>
                <w:sz w:val="20"/>
                <w:szCs w:val="20"/>
              </w:rPr>
              <w:t>%</w:t>
            </w:r>
          </w:p>
        </w:tc>
        <w:tc>
          <w:tcPr>
            <w:tcW w:w="723" w:type="pct"/>
            <w:tcBorders>
              <w:top w:val="single" w:sz="2" w:space="0" w:color="auto"/>
              <w:left w:val="single" w:sz="2" w:space="0" w:color="auto"/>
              <w:bottom w:val="single" w:sz="2" w:space="0" w:color="auto"/>
              <w:right w:val="single" w:sz="2" w:space="0" w:color="auto"/>
            </w:tcBorders>
            <w:vAlign w:val="center"/>
          </w:tcPr>
          <w:p w14:paraId="7AFA6077" w14:textId="77777777" w:rsidR="00943086" w:rsidRPr="00BB3EE9" w:rsidRDefault="00943086" w:rsidP="00543A05">
            <w:pPr>
              <w:jc w:val="center"/>
              <w:rPr>
                <w:b/>
                <w:bCs/>
                <w:sz w:val="20"/>
                <w:szCs w:val="20"/>
              </w:rPr>
            </w:pPr>
            <w:r w:rsidRPr="00BB3EE9">
              <w:rPr>
                <w:b/>
                <w:bCs/>
                <w:sz w:val="20"/>
                <w:szCs w:val="20"/>
              </w:rPr>
              <w:t>количество</w:t>
            </w:r>
          </w:p>
        </w:tc>
        <w:tc>
          <w:tcPr>
            <w:tcW w:w="244" w:type="pct"/>
            <w:tcBorders>
              <w:top w:val="single" w:sz="2" w:space="0" w:color="auto"/>
              <w:left w:val="single" w:sz="2" w:space="0" w:color="auto"/>
              <w:bottom w:val="single" w:sz="2" w:space="0" w:color="auto"/>
              <w:right w:val="single" w:sz="2" w:space="0" w:color="auto"/>
            </w:tcBorders>
            <w:vAlign w:val="center"/>
          </w:tcPr>
          <w:p w14:paraId="7253ACF7" w14:textId="77777777" w:rsidR="00943086" w:rsidRPr="00C35BCE" w:rsidRDefault="00943086" w:rsidP="00543A05">
            <w:pPr>
              <w:jc w:val="center"/>
              <w:rPr>
                <w:b/>
                <w:bCs/>
                <w:sz w:val="20"/>
                <w:szCs w:val="20"/>
              </w:rPr>
            </w:pPr>
            <w:r w:rsidRPr="00C35BCE">
              <w:rPr>
                <w:b/>
                <w:bCs/>
                <w:sz w:val="20"/>
                <w:szCs w:val="20"/>
              </w:rPr>
              <w:t>%</w:t>
            </w:r>
          </w:p>
        </w:tc>
      </w:tr>
      <w:tr w:rsidR="00943086" w:rsidRPr="00C35BCE" w14:paraId="72810AAB" w14:textId="77777777" w:rsidTr="00543A05">
        <w:trPr>
          <w:trHeight w:val="20"/>
          <w:jc w:val="center"/>
        </w:trPr>
        <w:tc>
          <w:tcPr>
            <w:tcW w:w="224" w:type="pct"/>
            <w:tcBorders>
              <w:top w:val="single" w:sz="2" w:space="0" w:color="auto"/>
              <w:left w:val="single" w:sz="2" w:space="0" w:color="auto"/>
              <w:right w:val="single" w:sz="2" w:space="0" w:color="auto"/>
            </w:tcBorders>
            <w:vAlign w:val="center"/>
          </w:tcPr>
          <w:p w14:paraId="4242F633" w14:textId="77777777" w:rsidR="00943086" w:rsidRPr="00C35BCE" w:rsidRDefault="00943086" w:rsidP="00543A05">
            <w:pPr>
              <w:jc w:val="center"/>
              <w:rPr>
                <w:b/>
                <w:bCs/>
                <w:sz w:val="20"/>
                <w:szCs w:val="20"/>
              </w:rPr>
            </w:pPr>
            <w:r w:rsidRPr="00C35BCE">
              <w:rPr>
                <w:b/>
                <w:bCs/>
                <w:sz w:val="20"/>
                <w:szCs w:val="20"/>
              </w:rPr>
              <w:t>1</w:t>
            </w:r>
          </w:p>
        </w:tc>
        <w:tc>
          <w:tcPr>
            <w:tcW w:w="2207" w:type="pct"/>
            <w:tcBorders>
              <w:top w:val="single" w:sz="2" w:space="0" w:color="auto"/>
              <w:left w:val="single" w:sz="2" w:space="0" w:color="auto"/>
              <w:right w:val="single" w:sz="2" w:space="0" w:color="auto"/>
            </w:tcBorders>
            <w:vAlign w:val="center"/>
          </w:tcPr>
          <w:p w14:paraId="1DEBCB83" w14:textId="77777777" w:rsidR="00943086" w:rsidRPr="00C35BCE" w:rsidRDefault="00943086" w:rsidP="00543A05">
            <w:pPr>
              <w:pStyle w:val="ConsPlusCell"/>
              <w:widowControl/>
              <w:jc w:val="center"/>
              <w:rPr>
                <w:rFonts w:ascii="Times New Roman" w:hAnsi="Times New Roman" w:cs="Times New Roman"/>
                <w:b/>
              </w:rPr>
            </w:pPr>
            <w:r w:rsidRPr="00C35BCE">
              <w:rPr>
                <w:rFonts w:ascii="Times New Roman" w:hAnsi="Times New Roman" w:cs="Times New Roman"/>
                <w:b/>
              </w:rPr>
              <w:t>2</w:t>
            </w:r>
          </w:p>
        </w:tc>
        <w:tc>
          <w:tcPr>
            <w:tcW w:w="630" w:type="pct"/>
            <w:tcBorders>
              <w:top w:val="single" w:sz="2" w:space="0" w:color="auto"/>
              <w:left w:val="single" w:sz="2" w:space="0" w:color="auto"/>
              <w:right w:val="single" w:sz="2" w:space="0" w:color="auto"/>
            </w:tcBorders>
          </w:tcPr>
          <w:p w14:paraId="79EB10EA" w14:textId="77777777" w:rsidR="00943086" w:rsidRPr="00C35BCE" w:rsidRDefault="00943086" w:rsidP="00543A05">
            <w:pPr>
              <w:jc w:val="center"/>
              <w:rPr>
                <w:b/>
                <w:bCs/>
                <w:sz w:val="20"/>
                <w:szCs w:val="20"/>
              </w:rPr>
            </w:pPr>
            <w:r w:rsidRPr="00C35BCE">
              <w:rPr>
                <w:b/>
                <w:bCs/>
                <w:sz w:val="20"/>
                <w:szCs w:val="20"/>
              </w:rPr>
              <w:t>3</w:t>
            </w:r>
          </w:p>
        </w:tc>
        <w:tc>
          <w:tcPr>
            <w:tcW w:w="723" w:type="pct"/>
            <w:tcBorders>
              <w:top w:val="single" w:sz="2" w:space="0" w:color="auto"/>
              <w:left w:val="single" w:sz="2" w:space="0" w:color="auto"/>
              <w:right w:val="single" w:sz="2" w:space="0" w:color="auto"/>
            </w:tcBorders>
          </w:tcPr>
          <w:p w14:paraId="49F4E747" w14:textId="77777777" w:rsidR="00943086" w:rsidRPr="00C35BCE" w:rsidRDefault="00943086" w:rsidP="00543A05">
            <w:pPr>
              <w:jc w:val="center"/>
              <w:rPr>
                <w:b/>
                <w:bCs/>
                <w:sz w:val="20"/>
                <w:szCs w:val="20"/>
              </w:rPr>
            </w:pPr>
            <w:r w:rsidRPr="00C35BCE">
              <w:rPr>
                <w:b/>
                <w:bCs/>
                <w:sz w:val="20"/>
                <w:szCs w:val="20"/>
              </w:rPr>
              <w:t>4</w:t>
            </w:r>
          </w:p>
        </w:tc>
        <w:tc>
          <w:tcPr>
            <w:tcW w:w="249" w:type="pct"/>
            <w:tcBorders>
              <w:top w:val="single" w:sz="2" w:space="0" w:color="auto"/>
              <w:left w:val="single" w:sz="2" w:space="0" w:color="auto"/>
              <w:right w:val="single" w:sz="2" w:space="0" w:color="auto"/>
            </w:tcBorders>
          </w:tcPr>
          <w:p w14:paraId="53597BD0" w14:textId="77777777" w:rsidR="00943086" w:rsidRPr="00C35BCE" w:rsidRDefault="00943086" w:rsidP="00543A05">
            <w:pPr>
              <w:jc w:val="center"/>
              <w:rPr>
                <w:b/>
                <w:bCs/>
                <w:sz w:val="20"/>
                <w:szCs w:val="20"/>
              </w:rPr>
            </w:pPr>
            <w:r w:rsidRPr="00C35BCE">
              <w:rPr>
                <w:b/>
                <w:bCs/>
                <w:sz w:val="20"/>
                <w:szCs w:val="20"/>
              </w:rPr>
              <w:t>5</w:t>
            </w:r>
          </w:p>
        </w:tc>
        <w:tc>
          <w:tcPr>
            <w:tcW w:w="723" w:type="pct"/>
            <w:tcBorders>
              <w:top w:val="single" w:sz="2" w:space="0" w:color="auto"/>
              <w:left w:val="single" w:sz="2" w:space="0" w:color="auto"/>
              <w:right w:val="single" w:sz="2" w:space="0" w:color="auto"/>
            </w:tcBorders>
          </w:tcPr>
          <w:p w14:paraId="2AEFBF6B" w14:textId="77777777" w:rsidR="00943086" w:rsidRPr="00C35BCE" w:rsidRDefault="00943086" w:rsidP="00543A05">
            <w:pPr>
              <w:jc w:val="center"/>
              <w:rPr>
                <w:b/>
                <w:bCs/>
                <w:sz w:val="20"/>
                <w:szCs w:val="20"/>
              </w:rPr>
            </w:pPr>
            <w:r w:rsidRPr="00C35BCE">
              <w:rPr>
                <w:b/>
                <w:bCs/>
                <w:sz w:val="20"/>
                <w:szCs w:val="20"/>
              </w:rPr>
              <w:t>6</w:t>
            </w:r>
          </w:p>
        </w:tc>
        <w:tc>
          <w:tcPr>
            <w:tcW w:w="244" w:type="pct"/>
            <w:tcBorders>
              <w:top w:val="single" w:sz="2" w:space="0" w:color="auto"/>
              <w:left w:val="single" w:sz="2" w:space="0" w:color="auto"/>
              <w:right w:val="single" w:sz="2" w:space="0" w:color="auto"/>
            </w:tcBorders>
          </w:tcPr>
          <w:p w14:paraId="4A8F3214" w14:textId="77777777" w:rsidR="00943086" w:rsidRPr="00C35BCE" w:rsidRDefault="00943086" w:rsidP="00543A05">
            <w:pPr>
              <w:jc w:val="center"/>
              <w:rPr>
                <w:b/>
                <w:bCs/>
                <w:sz w:val="20"/>
                <w:szCs w:val="20"/>
              </w:rPr>
            </w:pPr>
            <w:r w:rsidRPr="00C35BCE">
              <w:rPr>
                <w:b/>
                <w:bCs/>
                <w:sz w:val="20"/>
                <w:szCs w:val="20"/>
              </w:rPr>
              <w:t>7</w:t>
            </w:r>
          </w:p>
        </w:tc>
      </w:tr>
      <w:tr w:rsidR="00943086" w:rsidRPr="00C35BCE" w14:paraId="40373A58" w14:textId="77777777" w:rsidTr="00543A05">
        <w:trPr>
          <w:trHeight w:val="20"/>
          <w:jc w:val="center"/>
        </w:trPr>
        <w:tc>
          <w:tcPr>
            <w:tcW w:w="224" w:type="pct"/>
            <w:tcBorders>
              <w:top w:val="single" w:sz="2" w:space="0" w:color="auto"/>
              <w:left w:val="single" w:sz="2" w:space="0" w:color="auto"/>
              <w:right w:val="single" w:sz="2" w:space="0" w:color="auto"/>
            </w:tcBorders>
            <w:vAlign w:val="center"/>
          </w:tcPr>
          <w:p w14:paraId="5B83476B" w14:textId="77777777" w:rsidR="00943086" w:rsidRPr="00C35BCE" w:rsidRDefault="00943086" w:rsidP="00543A05">
            <w:pPr>
              <w:jc w:val="center"/>
              <w:rPr>
                <w:bCs/>
                <w:sz w:val="20"/>
                <w:szCs w:val="20"/>
              </w:rPr>
            </w:pPr>
            <w:r w:rsidRPr="00C35BCE">
              <w:rPr>
                <w:bCs/>
                <w:sz w:val="20"/>
                <w:szCs w:val="20"/>
                <w:lang w:val="en-US"/>
              </w:rPr>
              <w:t>1</w:t>
            </w:r>
          </w:p>
        </w:tc>
        <w:tc>
          <w:tcPr>
            <w:tcW w:w="2207" w:type="pct"/>
            <w:tcBorders>
              <w:top w:val="single" w:sz="2" w:space="0" w:color="auto"/>
              <w:left w:val="single" w:sz="2" w:space="0" w:color="auto"/>
              <w:right w:val="single" w:sz="2" w:space="0" w:color="auto"/>
            </w:tcBorders>
            <w:vAlign w:val="center"/>
          </w:tcPr>
          <w:p w14:paraId="5657B31B" w14:textId="77777777" w:rsidR="00943086" w:rsidRPr="00C35BCE" w:rsidRDefault="00943086" w:rsidP="00543A05">
            <w:pPr>
              <w:pStyle w:val="ConsPlusCell"/>
              <w:widowControl/>
              <w:rPr>
                <w:rFonts w:ascii="Times New Roman" w:hAnsi="Times New Roman" w:cs="Times New Roman"/>
              </w:rPr>
            </w:pPr>
            <w:r w:rsidRPr="00C35BCE">
              <w:rPr>
                <w:rFonts w:ascii="Times New Roman" w:hAnsi="Times New Roman" w:cs="Times New Roman"/>
              </w:rPr>
              <w:t xml:space="preserve">Территория </w:t>
            </w:r>
          </w:p>
        </w:tc>
        <w:tc>
          <w:tcPr>
            <w:tcW w:w="630" w:type="pct"/>
            <w:tcBorders>
              <w:top w:val="single" w:sz="2" w:space="0" w:color="auto"/>
              <w:left w:val="single" w:sz="2" w:space="0" w:color="auto"/>
              <w:right w:val="single" w:sz="2" w:space="0" w:color="auto"/>
            </w:tcBorders>
          </w:tcPr>
          <w:p w14:paraId="7D7EE779" w14:textId="77777777" w:rsidR="00943086" w:rsidRPr="00C35BCE" w:rsidRDefault="00943086" w:rsidP="00543A05">
            <w:pPr>
              <w:jc w:val="center"/>
              <w:rPr>
                <w:bCs/>
                <w:sz w:val="20"/>
                <w:szCs w:val="20"/>
              </w:rPr>
            </w:pPr>
          </w:p>
        </w:tc>
        <w:tc>
          <w:tcPr>
            <w:tcW w:w="723" w:type="pct"/>
            <w:tcBorders>
              <w:top w:val="single" w:sz="2" w:space="0" w:color="auto"/>
              <w:left w:val="single" w:sz="2" w:space="0" w:color="auto"/>
              <w:right w:val="single" w:sz="2" w:space="0" w:color="auto"/>
            </w:tcBorders>
          </w:tcPr>
          <w:p w14:paraId="088316E7" w14:textId="77777777" w:rsidR="00943086" w:rsidRPr="00C35BCE" w:rsidRDefault="00943086" w:rsidP="00543A05">
            <w:pPr>
              <w:jc w:val="center"/>
              <w:rPr>
                <w:bCs/>
                <w:sz w:val="20"/>
                <w:szCs w:val="20"/>
              </w:rPr>
            </w:pPr>
          </w:p>
        </w:tc>
        <w:tc>
          <w:tcPr>
            <w:tcW w:w="249" w:type="pct"/>
            <w:tcBorders>
              <w:top w:val="single" w:sz="2" w:space="0" w:color="auto"/>
              <w:left w:val="single" w:sz="2" w:space="0" w:color="auto"/>
              <w:right w:val="single" w:sz="2" w:space="0" w:color="auto"/>
            </w:tcBorders>
          </w:tcPr>
          <w:p w14:paraId="28125ED5" w14:textId="77777777" w:rsidR="00943086" w:rsidRPr="00C35BCE" w:rsidRDefault="00943086" w:rsidP="00543A05">
            <w:pPr>
              <w:jc w:val="center"/>
              <w:rPr>
                <w:bCs/>
                <w:sz w:val="20"/>
                <w:szCs w:val="20"/>
              </w:rPr>
            </w:pPr>
          </w:p>
        </w:tc>
        <w:tc>
          <w:tcPr>
            <w:tcW w:w="723" w:type="pct"/>
            <w:tcBorders>
              <w:top w:val="single" w:sz="2" w:space="0" w:color="auto"/>
              <w:left w:val="single" w:sz="2" w:space="0" w:color="auto"/>
              <w:right w:val="single" w:sz="2" w:space="0" w:color="auto"/>
            </w:tcBorders>
          </w:tcPr>
          <w:p w14:paraId="63CCCCB8" w14:textId="77777777" w:rsidR="00943086" w:rsidRPr="00C35BCE" w:rsidRDefault="00943086" w:rsidP="00543A05">
            <w:pPr>
              <w:jc w:val="center"/>
              <w:rPr>
                <w:bCs/>
                <w:sz w:val="20"/>
                <w:szCs w:val="20"/>
              </w:rPr>
            </w:pPr>
          </w:p>
        </w:tc>
        <w:tc>
          <w:tcPr>
            <w:tcW w:w="244" w:type="pct"/>
            <w:tcBorders>
              <w:top w:val="single" w:sz="2" w:space="0" w:color="auto"/>
              <w:left w:val="single" w:sz="2" w:space="0" w:color="auto"/>
              <w:right w:val="single" w:sz="2" w:space="0" w:color="auto"/>
            </w:tcBorders>
          </w:tcPr>
          <w:p w14:paraId="42D6A9A7" w14:textId="77777777" w:rsidR="00943086" w:rsidRPr="00C35BCE" w:rsidRDefault="00943086" w:rsidP="00543A05">
            <w:pPr>
              <w:jc w:val="center"/>
              <w:rPr>
                <w:bCs/>
                <w:sz w:val="20"/>
                <w:szCs w:val="20"/>
              </w:rPr>
            </w:pPr>
          </w:p>
        </w:tc>
      </w:tr>
      <w:tr w:rsidR="00943086" w:rsidRPr="00C35BCE" w14:paraId="2D936B62" w14:textId="77777777" w:rsidTr="00543A05">
        <w:trPr>
          <w:trHeight w:val="20"/>
          <w:jc w:val="center"/>
        </w:trPr>
        <w:tc>
          <w:tcPr>
            <w:tcW w:w="224" w:type="pct"/>
            <w:tcBorders>
              <w:top w:val="single" w:sz="2" w:space="0" w:color="auto"/>
              <w:left w:val="single" w:sz="2" w:space="0" w:color="auto"/>
              <w:right w:val="single" w:sz="2" w:space="0" w:color="auto"/>
            </w:tcBorders>
            <w:vAlign w:val="center"/>
          </w:tcPr>
          <w:p w14:paraId="21C6112C" w14:textId="77777777" w:rsidR="00943086" w:rsidRPr="00C35BCE" w:rsidRDefault="00943086" w:rsidP="00543A05">
            <w:pPr>
              <w:jc w:val="center"/>
              <w:rPr>
                <w:bCs/>
                <w:sz w:val="20"/>
                <w:szCs w:val="20"/>
              </w:rPr>
            </w:pPr>
            <w:r w:rsidRPr="00C35BCE">
              <w:rPr>
                <w:bCs/>
                <w:sz w:val="20"/>
                <w:szCs w:val="20"/>
              </w:rPr>
              <w:t>1.1</w:t>
            </w:r>
          </w:p>
        </w:tc>
        <w:tc>
          <w:tcPr>
            <w:tcW w:w="2207" w:type="pct"/>
            <w:tcBorders>
              <w:top w:val="single" w:sz="2" w:space="0" w:color="auto"/>
              <w:left w:val="single" w:sz="2" w:space="0" w:color="auto"/>
              <w:right w:val="single" w:sz="2" w:space="0" w:color="auto"/>
            </w:tcBorders>
            <w:vAlign w:val="center"/>
          </w:tcPr>
          <w:p w14:paraId="468D783C" w14:textId="77777777" w:rsidR="00943086" w:rsidRPr="00C35BCE" w:rsidRDefault="00943086" w:rsidP="00543A05">
            <w:pPr>
              <w:pStyle w:val="ConsPlusCell"/>
              <w:widowControl/>
              <w:rPr>
                <w:rFonts w:ascii="Times New Roman" w:hAnsi="Times New Roman" w:cs="Times New Roman"/>
              </w:rPr>
            </w:pPr>
            <w:r w:rsidRPr="00C35BCE">
              <w:rPr>
                <w:rFonts w:ascii="Times New Roman" w:hAnsi="Times New Roman" w:cs="Times New Roman"/>
                <w:b/>
              </w:rPr>
              <w:t>Проектируемая территория</w:t>
            </w:r>
            <w:r w:rsidRPr="00C35BCE">
              <w:rPr>
                <w:rFonts w:ascii="Times New Roman" w:hAnsi="Times New Roman" w:cs="Times New Roman"/>
              </w:rPr>
              <w:t>, всего</w:t>
            </w:r>
          </w:p>
        </w:tc>
        <w:tc>
          <w:tcPr>
            <w:tcW w:w="630" w:type="pct"/>
            <w:tcBorders>
              <w:top w:val="single" w:sz="2" w:space="0" w:color="auto"/>
              <w:left w:val="single" w:sz="2" w:space="0" w:color="auto"/>
              <w:right w:val="single" w:sz="2" w:space="0" w:color="auto"/>
            </w:tcBorders>
          </w:tcPr>
          <w:p w14:paraId="3C4A78ED" w14:textId="77777777" w:rsidR="00943086" w:rsidRPr="00C35BCE" w:rsidRDefault="00943086" w:rsidP="00543A05">
            <w:pPr>
              <w:jc w:val="center"/>
              <w:rPr>
                <w:bCs/>
                <w:sz w:val="20"/>
                <w:szCs w:val="20"/>
              </w:rPr>
            </w:pPr>
            <w:r w:rsidRPr="00C35BCE">
              <w:rPr>
                <w:bCs/>
                <w:sz w:val="20"/>
                <w:szCs w:val="20"/>
              </w:rPr>
              <w:t>га</w:t>
            </w:r>
          </w:p>
        </w:tc>
        <w:tc>
          <w:tcPr>
            <w:tcW w:w="723" w:type="pct"/>
            <w:tcBorders>
              <w:top w:val="single" w:sz="2" w:space="0" w:color="auto"/>
              <w:left w:val="single" w:sz="2" w:space="0" w:color="auto"/>
              <w:right w:val="single" w:sz="2" w:space="0" w:color="auto"/>
            </w:tcBorders>
          </w:tcPr>
          <w:p w14:paraId="100E01DB" w14:textId="77777777" w:rsidR="00943086" w:rsidRPr="00C35BCE" w:rsidRDefault="00943086" w:rsidP="00543A05">
            <w:pPr>
              <w:jc w:val="center"/>
              <w:rPr>
                <w:b/>
                <w:bCs/>
                <w:sz w:val="20"/>
                <w:szCs w:val="20"/>
              </w:rPr>
            </w:pPr>
            <w:r>
              <w:rPr>
                <w:b/>
                <w:bCs/>
                <w:sz w:val="20"/>
                <w:szCs w:val="20"/>
              </w:rPr>
              <w:t>0,61</w:t>
            </w:r>
          </w:p>
        </w:tc>
        <w:tc>
          <w:tcPr>
            <w:tcW w:w="249" w:type="pct"/>
            <w:tcBorders>
              <w:top w:val="single" w:sz="2" w:space="0" w:color="auto"/>
              <w:left w:val="single" w:sz="2" w:space="0" w:color="auto"/>
              <w:right w:val="single" w:sz="2" w:space="0" w:color="auto"/>
            </w:tcBorders>
          </w:tcPr>
          <w:p w14:paraId="0469D54D" w14:textId="77777777" w:rsidR="00943086" w:rsidRPr="00C35BCE" w:rsidRDefault="00943086" w:rsidP="00543A05">
            <w:pPr>
              <w:jc w:val="center"/>
              <w:rPr>
                <w:bCs/>
                <w:sz w:val="20"/>
                <w:szCs w:val="20"/>
              </w:rPr>
            </w:pPr>
            <w:r w:rsidRPr="00C35BCE">
              <w:rPr>
                <w:bCs/>
                <w:sz w:val="20"/>
                <w:szCs w:val="20"/>
              </w:rPr>
              <w:t>100</w:t>
            </w:r>
          </w:p>
        </w:tc>
        <w:tc>
          <w:tcPr>
            <w:tcW w:w="723" w:type="pct"/>
            <w:tcBorders>
              <w:top w:val="single" w:sz="2" w:space="0" w:color="auto"/>
              <w:left w:val="single" w:sz="2" w:space="0" w:color="auto"/>
              <w:right w:val="single" w:sz="2" w:space="0" w:color="auto"/>
            </w:tcBorders>
          </w:tcPr>
          <w:p w14:paraId="6B289AED" w14:textId="77777777" w:rsidR="00943086" w:rsidRPr="00C35BCE" w:rsidRDefault="00943086" w:rsidP="00543A05">
            <w:pPr>
              <w:jc w:val="center"/>
              <w:rPr>
                <w:b/>
                <w:bCs/>
                <w:sz w:val="20"/>
                <w:szCs w:val="20"/>
              </w:rPr>
            </w:pPr>
            <w:r>
              <w:rPr>
                <w:b/>
                <w:bCs/>
                <w:sz w:val="20"/>
                <w:szCs w:val="20"/>
              </w:rPr>
              <w:t>0,61</w:t>
            </w:r>
          </w:p>
        </w:tc>
        <w:tc>
          <w:tcPr>
            <w:tcW w:w="244" w:type="pct"/>
            <w:tcBorders>
              <w:top w:val="single" w:sz="2" w:space="0" w:color="auto"/>
              <w:left w:val="single" w:sz="2" w:space="0" w:color="auto"/>
              <w:right w:val="single" w:sz="2" w:space="0" w:color="auto"/>
            </w:tcBorders>
          </w:tcPr>
          <w:p w14:paraId="0FCC5988" w14:textId="77777777" w:rsidR="00943086" w:rsidRPr="00C35BCE" w:rsidRDefault="00943086" w:rsidP="00543A05">
            <w:pPr>
              <w:jc w:val="center"/>
              <w:rPr>
                <w:bCs/>
                <w:sz w:val="20"/>
                <w:szCs w:val="20"/>
              </w:rPr>
            </w:pPr>
            <w:r w:rsidRPr="00C35BCE">
              <w:rPr>
                <w:bCs/>
                <w:sz w:val="20"/>
                <w:szCs w:val="20"/>
              </w:rPr>
              <w:t>100</w:t>
            </w:r>
          </w:p>
        </w:tc>
      </w:tr>
      <w:tr w:rsidR="00943086" w:rsidRPr="00C35BCE" w14:paraId="0DEAFF84" w14:textId="77777777" w:rsidTr="00543A05">
        <w:trPr>
          <w:trHeight w:val="20"/>
          <w:jc w:val="center"/>
        </w:trPr>
        <w:tc>
          <w:tcPr>
            <w:tcW w:w="224" w:type="pct"/>
            <w:tcBorders>
              <w:top w:val="single" w:sz="2" w:space="0" w:color="auto"/>
              <w:left w:val="single" w:sz="2" w:space="0" w:color="auto"/>
              <w:right w:val="single" w:sz="2" w:space="0" w:color="auto"/>
            </w:tcBorders>
            <w:vAlign w:val="center"/>
          </w:tcPr>
          <w:p w14:paraId="0B8B5231" w14:textId="77777777" w:rsidR="00943086" w:rsidRPr="00C35BCE" w:rsidRDefault="00943086" w:rsidP="00543A05">
            <w:pPr>
              <w:jc w:val="center"/>
              <w:rPr>
                <w:bCs/>
                <w:sz w:val="20"/>
                <w:szCs w:val="20"/>
                <w:lang w:val="en-US"/>
              </w:rPr>
            </w:pPr>
          </w:p>
        </w:tc>
        <w:tc>
          <w:tcPr>
            <w:tcW w:w="2207" w:type="pct"/>
            <w:tcBorders>
              <w:top w:val="single" w:sz="2" w:space="0" w:color="auto"/>
              <w:left w:val="single" w:sz="2" w:space="0" w:color="auto"/>
              <w:right w:val="single" w:sz="2" w:space="0" w:color="auto"/>
            </w:tcBorders>
            <w:vAlign w:val="center"/>
          </w:tcPr>
          <w:p w14:paraId="7ADCCF21" w14:textId="77777777" w:rsidR="00943086" w:rsidRPr="00C35BCE" w:rsidRDefault="00943086" w:rsidP="00543A05">
            <w:pPr>
              <w:pStyle w:val="ConsPlusCell"/>
              <w:widowControl/>
              <w:rPr>
                <w:rFonts w:ascii="Times New Roman" w:hAnsi="Times New Roman" w:cs="Times New Roman"/>
                <w:lang w:val="en-US"/>
              </w:rPr>
            </w:pPr>
            <w:r w:rsidRPr="00C35BCE">
              <w:rPr>
                <w:rFonts w:ascii="Times New Roman" w:hAnsi="Times New Roman" w:cs="Times New Roman"/>
              </w:rPr>
              <w:t>в том числе территории</w:t>
            </w:r>
            <w:r w:rsidRPr="00C35BCE">
              <w:rPr>
                <w:rFonts w:ascii="Times New Roman" w:hAnsi="Times New Roman" w:cs="Times New Roman"/>
                <w:lang w:val="en-US"/>
              </w:rPr>
              <w:t>:</w:t>
            </w:r>
          </w:p>
        </w:tc>
        <w:tc>
          <w:tcPr>
            <w:tcW w:w="630" w:type="pct"/>
            <w:tcBorders>
              <w:top w:val="single" w:sz="2" w:space="0" w:color="auto"/>
              <w:left w:val="single" w:sz="2" w:space="0" w:color="auto"/>
              <w:right w:val="single" w:sz="2" w:space="0" w:color="auto"/>
            </w:tcBorders>
          </w:tcPr>
          <w:p w14:paraId="04032113" w14:textId="77777777" w:rsidR="00943086" w:rsidRPr="00C35BCE" w:rsidRDefault="00943086" w:rsidP="00543A05">
            <w:pPr>
              <w:jc w:val="center"/>
              <w:rPr>
                <w:bCs/>
                <w:sz w:val="20"/>
                <w:szCs w:val="20"/>
              </w:rPr>
            </w:pPr>
          </w:p>
        </w:tc>
        <w:tc>
          <w:tcPr>
            <w:tcW w:w="723" w:type="pct"/>
            <w:tcBorders>
              <w:top w:val="single" w:sz="2" w:space="0" w:color="auto"/>
              <w:left w:val="single" w:sz="2" w:space="0" w:color="auto"/>
              <w:right w:val="single" w:sz="2" w:space="0" w:color="auto"/>
            </w:tcBorders>
          </w:tcPr>
          <w:p w14:paraId="07188197" w14:textId="77777777" w:rsidR="00943086" w:rsidRPr="00C35BCE" w:rsidRDefault="00943086" w:rsidP="00543A05">
            <w:pPr>
              <w:jc w:val="center"/>
              <w:rPr>
                <w:b/>
                <w:bCs/>
                <w:sz w:val="20"/>
                <w:szCs w:val="20"/>
              </w:rPr>
            </w:pPr>
          </w:p>
        </w:tc>
        <w:tc>
          <w:tcPr>
            <w:tcW w:w="249" w:type="pct"/>
            <w:tcBorders>
              <w:top w:val="single" w:sz="2" w:space="0" w:color="auto"/>
              <w:left w:val="single" w:sz="2" w:space="0" w:color="auto"/>
              <w:right w:val="single" w:sz="2" w:space="0" w:color="auto"/>
            </w:tcBorders>
          </w:tcPr>
          <w:p w14:paraId="52302D5C" w14:textId="77777777" w:rsidR="00943086" w:rsidRPr="00C35BCE" w:rsidRDefault="00943086" w:rsidP="00543A05">
            <w:pPr>
              <w:jc w:val="center"/>
              <w:rPr>
                <w:bCs/>
                <w:sz w:val="20"/>
                <w:szCs w:val="20"/>
              </w:rPr>
            </w:pPr>
          </w:p>
        </w:tc>
        <w:tc>
          <w:tcPr>
            <w:tcW w:w="723" w:type="pct"/>
            <w:tcBorders>
              <w:top w:val="single" w:sz="2" w:space="0" w:color="auto"/>
              <w:left w:val="single" w:sz="2" w:space="0" w:color="auto"/>
              <w:right w:val="single" w:sz="2" w:space="0" w:color="auto"/>
            </w:tcBorders>
          </w:tcPr>
          <w:p w14:paraId="1D490268" w14:textId="77777777" w:rsidR="00943086" w:rsidRPr="00C35BCE" w:rsidRDefault="00943086" w:rsidP="00543A05">
            <w:pPr>
              <w:jc w:val="center"/>
              <w:rPr>
                <w:sz w:val="20"/>
                <w:szCs w:val="20"/>
              </w:rPr>
            </w:pPr>
          </w:p>
        </w:tc>
        <w:tc>
          <w:tcPr>
            <w:tcW w:w="244" w:type="pct"/>
            <w:tcBorders>
              <w:top w:val="single" w:sz="2" w:space="0" w:color="auto"/>
              <w:left w:val="single" w:sz="2" w:space="0" w:color="auto"/>
              <w:right w:val="single" w:sz="2" w:space="0" w:color="auto"/>
            </w:tcBorders>
          </w:tcPr>
          <w:p w14:paraId="14EE1D69" w14:textId="77777777" w:rsidR="00943086" w:rsidRPr="00C35BCE" w:rsidRDefault="00943086" w:rsidP="00543A05">
            <w:pPr>
              <w:jc w:val="center"/>
              <w:rPr>
                <w:bCs/>
                <w:sz w:val="20"/>
                <w:szCs w:val="20"/>
              </w:rPr>
            </w:pPr>
          </w:p>
        </w:tc>
      </w:tr>
      <w:tr w:rsidR="00943086" w:rsidRPr="00C35BCE" w14:paraId="6240DDD2" w14:textId="77777777" w:rsidTr="00543A05">
        <w:trPr>
          <w:trHeight w:val="20"/>
          <w:jc w:val="center"/>
        </w:trPr>
        <w:tc>
          <w:tcPr>
            <w:tcW w:w="224" w:type="pct"/>
            <w:tcBorders>
              <w:top w:val="single" w:sz="2" w:space="0" w:color="auto"/>
              <w:left w:val="single" w:sz="2" w:space="0" w:color="auto"/>
              <w:right w:val="single" w:sz="2" w:space="0" w:color="auto"/>
            </w:tcBorders>
            <w:vAlign w:val="center"/>
          </w:tcPr>
          <w:p w14:paraId="0B59318A" w14:textId="77777777" w:rsidR="00943086" w:rsidRPr="00C35BCE" w:rsidRDefault="00943086" w:rsidP="00543A05">
            <w:pPr>
              <w:jc w:val="center"/>
              <w:rPr>
                <w:bCs/>
                <w:sz w:val="20"/>
                <w:szCs w:val="20"/>
              </w:rPr>
            </w:pPr>
            <w:r w:rsidRPr="00C35BCE">
              <w:rPr>
                <w:bCs/>
                <w:sz w:val="20"/>
                <w:szCs w:val="20"/>
              </w:rPr>
              <w:t>2.1</w:t>
            </w:r>
          </w:p>
        </w:tc>
        <w:tc>
          <w:tcPr>
            <w:tcW w:w="2207" w:type="pct"/>
            <w:tcBorders>
              <w:top w:val="single" w:sz="2" w:space="0" w:color="auto"/>
              <w:left w:val="single" w:sz="2" w:space="0" w:color="auto"/>
              <w:right w:val="single" w:sz="2" w:space="0" w:color="auto"/>
            </w:tcBorders>
            <w:vAlign w:val="center"/>
          </w:tcPr>
          <w:p w14:paraId="77CE32A7" w14:textId="77777777" w:rsidR="00943086" w:rsidRPr="00C35BCE" w:rsidRDefault="00943086" w:rsidP="00543A05">
            <w:pPr>
              <w:pStyle w:val="ConsPlusCell"/>
              <w:widowControl/>
              <w:rPr>
                <w:rFonts w:ascii="Times New Roman" w:hAnsi="Times New Roman" w:cs="Times New Roman"/>
              </w:rPr>
            </w:pPr>
            <w:r w:rsidRPr="00C35BCE">
              <w:rPr>
                <w:rFonts w:ascii="Times New Roman" w:hAnsi="Times New Roman" w:cs="Times New Roman"/>
              </w:rPr>
              <w:t xml:space="preserve">- </w:t>
            </w:r>
            <w:r w:rsidRPr="00C35BCE">
              <w:rPr>
                <w:rFonts w:ascii="Times New Roman" w:hAnsi="Times New Roman" w:cs="Times New Roman"/>
                <w:b/>
              </w:rPr>
              <w:t>жилых зон</w:t>
            </w:r>
            <w:r w:rsidRPr="00C35BCE">
              <w:rPr>
                <w:rFonts w:ascii="Times New Roman" w:hAnsi="Times New Roman" w:cs="Times New Roman"/>
              </w:rPr>
              <w:t>,</w:t>
            </w:r>
          </w:p>
        </w:tc>
        <w:tc>
          <w:tcPr>
            <w:tcW w:w="630" w:type="pct"/>
            <w:tcBorders>
              <w:top w:val="single" w:sz="2" w:space="0" w:color="auto"/>
              <w:left w:val="single" w:sz="2" w:space="0" w:color="auto"/>
              <w:right w:val="single" w:sz="2" w:space="0" w:color="auto"/>
            </w:tcBorders>
          </w:tcPr>
          <w:p w14:paraId="3C7A215C" w14:textId="77777777" w:rsidR="00943086" w:rsidRPr="00C35BCE" w:rsidRDefault="00943086" w:rsidP="00543A05">
            <w:pPr>
              <w:jc w:val="center"/>
              <w:rPr>
                <w:bCs/>
                <w:sz w:val="20"/>
                <w:szCs w:val="20"/>
              </w:rPr>
            </w:pPr>
            <w:r w:rsidRPr="00C35BCE">
              <w:rPr>
                <w:bCs/>
                <w:sz w:val="20"/>
                <w:szCs w:val="20"/>
              </w:rPr>
              <w:t>га</w:t>
            </w:r>
          </w:p>
        </w:tc>
        <w:tc>
          <w:tcPr>
            <w:tcW w:w="723" w:type="pct"/>
            <w:tcBorders>
              <w:top w:val="single" w:sz="2" w:space="0" w:color="auto"/>
              <w:left w:val="single" w:sz="2" w:space="0" w:color="auto"/>
              <w:right w:val="single" w:sz="2" w:space="0" w:color="auto"/>
            </w:tcBorders>
          </w:tcPr>
          <w:p w14:paraId="345EA774" w14:textId="77777777" w:rsidR="00943086" w:rsidRPr="00C35BCE" w:rsidRDefault="00943086" w:rsidP="00543A05">
            <w:pPr>
              <w:jc w:val="center"/>
              <w:rPr>
                <w:b/>
                <w:bCs/>
                <w:sz w:val="20"/>
                <w:szCs w:val="20"/>
              </w:rPr>
            </w:pPr>
            <w:r>
              <w:rPr>
                <w:b/>
                <w:bCs/>
                <w:sz w:val="20"/>
                <w:szCs w:val="20"/>
              </w:rPr>
              <w:t>0,61</w:t>
            </w:r>
          </w:p>
        </w:tc>
        <w:tc>
          <w:tcPr>
            <w:tcW w:w="249" w:type="pct"/>
            <w:tcBorders>
              <w:top w:val="single" w:sz="2" w:space="0" w:color="auto"/>
              <w:left w:val="single" w:sz="2" w:space="0" w:color="auto"/>
              <w:right w:val="single" w:sz="2" w:space="0" w:color="auto"/>
            </w:tcBorders>
          </w:tcPr>
          <w:p w14:paraId="2E4AEF99" w14:textId="77777777" w:rsidR="00943086" w:rsidRPr="00C35BCE" w:rsidRDefault="00943086" w:rsidP="00543A05">
            <w:pPr>
              <w:jc w:val="center"/>
              <w:rPr>
                <w:bCs/>
                <w:sz w:val="20"/>
                <w:szCs w:val="20"/>
              </w:rPr>
            </w:pPr>
            <w:r w:rsidRPr="00C35BCE">
              <w:rPr>
                <w:bCs/>
                <w:sz w:val="20"/>
                <w:szCs w:val="20"/>
              </w:rPr>
              <w:t>100</w:t>
            </w:r>
          </w:p>
        </w:tc>
        <w:tc>
          <w:tcPr>
            <w:tcW w:w="723" w:type="pct"/>
            <w:tcBorders>
              <w:top w:val="single" w:sz="2" w:space="0" w:color="auto"/>
              <w:left w:val="single" w:sz="2" w:space="0" w:color="auto"/>
              <w:right w:val="single" w:sz="2" w:space="0" w:color="auto"/>
            </w:tcBorders>
          </w:tcPr>
          <w:p w14:paraId="0BD68DFD" w14:textId="77777777" w:rsidR="00943086" w:rsidRPr="00C35BCE" w:rsidRDefault="00943086" w:rsidP="00543A05">
            <w:pPr>
              <w:jc w:val="center"/>
              <w:rPr>
                <w:b/>
                <w:sz w:val="20"/>
                <w:szCs w:val="20"/>
              </w:rPr>
            </w:pPr>
            <w:r>
              <w:rPr>
                <w:b/>
                <w:sz w:val="20"/>
                <w:szCs w:val="20"/>
              </w:rPr>
              <w:t>0,61</w:t>
            </w:r>
          </w:p>
        </w:tc>
        <w:tc>
          <w:tcPr>
            <w:tcW w:w="244" w:type="pct"/>
            <w:tcBorders>
              <w:top w:val="single" w:sz="2" w:space="0" w:color="auto"/>
              <w:left w:val="single" w:sz="2" w:space="0" w:color="auto"/>
              <w:right w:val="single" w:sz="2" w:space="0" w:color="auto"/>
            </w:tcBorders>
          </w:tcPr>
          <w:p w14:paraId="4111C860" w14:textId="77777777" w:rsidR="00943086" w:rsidRPr="00C35BCE" w:rsidRDefault="00943086" w:rsidP="00543A05">
            <w:pPr>
              <w:jc w:val="center"/>
              <w:rPr>
                <w:bCs/>
                <w:sz w:val="20"/>
                <w:szCs w:val="20"/>
              </w:rPr>
            </w:pPr>
            <w:r w:rsidRPr="00C35BCE">
              <w:rPr>
                <w:bCs/>
                <w:sz w:val="20"/>
                <w:szCs w:val="20"/>
              </w:rPr>
              <w:t>100</w:t>
            </w:r>
          </w:p>
        </w:tc>
      </w:tr>
      <w:tr w:rsidR="00943086" w:rsidRPr="00C35BCE" w14:paraId="34188864" w14:textId="77777777" w:rsidTr="00543A05">
        <w:trPr>
          <w:trHeight w:val="20"/>
          <w:jc w:val="center"/>
        </w:trPr>
        <w:tc>
          <w:tcPr>
            <w:tcW w:w="224" w:type="pct"/>
            <w:tcBorders>
              <w:left w:val="single" w:sz="2" w:space="0" w:color="auto"/>
              <w:bottom w:val="single" w:sz="2" w:space="0" w:color="auto"/>
              <w:right w:val="single" w:sz="2" w:space="0" w:color="auto"/>
            </w:tcBorders>
            <w:vAlign w:val="center"/>
          </w:tcPr>
          <w:p w14:paraId="6D8A9E0C" w14:textId="77777777" w:rsidR="00943086" w:rsidRPr="00C35BCE" w:rsidRDefault="00943086" w:rsidP="00543A05">
            <w:pPr>
              <w:jc w:val="center"/>
              <w:rPr>
                <w:bCs/>
                <w:sz w:val="20"/>
                <w:szCs w:val="20"/>
              </w:rPr>
            </w:pPr>
          </w:p>
        </w:tc>
        <w:tc>
          <w:tcPr>
            <w:tcW w:w="2207" w:type="pct"/>
            <w:tcBorders>
              <w:left w:val="single" w:sz="2" w:space="0" w:color="auto"/>
              <w:bottom w:val="single" w:sz="2" w:space="0" w:color="auto"/>
              <w:right w:val="single" w:sz="2" w:space="0" w:color="auto"/>
            </w:tcBorders>
            <w:vAlign w:val="center"/>
          </w:tcPr>
          <w:p w14:paraId="79DE2D9D" w14:textId="77777777" w:rsidR="00943086" w:rsidRPr="00C35BCE" w:rsidRDefault="00943086" w:rsidP="00543A05">
            <w:pPr>
              <w:pStyle w:val="ConsPlusCell"/>
              <w:widowControl/>
              <w:rPr>
                <w:rFonts w:ascii="Times New Roman" w:hAnsi="Times New Roman" w:cs="Times New Roman"/>
                <w:lang w:val="en-US"/>
              </w:rPr>
            </w:pPr>
            <w:r w:rsidRPr="00C35BCE">
              <w:rPr>
                <w:rFonts w:ascii="Times New Roman" w:hAnsi="Times New Roman" w:cs="Times New Roman"/>
              </w:rPr>
              <w:t>из них</w:t>
            </w:r>
            <w:r w:rsidRPr="00C35BCE">
              <w:rPr>
                <w:rFonts w:ascii="Times New Roman" w:hAnsi="Times New Roman" w:cs="Times New Roman"/>
                <w:lang w:val="en-US"/>
              </w:rPr>
              <w:t>:</w:t>
            </w:r>
          </w:p>
        </w:tc>
        <w:tc>
          <w:tcPr>
            <w:tcW w:w="630" w:type="pct"/>
            <w:tcBorders>
              <w:left w:val="single" w:sz="2" w:space="0" w:color="auto"/>
              <w:bottom w:val="single" w:sz="2" w:space="0" w:color="auto"/>
              <w:right w:val="single" w:sz="2" w:space="0" w:color="auto"/>
            </w:tcBorders>
          </w:tcPr>
          <w:p w14:paraId="5B88D898" w14:textId="77777777" w:rsidR="00943086" w:rsidRPr="00C35BCE" w:rsidRDefault="00943086" w:rsidP="00543A05">
            <w:pPr>
              <w:jc w:val="center"/>
              <w:rPr>
                <w:b/>
                <w:bCs/>
                <w:sz w:val="20"/>
                <w:szCs w:val="20"/>
              </w:rPr>
            </w:pPr>
          </w:p>
        </w:tc>
        <w:tc>
          <w:tcPr>
            <w:tcW w:w="723" w:type="pct"/>
            <w:tcBorders>
              <w:left w:val="single" w:sz="2" w:space="0" w:color="auto"/>
              <w:bottom w:val="single" w:sz="2" w:space="0" w:color="auto"/>
              <w:right w:val="single" w:sz="2" w:space="0" w:color="auto"/>
            </w:tcBorders>
          </w:tcPr>
          <w:p w14:paraId="2BEA231A" w14:textId="77777777" w:rsidR="00943086" w:rsidRPr="00C35BCE" w:rsidRDefault="00943086" w:rsidP="00543A05">
            <w:pPr>
              <w:jc w:val="center"/>
              <w:rPr>
                <w:b/>
                <w:bCs/>
                <w:sz w:val="20"/>
                <w:szCs w:val="20"/>
              </w:rPr>
            </w:pPr>
          </w:p>
        </w:tc>
        <w:tc>
          <w:tcPr>
            <w:tcW w:w="249" w:type="pct"/>
            <w:tcBorders>
              <w:left w:val="single" w:sz="2" w:space="0" w:color="auto"/>
              <w:bottom w:val="single" w:sz="2" w:space="0" w:color="auto"/>
              <w:right w:val="single" w:sz="2" w:space="0" w:color="auto"/>
            </w:tcBorders>
          </w:tcPr>
          <w:p w14:paraId="505154CA" w14:textId="77777777" w:rsidR="00943086" w:rsidRPr="00C35BCE" w:rsidRDefault="00943086" w:rsidP="00543A05">
            <w:pPr>
              <w:jc w:val="center"/>
              <w:rPr>
                <w:bCs/>
                <w:sz w:val="20"/>
                <w:szCs w:val="20"/>
              </w:rPr>
            </w:pPr>
          </w:p>
        </w:tc>
        <w:tc>
          <w:tcPr>
            <w:tcW w:w="723" w:type="pct"/>
            <w:tcBorders>
              <w:left w:val="single" w:sz="2" w:space="0" w:color="auto"/>
              <w:bottom w:val="single" w:sz="2" w:space="0" w:color="auto"/>
              <w:right w:val="single" w:sz="2" w:space="0" w:color="auto"/>
            </w:tcBorders>
          </w:tcPr>
          <w:p w14:paraId="5B2EBA00" w14:textId="77777777" w:rsidR="00943086" w:rsidRPr="00C35BCE" w:rsidRDefault="00943086" w:rsidP="00543A05">
            <w:pPr>
              <w:jc w:val="center"/>
              <w:rPr>
                <w:sz w:val="20"/>
                <w:szCs w:val="20"/>
              </w:rPr>
            </w:pPr>
          </w:p>
        </w:tc>
        <w:tc>
          <w:tcPr>
            <w:tcW w:w="244" w:type="pct"/>
            <w:tcBorders>
              <w:left w:val="single" w:sz="2" w:space="0" w:color="auto"/>
              <w:bottom w:val="single" w:sz="2" w:space="0" w:color="auto"/>
              <w:right w:val="single" w:sz="2" w:space="0" w:color="auto"/>
            </w:tcBorders>
          </w:tcPr>
          <w:p w14:paraId="2AA26C11" w14:textId="77777777" w:rsidR="00943086" w:rsidRPr="00C35BCE" w:rsidRDefault="00943086" w:rsidP="00543A05">
            <w:pPr>
              <w:jc w:val="center"/>
              <w:rPr>
                <w:bCs/>
                <w:sz w:val="20"/>
                <w:szCs w:val="20"/>
              </w:rPr>
            </w:pPr>
          </w:p>
        </w:tc>
      </w:tr>
      <w:tr w:rsidR="00943086" w:rsidRPr="00C35BCE" w14:paraId="3D850A15" w14:textId="77777777" w:rsidTr="00543A05">
        <w:trPr>
          <w:trHeight w:val="20"/>
          <w:jc w:val="center"/>
        </w:trPr>
        <w:tc>
          <w:tcPr>
            <w:tcW w:w="224" w:type="pct"/>
            <w:tcBorders>
              <w:top w:val="single" w:sz="2" w:space="0" w:color="auto"/>
              <w:left w:val="single" w:sz="2" w:space="0" w:color="auto"/>
              <w:bottom w:val="single" w:sz="2" w:space="0" w:color="auto"/>
              <w:right w:val="single" w:sz="2" w:space="0" w:color="auto"/>
            </w:tcBorders>
          </w:tcPr>
          <w:p w14:paraId="2C35315B" w14:textId="77777777" w:rsidR="00943086" w:rsidRPr="00C35BCE" w:rsidRDefault="00943086" w:rsidP="00543A05">
            <w:pPr>
              <w:jc w:val="center"/>
              <w:rPr>
                <w:bCs/>
                <w:sz w:val="20"/>
                <w:szCs w:val="20"/>
              </w:rPr>
            </w:pPr>
          </w:p>
        </w:tc>
        <w:tc>
          <w:tcPr>
            <w:tcW w:w="2207" w:type="pct"/>
            <w:tcBorders>
              <w:top w:val="single" w:sz="2" w:space="0" w:color="auto"/>
              <w:left w:val="single" w:sz="2" w:space="0" w:color="auto"/>
              <w:bottom w:val="single" w:sz="2" w:space="0" w:color="auto"/>
              <w:right w:val="single" w:sz="2" w:space="0" w:color="auto"/>
            </w:tcBorders>
            <w:vAlign w:val="center"/>
          </w:tcPr>
          <w:p w14:paraId="0FB33F69" w14:textId="77777777" w:rsidR="00943086" w:rsidRPr="00C35BCE" w:rsidRDefault="00943086" w:rsidP="00543A05">
            <w:pPr>
              <w:tabs>
                <w:tab w:val="left" w:pos="1418"/>
                <w:tab w:val="left" w:pos="2027"/>
              </w:tabs>
              <w:snapToGrid w:val="0"/>
              <w:ind w:right="-8"/>
              <w:rPr>
                <w:sz w:val="20"/>
                <w:szCs w:val="20"/>
              </w:rPr>
            </w:pPr>
            <w:r w:rsidRPr="00C35BCE">
              <w:rPr>
                <w:sz w:val="20"/>
                <w:szCs w:val="20"/>
              </w:rPr>
              <w:t>зона малоэтажной многоквартирной жилой застройки</w:t>
            </w:r>
          </w:p>
        </w:tc>
        <w:tc>
          <w:tcPr>
            <w:tcW w:w="630" w:type="pct"/>
            <w:tcBorders>
              <w:top w:val="single" w:sz="2" w:space="0" w:color="auto"/>
              <w:left w:val="single" w:sz="2" w:space="0" w:color="auto"/>
              <w:bottom w:val="single" w:sz="2" w:space="0" w:color="auto"/>
              <w:right w:val="single" w:sz="2" w:space="0" w:color="auto"/>
            </w:tcBorders>
          </w:tcPr>
          <w:p w14:paraId="6A946054" w14:textId="77777777" w:rsidR="00943086" w:rsidRPr="00C35BCE" w:rsidRDefault="00943086" w:rsidP="00543A05">
            <w:pPr>
              <w:jc w:val="center"/>
              <w:rPr>
                <w:bCs/>
                <w:sz w:val="20"/>
                <w:szCs w:val="20"/>
              </w:rPr>
            </w:pPr>
            <w:r w:rsidRPr="00C35BCE">
              <w:rPr>
                <w:bCs/>
                <w:sz w:val="20"/>
                <w:szCs w:val="20"/>
              </w:rPr>
              <w:t>га</w:t>
            </w:r>
          </w:p>
        </w:tc>
        <w:tc>
          <w:tcPr>
            <w:tcW w:w="723" w:type="pct"/>
            <w:tcBorders>
              <w:top w:val="single" w:sz="2" w:space="0" w:color="auto"/>
              <w:left w:val="single" w:sz="2" w:space="0" w:color="auto"/>
              <w:bottom w:val="single" w:sz="2" w:space="0" w:color="auto"/>
              <w:right w:val="single" w:sz="2" w:space="0" w:color="auto"/>
            </w:tcBorders>
            <w:vAlign w:val="center"/>
          </w:tcPr>
          <w:p w14:paraId="594077C4" w14:textId="77777777" w:rsidR="00943086" w:rsidRPr="00C35BCE" w:rsidRDefault="00943086" w:rsidP="00543A05">
            <w:pPr>
              <w:jc w:val="center"/>
              <w:rPr>
                <w:b/>
                <w:bCs/>
                <w:sz w:val="20"/>
                <w:szCs w:val="20"/>
              </w:rPr>
            </w:pPr>
            <w:r>
              <w:rPr>
                <w:b/>
                <w:bCs/>
                <w:sz w:val="20"/>
                <w:szCs w:val="20"/>
              </w:rPr>
              <w:t>0,61</w:t>
            </w:r>
          </w:p>
        </w:tc>
        <w:tc>
          <w:tcPr>
            <w:tcW w:w="249" w:type="pct"/>
            <w:tcBorders>
              <w:top w:val="single" w:sz="2" w:space="0" w:color="auto"/>
              <w:left w:val="single" w:sz="2" w:space="0" w:color="auto"/>
              <w:bottom w:val="single" w:sz="2" w:space="0" w:color="auto"/>
              <w:right w:val="single" w:sz="2" w:space="0" w:color="auto"/>
            </w:tcBorders>
            <w:vAlign w:val="center"/>
          </w:tcPr>
          <w:p w14:paraId="193F80B5" w14:textId="77777777" w:rsidR="00943086" w:rsidRPr="00C35BCE" w:rsidRDefault="00943086" w:rsidP="00543A05">
            <w:pPr>
              <w:jc w:val="center"/>
              <w:rPr>
                <w:bCs/>
                <w:sz w:val="20"/>
                <w:szCs w:val="20"/>
              </w:rPr>
            </w:pPr>
            <w:r w:rsidRPr="00C35BCE">
              <w:rPr>
                <w:bCs/>
                <w:sz w:val="20"/>
                <w:szCs w:val="20"/>
              </w:rPr>
              <w:t>100</w:t>
            </w:r>
          </w:p>
        </w:tc>
        <w:tc>
          <w:tcPr>
            <w:tcW w:w="723" w:type="pct"/>
            <w:tcBorders>
              <w:top w:val="single" w:sz="2" w:space="0" w:color="auto"/>
              <w:left w:val="single" w:sz="2" w:space="0" w:color="auto"/>
              <w:bottom w:val="single" w:sz="2" w:space="0" w:color="auto"/>
              <w:right w:val="single" w:sz="2" w:space="0" w:color="auto"/>
            </w:tcBorders>
            <w:vAlign w:val="center"/>
          </w:tcPr>
          <w:p w14:paraId="343965D0" w14:textId="77777777" w:rsidR="00943086" w:rsidRPr="00C35BCE" w:rsidRDefault="00943086" w:rsidP="00543A05">
            <w:pPr>
              <w:jc w:val="center"/>
              <w:rPr>
                <w:b/>
                <w:sz w:val="20"/>
                <w:szCs w:val="20"/>
              </w:rPr>
            </w:pPr>
            <w:r>
              <w:rPr>
                <w:b/>
                <w:sz w:val="20"/>
                <w:szCs w:val="20"/>
              </w:rPr>
              <w:t>0,61</w:t>
            </w:r>
          </w:p>
        </w:tc>
        <w:tc>
          <w:tcPr>
            <w:tcW w:w="244" w:type="pct"/>
            <w:tcBorders>
              <w:top w:val="single" w:sz="2" w:space="0" w:color="auto"/>
              <w:left w:val="single" w:sz="2" w:space="0" w:color="auto"/>
              <w:bottom w:val="single" w:sz="2" w:space="0" w:color="auto"/>
              <w:right w:val="single" w:sz="2" w:space="0" w:color="auto"/>
            </w:tcBorders>
            <w:vAlign w:val="center"/>
          </w:tcPr>
          <w:p w14:paraId="1903B009" w14:textId="77777777" w:rsidR="00943086" w:rsidRPr="00C35BCE" w:rsidRDefault="00943086" w:rsidP="00543A05">
            <w:pPr>
              <w:jc w:val="center"/>
              <w:rPr>
                <w:bCs/>
                <w:sz w:val="20"/>
                <w:szCs w:val="20"/>
              </w:rPr>
            </w:pPr>
            <w:r w:rsidRPr="00C35BCE">
              <w:rPr>
                <w:bCs/>
                <w:sz w:val="20"/>
                <w:szCs w:val="20"/>
              </w:rPr>
              <w:t>100</w:t>
            </w:r>
          </w:p>
        </w:tc>
      </w:tr>
      <w:tr w:rsidR="00943086" w:rsidRPr="00C35BCE" w14:paraId="4739F8C3" w14:textId="77777777" w:rsidTr="00543A05">
        <w:trPr>
          <w:trHeight w:val="20"/>
          <w:jc w:val="center"/>
        </w:trPr>
        <w:tc>
          <w:tcPr>
            <w:tcW w:w="224" w:type="pct"/>
            <w:tcBorders>
              <w:top w:val="single" w:sz="2" w:space="0" w:color="auto"/>
              <w:left w:val="single" w:sz="2" w:space="0" w:color="auto"/>
              <w:bottom w:val="single" w:sz="2" w:space="0" w:color="auto"/>
              <w:right w:val="single" w:sz="2" w:space="0" w:color="auto"/>
            </w:tcBorders>
          </w:tcPr>
          <w:p w14:paraId="33E0A60A" w14:textId="77777777" w:rsidR="00943086" w:rsidRPr="00C35BCE" w:rsidRDefault="00943086" w:rsidP="00543A05">
            <w:pPr>
              <w:jc w:val="center"/>
              <w:rPr>
                <w:bCs/>
                <w:sz w:val="20"/>
                <w:szCs w:val="20"/>
              </w:rPr>
            </w:pPr>
          </w:p>
        </w:tc>
        <w:tc>
          <w:tcPr>
            <w:tcW w:w="2207" w:type="pct"/>
            <w:tcBorders>
              <w:top w:val="single" w:sz="2" w:space="0" w:color="auto"/>
              <w:left w:val="single" w:sz="2" w:space="0" w:color="auto"/>
              <w:bottom w:val="single" w:sz="2" w:space="0" w:color="auto"/>
              <w:right w:val="single" w:sz="2" w:space="0" w:color="auto"/>
            </w:tcBorders>
            <w:vAlign w:val="center"/>
          </w:tcPr>
          <w:p w14:paraId="4C4EA260" w14:textId="77777777" w:rsidR="00943086" w:rsidRPr="00C35BCE" w:rsidRDefault="00943086" w:rsidP="00543A05">
            <w:pPr>
              <w:pStyle w:val="ConsPlusCell"/>
              <w:widowControl/>
              <w:rPr>
                <w:rFonts w:ascii="Times New Roman" w:hAnsi="Times New Roman" w:cs="Times New Roman"/>
                <w:lang w:val="en-US"/>
              </w:rPr>
            </w:pPr>
            <w:r w:rsidRPr="00C35BCE">
              <w:rPr>
                <w:rFonts w:ascii="Times New Roman" w:hAnsi="Times New Roman" w:cs="Times New Roman"/>
              </w:rPr>
              <w:t>в том числе</w:t>
            </w:r>
            <w:r w:rsidRPr="00C35BCE">
              <w:rPr>
                <w:rFonts w:ascii="Times New Roman" w:hAnsi="Times New Roman" w:cs="Times New Roman"/>
                <w:lang w:val="en-US"/>
              </w:rPr>
              <w:t>:</w:t>
            </w:r>
          </w:p>
        </w:tc>
        <w:tc>
          <w:tcPr>
            <w:tcW w:w="630" w:type="pct"/>
            <w:tcBorders>
              <w:top w:val="single" w:sz="2" w:space="0" w:color="auto"/>
              <w:left w:val="single" w:sz="2" w:space="0" w:color="auto"/>
              <w:bottom w:val="single" w:sz="2" w:space="0" w:color="auto"/>
              <w:right w:val="single" w:sz="2" w:space="0" w:color="auto"/>
            </w:tcBorders>
          </w:tcPr>
          <w:p w14:paraId="7FB8276B" w14:textId="77777777" w:rsidR="00943086" w:rsidRPr="00C35BCE" w:rsidRDefault="00943086" w:rsidP="00543A05">
            <w:pPr>
              <w:jc w:val="center"/>
              <w:rPr>
                <w:bCs/>
                <w:sz w:val="20"/>
                <w:szCs w:val="20"/>
              </w:rPr>
            </w:pPr>
          </w:p>
        </w:tc>
        <w:tc>
          <w:tcPr>
            <w:tcW w:w="723" w:type="pct"/>
            <w:tcBorders>
              <w:top w:val="single" w:sz="2" w:space="0" w:color="auto"/>
              <w:left w:val="single" w:sz="2" w:space="0" w:color="auto"/>
              <w:bottom w:val="single" w:sz="2" w:space="0" w:color="auto"/>
              <w:right w:val="single" w:sz="2" w:space="0" w:color="auto"/>
            </w:tcBorders>
          </w:tcPr>
          <w:p w14:paraId="56CD3F50" w14:textId="77777777" w:rsidR="00943086" w:rsidRPr="00C35BCE" w:rsidRDefault="00943086" w:rsidP="00543A05">
            <w:pPr>
              <w:jc w:val="center"/>
              <w:rPr>
                <w:b/>
                <w:bCs/>
                <w:sz w:val="20"/>
                <w:szCs w:val="20"/>
              </w:rPr>
            </w:pPr>
          </w:p>
        </w:tc>
        <w:tc>
          <w:tcPr>
            <w:tcW w:w="249" w:type="pct"/>
            <w:tcBorders>
              <w:top w:val="single" w:sz="2" w:space="0" w:color="auto"/>
              <w:left w:val="single" w:sz="2" w:space="0" w:color="auto"/>
              <w:bottom w:val="single" w:sz="2" w:space="0" w:color="auto"/>
              <w:right w:val="single" w:sz="2" w:space="0" w:color="auto"/>
            </w:tcBorders>
          </w:tcPr>
          <w:p w14:paraId="1B02BB41" w14:textId="77777777" w:rsidR="00943086" w:rsidRPr="00C35BCE" w:rsidRDefault="00943086" w:rsidP="00543A05">
            <w:pPr>
              <w:jc w:val="center"/>
              <w:rPr>
                <w:bCs/>
                <w:sz w:val="20"/>
                <w:szCs w:val="20"/>
              </w:rPr>
            </w:pPr>
          </w:p>
        </w:tc>
        <w:tc>
          <w:tcPr>
            <w:tcW w:w="723" w:type="pct"/>
            <w:tcBorders>
              <w:top w:val="single" w:sz="2" w:space="0" w:color="auto"/>
              <w:left w:val="single" w:sz="2" w:space="0" w:color="auto"/>
              <w:bottom w:val="single" w:sz="2" w:space="0" w:color="auto"/>
              <w:right w:val="single" w:sz="2" w:space="0" w:color="auto"/>
            </w:tcBorders>
          </w:tcPr>
          <w:p w14:paraId="52D66243" w14:textId="77777777" w:rsidR="00943086" w:rsidRPr="00C35BCE" w:rsidRDefault="00943086" w:rsidP="00543A05">
            <w:pPr>
              <w:jc w:val="center"/>
              <w:rPr>
                <w:sz w:val="20"/>
                <w:szCs w:val="20"/>
              </w:rPr>
            </w:pPr>
          </w:p>
        </w:tc>
        <w:tc>
          <w:tcPr>
            <w:tcW w:w="244" w:type="pct"/>
            <w:tcBorders>
              <w:top w:val="single" w:sz="2" w:space="0" w:color="auto"/>
              <w:left w:val="single" w:sz="2" w:space="0" w:color="auto"/>
              <w:bottom w:val="single" w:sz="2" w:space="0" w:color="auto"/>
              <w:right w:val="single" w:sz="2" w:space="0" w:color="auto"/>
            </w:tcBorders>
          </w:tcPr>
          <w:p w14:paraId="05848048" w14:textId="77777777" w:rsidR="00943086" w:rsidRPr="00C35BCE" w:rsidRDefault="00943086" w:rsidP="00543A05">
            <w:pPr>
              <w:jc w:val="center"/>
              <w:rPr>
                <w:bCs/>
                <w:sz w:val="20"/>
                <w:szCs w:val="20"/>
              </w:rPr>
            </w:pPr>
          </w:p>
        </w:tc>
      </w:tr>
      <w:tr w:rsidR="00943086" w:rsidRPr="00C35BCE" w14:paraId="49E075D1" w14:textId="77777777" w:rsidTr="00543A05">
        <w:trPr>
          <w:trHeight w:val="20"/>
          <w:jc w:val="center"/>
        </w:trPr>
        <w:tc>
          <w:tcPr>
            <w:tcW w:w="224" w:type="pct"/>
            <w:tcBorders>
              <w:top w:val="single" w:sz="2" w:space="0" w:color="auto"/>
              <w:left w:val="single" w:sz="2" w:space="0" w:color="auto"/>
              <w:bottom w:val="single" w:sz="2" w:space="0" w:color="auto"/>
              <w:right w:val="single" w:sz="2" w:space="0" w:color="auto"/>
            </w:tcBorders>
          </w:tcPr>
          <w:p w14:paraId="160929EF" w14:textId="77777777" w:rsidR="00943086" w:rsidRPr="00C35BCE" w:rsidRDefault="00943086" w:rsidP="00543A05">
            <w:pPr>
              <w:jc w:val="center"/>
              <w:rPr>
                <w:bCs/>
                <w:sz w:val="20"/>
                <w:szCs w:val="20"/>
              </w:rPr>
            </w:pPr>
          </w:p>
        </w:tc>
        <w:tc>
          <w:tcPr>
            <w:tcW w:w="2207" w:type="pct"/>
            <w:tcBorders>
              <w:top w:val="single" w:sz="2" w:space="0" w:color="auto"/>
              <w:left w:val="single" w:sz="2" w:space="0" w:color="auto"/>
              <w:bottom w:val="single" w:sz="2" w:space="0" w:color="auto"/>
              <w:right w:val="single" w:sz="2" w:space="0" w:color="auto"/>
            </w:tcBorders>
            <w:vAlign w:val="center"/>
          </w:tcPr>
          <w:p w14:paraId="789A682C" w14:textId="77777777" w:rsidR="00943086" w:rsidRPr="00C35BCE" w:rsidRDefault="00943086" w:rsidP="00543A05">
            <w:pPr>
              <w:tabs>
                <w:tab w:val="left" w:pos="1418"/>
                <w:tab w:val="left" w:pos="2027"/>
              </w:tabs>
              <w:snapToGrid w:val="0"/>
              <w:ind w:right="-8"/>
              <w:rPr>
                <w:sz w:val="20"/>
                <w:szCs w:val="20"/>
              </w:rPr>
            </w:pPr>
            <w:r w:rsidRPr="00C35BCE">
              <w:rPr>
                <w:sz w:val="20"/>
                <w:szCs w:val="20"/>
              </w:rPr>
              <w:t xml:space="preserve">- </w:t>
            </w:r>
            <w:r>
              <w:rPr>
                <w:sz w:val="20"/>
                <w:szCs w:val="20"/>
              </w:rPr>
              <w:t>территории малоэтажной многоквартирной жилой застройки</w:t>
            </w:r>
          </w:p>
        </w:tc>
        <w:tc>
          <w:tcPr>
            <w:tcW w:w="630" w:type="pct"/>
            <w:tcBorders>
              <w:top w:val="single" w:sz="2" w:space="0" w:color="auto"/>
              <w:left w:val="single" w:sz="2" w:space="0" w:color="auto"/>
              <w:bottom w:val="single" w:sz="2" w:space="0" w:color="auto"/>
              <w:right w:val="single" w:sz="2" w:space="0" w:color="auto"/>
            </w:tcBorders>
          </w:tcPr>
          <w:p w14:paraId="569B6295" w14:textId="77777777" w:rsidR="00943086" w:rsidRPr="00C35BCE" w:rsidRDefault="00943086" w:rsidP="00543A05">
            <w:pPr>
              <w:jc w:val="center"/>
              <w:rPr>
                <w:bCs/>
                <w:sz w:val="20"/>
                <w:szCs w:val="20"/>
              </w:rPr>
            </w:pPr>
            <w:r w:rsidRPr="00C35BCE">
              <w:rPr>
                <w:bCs/>
                <w:sz w:val="20"/>
                <w:szCs w:val="20"/>
              </w:rPr>
              <w:t>га</w:t>
            </w:r>
          </w:p>
        </w:tc>
        <w:tc>
          <w:tcPr>
            <w:tcW w:w="723" w:type="pct"/>
            <w:tcBorders>
              <w:top w:val="single" w:sz="2" w:space="0" w:color="auto"/>
              <w:left w:val="single" w:sz="2" w:space="0" w:color="auto"/>
              <w:bottom w:val="single" w:sz="2" w:space="0" w:color="auto"/>
              <w:right w:val="single" w:sz="2" w:space="0" w:color="auto"/>
            </w:tcBorders>
          </w:tcPr>
          <w:p w14:paraId="2221DF0C" w14:textId="77777777" w:rsidR="00943086" w:rsidRPr="00C35BCE" w:rsidRDefault="00943086" w:rsidP="00543A05">
            <w:pPr>
              <w:jc w:val="center"/>
              <w:rPr>
                <w:bCs/>
                <w:sz w:val="20"/>
                <w:szCs w:val="20"/>
              </w:rPr>
            </w:pPr>
            <w:r>
              <w:rPr>
                <w:bCs/>
                <w:sz w:val="20"/>
                <w:szCs w:val="20"/>
              </w:rPr>
              <w:t>0,61</w:t>
            </w:r>
          </w:p>
        </w:tc>
        <w:tc>
          <w:tcPr>
            <w:tcW w:w="249" w:type="pct"/>
            <w:tcBorders>
              <w:top w:val="single" w:sz="2" w:space="0" w:color="auto"/>
              <w:left w:val="single" w:sz="2" w:space="0" w:color="auto"/>
              <w:bottom w:val="single" w:sz="2" w:space="0" w:color="auto"/>
              <w:right w:val="single" w:sz="2" w:space="0" w:color="auto"/>
            </w:tcBorders>
          </w:tcPr>
          <w:p w14:paraId="08769EF0" w14:textId="77777777" w:rsidR="00943086" w:rsidRPr="00C35BCE" w:rsidRDefault="00943086" w:rsidP="00543A05">
            <w:pPr>
              <w:jc w:val="center"/>
              <w:rPr>
                <w:bCs/>
                <w:sz w:val="20"/>
                <w:szCs w:val="20"/>
              </w:rPr>
            </w:pPr>
          </w:p>
        </w:tc>
        <w:tc>
          <w:tcPr>
            <w:tcW w:w="723" w:type="pct"/>
            <w:tcBorders>
              <w:top w:val="single" w:sz="2" w:space="0" w:color="auto"/>
              <w:left w:val="single" w:sz="2" w:space="0" w:color="auto"/>
              <w:bottom w:val="single" w:sz="2" w:space="0" w:color="auto"/>
              <w:right w:val="single" w:sz="2" w:space="0" w:color="auto"/>
            </w:tcBorders>
          </w:tcPr>
          <w:p w14:paraId="49BC0CEB" w14:textId="77777777" w:rsidR="00943086" w:rsidRPr="00C35BCE" w:rsidRDefault="00943086" w:rsidP="00543A05">
            <w:pPr>
              <w:jc w:val="center"/>
              <w:rPr>
                <w:sz w:val="20"/>
                <w:szCs w:val="20"/>
              </w:rPr>
            </w:pPr>
            <w:r>
              <w:rPr>
                <w:sz w:val="20"/>
                <w:szCs w:val="20"/>
              </w:rPr>
              <w:t>-</w:t>
            </w:r>
          </w:p>
        </w:tc>
        <w:tc>
          <w:tcPr>
            <w:tcW w:w="244" w:type="pct"/>
            <w:tcBorders>
              <w:top w:val="single" w:sz="2" w:space="0" w:color="auto"/>
              <w:left w:val="single" w:sz="2" w:space="0" w:color="auto"/>
              <w:bottom w:val="single" w:sz="2" w:space="0" w:color="auto"/>
              <w:right w:val="single" w:sz="2" w:space="0" w:color="auto"/>
            </w:tcBorders>
          </w:tcPr>
          <w:p w14:paraId="4E4861E5" w14:textId="77777777" w:rsidR="00943086" w:rsidRPr="00C35BCE" w:rsidRDefault="00943086" w:rsidP="00543A05">
            <w:pPr>
              <w:jc w:val="center"/>
              <w:rPr>
                <w:bCs/>
                <w:sz w:val="20"/>
                <w:szCs w:val="20"/>
              </w:rPr>
            </w:pPr>
          </w:p>
        </w:tc>
      </w:tr>
      <w:tr w:rsidR="00943086" w:rsidRPr="00C35BCE" w14:paraId="61801C41" w14:textId="77777777" w:rsidTr="00543A05">
        <w:trPr>
          <w:trHeight w:val="20"/>
          <w:jc w:val="center"/>
        </w:trPr>
        <w:tc>
          <w:tcPr>
            <w:tcW w:w="224" w:type="pct"/>
            <w:tcBorders>
              <w:top w:val="single" w:sz="2" w:space="0" w:color="auto"/>
              <w:left w:val="single" w:sz="2" w:space="0" w:color="auto"/>
              <w:bottom w:val="single" w:sz="2" w:space="0" w:color="auto"/>
              <w:right w:val="single" w:sz="2" w:space="0" w:color="auto"/>
            </w:tcBorders>
          </w:tcPr>
          <w:p w14:paraId="4314B4C8" w14:textId="77777777" w:rsidR="00943086" w:rsidRPr="00C35BCE" w:rsidRDefault="00943086" w:rsidP="00543A05">
            <w:pPr>
              <w:jc w:val="center"/>
              <w:rPr>
                <w:bCs/>
                <w:sz w:val="20"/>
                <w:szCs w:val="20"/>
              </w:rPr>
            </w:pPr>
          </w:p>
        </w:tc>
        <w:tc>
          <w:tcPr>
            <w:tcW w:w="2207" w:type="pct"/>
            <w:tcBorders>
              <w:top w:val="single" w:sz="2" w:space="0" w:color="auto"/>
              <w:left w:val="single" w:sz="2" w:space="0" w:color="auto"/>
              <w:bottom w:val="single" w:sz="2" w:space="0" w:color="auto"/>
              <w:right w:val="single" w:sz="2" w:space="0" w:color="auto"/>
            </w:tcBorders>
            <w:vAlign w:val="center"/>
          </w:tcPr>
          <w:p w14:paraId="0C683F0A" w14:textId="77777777" w:rsidR="00943086" w:rsidRPr="00C35BCE" w:rsidRDefault="00943086" w:rsidP="00543A05">
            <w:pPr>
              <w:tabs>
                <w:tab w:val="left" w:pos="1418"/>
                <w:tab w:val="left" w:pos="2027"/>
              </w:tabs>
              <w:snapToGrid w:val="0"/>
              <w:ind w:right="-8"/>
              <w:rPr>
                <w:sz w:val="20"/>
                <w:szCs w:val="20"/>
              </w:rPr>
            </w:pPr>
            <w:r w:rsidRPr="00C35BCE">
              <w:rPr>
                <w:sz w:val="20"/>
                <w:szCs w:val="20"/>
              </w:rPr>
              <w:t>- территории индивидуальной застройки</w:t>
            </w:r>
          </w:p>
        </w:tc>
        <w:tc>
          <w:tcPr>
            <w:tcW w:w="630" w:type="pct"/>
            <w:tcBorders>
              <w:top w:val="single" w:sz="2" w:space="0" w:color="auto"/>
              <w:left w:val="single" w:sz="2" w:space="0" w:color="auto"/>
              <w:bottom w:val="single" w:sz="2" w:space="0" w:color="auto"/>
              <w:right w:val="single" w:sz="2" w:space="0" w:color="auto"/>
            </w:tcBorders>
          </w:tcPr>
          <w:p w14:paraId="16472911" w14:textId="77777777" w:rsidR="00943086" w:rsidRPr="00C35BCE" w:rsidRDefault="00943086" w:rsidP="00543A05">
            <w:pPr>
              <w:jc w:val="center"/>
              <w:rPr>
                <w:bCs/>
                <w:sz w:val="20"/>
                <w:szCs w:val="20"/>
              </w:rPr>
            </w:pPr>
            <w:r w:rsidRPr="00C35BCE">
              <w:rPr>
                <w:bCs/>
                <w:sz w:val="20"/>
                <w:szCs w:val="20"/>
              </w:rPr>
              <w:t>га</w:t>
            </w:r>
          </w:p>
        </w:tc>
        <w:tc>
          <w:tcPr>
            <w:tcW w:w="723" w:type="pct"/>
            <w:tcBorders>
              <w:top w:val="single" w:sz="2" w:space="0" w:color="auto"/>
              <w:left w:val="single" w:sz="2" w:space="0" w:color="auto"/>
              <w:bottom w:val="single" w:sz="2" w:space="0" w:color="auto"/>
              <w:right w:val="single" w:sz="2" w:space="0" w:color="auto"/>
            </w:tcBorders>
          </w:tcPr>
          <w:p w14:paraId="42FF4120" w14:textId="77777777" w:rsidR="00943086" w:rsidRPr="00C35BCE" w:rsidRDefault="00943086" w:rsidP="00543A05">
            <w:pPr>
              <w:jc w:val="center"/>
              <w:rPr>
                <w:bCs/>
                <w:sz w:val="20"/>
                <w:szCs w:val="20"/>
              </w:rPr>
            </w:pPr>
            <w:r w:rsidRPr="00C35BCE">
              <w:rPr>
                <w:bCs/>
                <w:sz w:val="20"/>
                <w:szCs w:val="20"/>
              </w:rPr>
              <w:t>-</w:t>
            </w:r>
          </w:p>
        </w:tc>
        <w:tc>
          <w:tcPr>
            <w:tcW w:w="249" w:type="pct"/>
            <w:tcBorders>
              <w:top w:val="single" w:sz="2" w:space="0" w:color="auto"/>
              <w:left w:val="single" w:sz="2" w:space="0" w:color="auto"/>
              <w:bottom w:val="single" w:sz="2" w:space="0" w:color="auto"/>
              <w:right w:val="single" w:sz="2" w:space="0" w:color="auto"/>
            </w:tcBorders>
          </w:tcPr>
          <w:p w14:paraId="55723B32" w14:textId="77777777" w:rsidR="00943086" w:rsidRPr="00C35BCE" w:rsidRDefault="00943086" w:rsidP="00543A05">
            <w:pPr>
              <w:jc w:val="center"/>
              <w:rPr>
                <w:bCs/>
                <w:sz w:val="20"/>
                <w:szCs w:val="20"/>
              </w:rPr>
            </w:pPr>
          </w:p>
        </w:tc>
        <w:tc>
          <w:tcPr>
            <w:tcW w:w="723" w:type="pct"/>
            <w:tcBorders>
              <w:top w:val="single" w:sz="2" w:space="0" w:color="auto"/>
              <w:left w:val="single" w:sz="2" w:space="0" w:color="auto"/>
              <w:bottom w:val="single" w:sz="2" w:space="0" w:color="auto"/>
              <w:right w:val="single" w:sz="2" w:space="0" w:color="auto"/>
            </w:tcBorders>
          </w:tcPr>
          <w:p w14:paraId="1A55CD73" w14:textId="77777777" w:rsidR="00943086" w:rsidRPr="00C35BCE" w:rsidRDefault="00943086" w:rsidP="00543A05">
            <w:pPr>
              <w:jc w:val="center"/>
              <w:rPr>
                <w:sz w:val="20"/>
                <w:szCs w:val="20"/>
              </w:rPr>
            </w:pPr>
            <w:r>
              <w:rPr>
                <w:sz w:val="20"/>
                <w:szCs w:val="20"/>
              </w:rPr>
              <w:t>-</w:t>
            </w:r>
          </w:p>
        </w:tc>
        <w:tc>
          <w:tcPr>
            <w:tcW w:w="244" w:type="pct"/>
            <w:tcBorders>
              <w:top w:val="single" w:sz="2" w:space="0" w:color="auto"/>
              <w:left w:val="single" w:sz="2" w:space="0" w:color="auto"/>
              <w:bottom w:val="single" w:sz="2" w:space="0" w:color="auto"/>
              <w:right w:val="single" w:sz="2" w:space="0" w:color="auto"/>
            </w:tcBorders>
          </w:tcPr>
          <w:p w14:paraId="68B777E9" w14:textId="77777777" w:rsidR="00943086" w:rsidRPr="00C35BCE" w:rsidRDefault="00943086" w:rsidP="00543A05">
            <w:pPr>
              <w:jc w:val="center"/>
              <w:rPr>
                <w:bCs/>
                <w:sz w:val="20"/>
                <w:szCs w:val="20"/>
              </w:rPr>
            </w:pPr>
          </w:p>
        </w:tc>
      </w:tr>
      <w:tr w:rsidR="00943086" w:rsidRPr="00C35BCE" w14:paraId="7D1C978E" w14:textId="77777777" w:rsidTr="00543A05">
        <w:trPr>
          <w:trHeight w:val="20"/>
          <w:jc w:val="center"/>
        </w:trPr>
        <w:tc>
          <w:tcPr>
            <w:tcW w:w="224" w:type="pct"/>
            <w:tcBorders>
              <w:top w:val="single" w:sz="2" w:space="0" w:color="auto"/>
              <w:left w:val="single" w:sz="2" w:space="0" w:color="auto"/>
              <w:bottom w:val="single" w:sz="2" w:space="0" w:color="auto"/>
              <w:right w:val="single" w:sz="2" w:space="0" w:color="auto"/>
            </w:tcBorders>
          </w:tcPr>
          <w:p w14:paraId="0AC8D810" w14:textId="77777777" w:rsidR="00943086" w:rsidRPr="00C35BCE" w:rsidRDefault="00943086" w:rsidP="00543A05">
            <w:pPr>
              <w:jc w:val="center"/>
              <w:rPr>
                <w:bCs/>
                <w:sz w:val="20"/>
                <w:szCs w:val="20"/>
              </w:rPr>
            </w:pPr>
          </w:p>
        </w:tc>
        <w:tc>
          <w:tcPr>
            <w:tcW w:w="2207" w:type="pct"/>
            <w:tcBorders>
              <w:top w:val="single" w:sz="2" w:space="0" w:color="auto"/>
              <w:left w:val="single" w:sz="2" w:space="0" w:color="auto"/>
              <w:bottom w:val="single" w:sz="2" w:space="0" w:color="auto"/>
              <w:right w:val="single" w:sz="2" w:space="0" w:color="auto"/>
            </w:tcBorders>
            <w:vAlign w:val="center"/>
          </w:tcPr>
          <w:p w14:paraId="5615873F" w14:textId="77777777" w:rsidR="00943086" w:rsidRPr="00C35BCE" w:rsidRDefault="00943086" w:rsidP="00543A05">
            <w:pPr>
              <w:tabs>
                <w:tab w:val="left" w:pos="1418"/>
                <w:tab w:val="left" w:pos="2027"/>
              </w:tabs>
              <w:snapToGrid w:val="0"/>
              <w:ind w:right="-8"/>
              <w:rPr>
                <w:sz w:val="20"/>
                <w:szCs w:val="20"/>
              </w:rPr>
            </w:pPr>
            <w:r w:rsidRPr="00C35BCE">
              <w:rPr>
                <w:sz w:val="20"/>
                <w:szCs w:val="20"/>
              </w:rPr>
              <w:t>- территории блокированной застройки</w:t>
            </w:r>
          </w:p>
        </w:tc>
        <w:tc>
          <w:tcPr>
            <w:tcW w:w="630" w:type="pct"/>
            <w:tcBorders>
              <w:top w:val="single" w:sz="2" w:space="0" w:color="auto"/>
              <w:left w:val="single" w:sz="2" w:space="0" w:color="auto"/>
              <w:bottom w:val="single" w:sz="2" w:space="0" w:color="auto"/>
              <w:right w:val="single" w:sz="2" w:space="0" w:color="auto"/>
            </w:tcBorders>
          </w:tcPr>
          <w:p w14:paraId="12F266E3" w14:textId="77777777" w:rsidR="00943086" w:rsidRPr="00C35BCE" w:rsidRDefault="00943086" w:rsidP="00543A05">
            <w:pPr>
              <w:jc w:val="center"/>
              <w:rPr>
                <w:bCs/>
                <w:sz w:val="20"/>
                <w:szCs w:val="20"/>
              </w:rPr>
            </w:pPr>
            <w:r w:rsidRPr="00C35BCE">
              <w:rPr>
                <w:bCs/>
                <w:sz w:val="20"/>
                <w:szCs w:val="20"/>
              </w:rPr>
              <w:t>га</w:t>
            </w:r>
          </w:p>
        </w:tc>
        <w:tc>
          <w:tcPr>
            <w:tcW w:w="723" w:type="pct"/>
            <w:tcBorders>
              <w:top w:val="single" w:sz="2" w:space="0" w:color="auto"/>
              <w:left w:val="single" w:sz="2" w:space="0" w:color="auto"/>
              <w:bottom w:val="single" w:sz="2" w:space="0" w:color="auto"/>
              <w:right w:val="single" w:sz="2" w:space="0" w:color="auto"/>
            </w:tcBorders>
          </w:tcPr>
          <w:p w14:paraId="7861D4A0" w14:textId="77777777" w:rsidR="00943086" w:rsidRPr="00C35BCE" w:rsidRDefault="00943086" w:rsidP="00543A05">
            <w:pPr>
              <w:jc w:val="center"/>
              <w:rPr>
                <w:bCs/>
                <w:sz w:val="20"/>
                <w:szCs w:val="20"/>
              </w:rPr>
            </w:pPr>
            <w:r w:rsidRPr="00C35BCE">
              <w:rPr>
                <w:bCs/>
                <w:sz w:val="20"/>
                <w:szCs w:val="20"/>
              </w:rPr>
              <w:t>-</w:t>
            </w:r>
          </w:p>
        </w:tc>
        <w:tc>
          <w:tcPr>
            <w:tcW w:w="249" w:type="pct"/>
            <w:tcBorders>
              <w:top w:val="single" w:sz="2" w:space="0" w:color="auto"/>
              <w:left w:val="single" w:sz="2" w:space="0" w:color="auto"/>
              <w:bottom w:val="single" w:sz="2" w:space="0" w:color="auto"/>
              <w:right w:val="single" w:sz="2" w:space="0" w:color="auto"/>
            </w:tcBorders>
          </w:tcPr>
          <w:p w14:paraId="5C26E6E0" w14:textId="77777777" w:rsidR="00943086" w:rsidRPr="00C35BCE" w:rsidRDefault="00943086" w:rsidP="00543A05">
            <w:pPr>
              <w:jc w:val="center"/>
              <w:rPr>
                <w:bCs/>
                <w:sz w:val="20"/>
                <w:szCs w:val="20"/>
              </w:rPr>
            </w:pPr>
          </w:p>
        </w:tc>
        <w:tc>
          <w:tcPr>
            <w:tcW w:w="723" w:type="pct"/>
            <w:tcBorders>
              <w:top w:val="single" w:sz="2" w:space="0" w:color="auto"/>
              <w:left w:val="single" w:sz="2" w:space="0" w:color="auto"/>
              <w:bottom w:val="single" w:sz="2" w:space="0" w:color="auto"/>
              <w:right w:val="single" w:sz="2" w:space="0" w:color="auto"/>
            </w:tcBorders>
          </w:tcPr>
          <w:p w14:paraId="5B73F6D1" w14:textId="77777777" w:rsidR="00943086" w:rsidRPr="00C35BCE" w:rsidRDefault="00943086" w:rsidP="00543A05">
            <w:pPr>
              <w:jc w:val="center"/>
              <w:rPr>
                <w:sz w:val="20"/>
                <w:szCs w:val="20"/>
              </w:rPr>
            </w:pPr>
            <w:r>
              <w:rPr>
                <w:sz w:val="20"/>
                <w:szCs w:val="20"/>
              </w:rPr>
              <w:t>0,61</w:t>
            </w:r>
          </w:p>
        </w:tc>
        <w:tc>
          <w:tcPr>
            <w:tcW w:w="244" w:type="pct"/>
            <w:tcBorders>
              <w:top w:val="single" w:sz="2" w:space="0" w:color="auto"/>
              <w:left w:val="single" w:sz="2" w:space="0" w:color="auto"/>
              <w:bottom w:val="single" w:sz="2" w:space="0" w:color="auto"/>
              <w:right w:val="single" w:sz="2" w:space="0" w:color="auto"/>
            </w:tcBorders>
          </w:tcPr>
          <w:p w14:paraId="0AD088CB" w14:textId="77777777" w:rsidR="00943086" w:rsidRPr="00C35BCE" w:rsidRDefault="00943086" w:rsidP="00543A05">
            <w:pPr>
              <w:jc w:val="center"/>
              <w:rPr>
                <w:bCs/>
                <w:sz w:val="20"/>
                <w:szCs w:val="20"/>
              </w:rPr>
            </w:pPr>
          </w:p>
        </w:tc>
      </w:tr>
      <w:tr w:rsidR="00943086" w:rsidRPr="00C35BCE" w14:paraId="0CD00236" w14:textId="77777777" w:rsidTr="00543A05">
        <w:trPr>
          <w:trHeight w:val="20"/>
          <w:jc w:val="center"/>
        </w:trPr>
        <w:tc>
          <w:tcPr>
            <w:tcW w:w="224" w:type="pct"/>
            <w:tcBorders>
              <w:top w:val="single" w:sz="2" w:space="0" w:color="auto"/>
              <w:left w:val="single" w:sz="2" w:space="0" w:color="auto"/>
              <w:bottom w:val="single" w:sz="2" w:space="0" w:color="auto"/>
              <w:right w:val="single" w:sz="2" w:space="0" w:color="auto"/>
            </w:tcBorders>
          </w:tcPr>
          <w:p w14:paraId="4CEF0B2F" w14:textId="77777777" w:rsidR="00943086" w:rsidRPr="00C35BCE" w:rsidRDefault="00943086" w:rsidP="00543A05">
            <w:pPr>
              <w:jc w:val="center"/>
              <w:rPr>
                <w:bCs/>
                <w:sz w:val="20"/>
                <w:szCs w:val="20"/>
              </w:rPr>
            </w:pPr>
          </w:p>
        </w:tc>
        <w:tc>
          <w:tcPr>
            <w:tcW w:w="2207" w:type="pct"/>
            <w:tcBorders>
              <w:top w:val="single" w:sz="2" w:space="0" w:color="auto"/>
              <w:left w:val="single" w:sz="2" w:space="0" w:color="auto"/>
              <w:bottom w:val="single" w:sz="2" w:space="0" w:color="auto"/>
              <w:right w:val="single" w:sz="2" w:space="0" w:color="auto"/>
            </w:tcBorders>
            <w:vAlign w:val="center"/>
          </w:tcPr>
          <w:p w14:paraId="098CF9CC" w14:textId="77777777" w:rsidR="00943086" w:rsidRPr="00C35BCE" w:rsidRDefault="00943086" w:rsidP="00543A05">
            <w:pPr>
              <w:pStyle w:val="ConsPlusCell"/>
              <w:widowControl/>
              <w:rPr>
                <w:rFonts w:ascii="Times New Roman" w:hAnsi="Times New Roman" w:cs="Times New Roman"/>
              </w:rPr>
            </w:pPr>
            <w:r w:rsidRPr="00C35BCE">
              <w:rPr>
                <w:rFonts w:ascii="Times New Roman" w:hAnsi="Times New Roman" w:cs="Times New Roman"/>
              </w:rPr>
              <w:t>- территории объектов предпринимательской деятельности</w:t>
            </w:r>
          </w:p>
        </w:tc>
        <w:tc>
          <w:tcPr>
            <w:tcW w:w="630" w:type="pct"/>
            <w:tcBorders>
              <w:top w:val="single" w:sz="2" w:space="0" w:color="auto"/>
              <w:left w:val="single" w:sz="2" w:space="0" w:color="auto"/>
              <w:bottom w:val="single" w:sz="2" w:space="0" w:color="auto"/>
              <w:right w:val="single" w:sz="2" w:space="0" w:color="auto"/>
            </w:tcBorders>
          </w:tcPr>
          <w:p w14:paraId="0057B3EC" w14:textId="77777777" w:rsidR="00943086" w:rsidRPr="00C35BCE" w:rsidRDefault="00943086" w:rsidP="00543A05">
            <w:pPr>
              <w:jc w:val="center"/>
              <w:rPr>
                <w:bCs/>
                <w:sz w:val="20"/>
                <w:szCs w:val="20"/>
              </w:rPr>
            </w:pPr>
            <w:r w:rsidRPr="00C35BCE">
              <w:rPr>
                <w:bCs/>
                <w:sz w:val="20"/>
                <w:szCs w:val="20"/>
              </w:rPr>
              <w:t>га</w:t>
            </w:r>
          </w:p>
        </w:tc>
        <w:tc>
          <w:tcPr>
            <w:tcW w:w="723" w:type="pct"/>
            <w:tcBorders>
              <w:top w:val="single" w:sz="2" w:space="0" w:color="auto"/>
              <w:left w:val="single" w:sz="2" w:space="0" w:color="auto"/>
              <w:bottom w:val="single" w:sz="2" w:space="0" w:color="auto"/>
              <w:right w:val="single" w:sz="2" w:space="0" w:color="auto"/>
            </w:tcBorders>
          </w:tcPr>
          <w:p w14:paraId="3F9E09AD" w14:textId="77777777" w:rsidR="00943086" w:rsidRPr="00C35BCE" w:rsidRDefault="00943086" w:rsidP="00543A05">
            <w:pPr>
              <w:jc w:val="center"/>
              <w:rPr>
                <w:bCs/>
                <w:sz w:val="20"/>
                <w:szCs w:val="20"/>
              </w:rPr>
            </w:pPr>
            <w:r w:rsidRPr="00C35BCE">
              <w:rPr>
                <w:bCs/>
                <w:sz w:val="20"/>
                <w:szCs w:val="20"/>
              </w:rPr>
              <w:t>-</w:t>
            </w:r>
          </w:p>
        </w:tc>
        <w:tc>
          <w:tcPr>
            <w:tcW w:w="249" w:type="pct"/>
            <w:tcBorders>
              <w:top w:val="single" w:sz="2" w:space="0" w:color="auto"/>
              <w:left w:val="single" w:sz="2" w:space="0" w:color="auto"/>
              <w:bottom w:val="single" w:sz="2" w:space="0" w:color="auto"/>
              <w:right w:val="single" w:sz="2" w:space="0" w:color="auto"/>
            </w:tcBorders>
          </w:tcPr>
          <w:p w14:paraId="2CE5FA62" w14:textId="77777777" w:rsidR="00943086" w:rsidRPr="00C35BCE" w:rsidRDefault="00943086" w:rsidP="00543A05">
            <w:pPr>
              <w:jc w:val="center"/>
              <w:rPr>
                <w:bCs/>
                <w:sz w:val="20"/>
                <w:szCs w:val="20"/>
              </w:rPr>
            </w:pPr>
          </w:p>
        </w:tc>
        <w:tc>
          <w:tcPr>
            <w:tcW w:w="723" w:type="pct"/>
            <w:tcBorders>
              <w:top w:val="single" w:sz="2" w:space="0" w:color="auto"/>
              <w:left w:val="single" w:sz="2" w:space="0" w:color="auto"/>
              <w:bottom w:val="single" w:sz="2" w:space="0" w:color="auto"/>
              <w:right w:val="single" w:sz="2" w:space="0" w:color="auto"/>
            </w:tcBorders>
          </w:tcPr>
          <w:p w14:paraId="0DC33CE0" w14:textId="77777777" w:rsidR="00943086" w:rsidRPr="00C35BCE" w:rsidRDefault="00943086" w:rsidP="00543A05">
            <w:pPr>
              <w:jc w:val="center"/>
              <w:rPr>
                <w:sz w:val="20"/>
                <w:szCs w:val="20"/>
              </w:rPr>
            </w:pPr>
            <w:r>
              <w:rPr>
                <w:sz w:val="20"/>
                <w:szCs w:val="20"/>
              </w:rPr>
              <w:t>-</w:t>
            </w:r>
          </w:p>
        </w:tc>
        <w:tc>
          <w:tcPr>
            <w:tcW w:w="244" w:type="pct"/>
            <w:tcBorders>
              <w:top w:val="single" w:sz="2" w:space="0" w:color="auto"/>
              <w:left w:val="single" w:sz="2" w:space="0" w:color="auto"/>
              <w:bottom w:val="single" w:sz="2" w:space="0" w:color="auto"/>
              <w:right w:val="single" w:sz="2" w:space="0" w:color="auto"/>
            </w:tcBorders>
          </w:tcPr>
          <w:p w14:paraId="1603047E" w14:textId="77777777" w:rsidR="00943086" w:rsidRPr="00C35BCE" w:rsidRDefault="00943086" w:rsidP="00543A05">
            <w:pPr>
              <w:jc w:val="center"/>
              <w:rPr>
                <w:bCs/>
                <w:sz w:val="20"/>
                <w:szCs w:val="20"/>
              </w:rPr>
            </w:pPr>
          </w:p>
        </w:tc>
      </w:tr>
      <w:tr w:rsidR="00943086" w:rsidRPr="00C35BCE" w14:paraId="09D5148D" w14:textId="77777777" w:rsidTr="00543A05">
        <w:trPr>
          <w:trHeight w:val="20"/>
          <w:jc w:val="center"/>
        </w:trPr>
        <w:tc>
          <w:tcPr>
            <w:tcW w:w="224" w:type="pct"/>
            <w:tcBorders>
              <w:top w:val="single" w:sz="2" w:space="0" w:color="auto"/>
              <w:left w:val="single" w:sz="2" w:space="0" w:color="auto"/>
              <w:bottom w:val="single" w:sz="2" w:space="0" w:color="auto"/>
              <w:right w:val="single" w:sz="2" w:space="0" w:color="auto"/>
            </w:tcBorders>
          </w:tcPr>
          <w:p w14:paraId="22F17A15" w14:textId="77777777" w:rsidR="00943086" w:rsidRPr="00C35BCE" w:rsidRDefault="00943086" w:rsidP="00543A05">
            <w:pPr>
              <w:jc w:val="center"/>
              <w:rPr>
                <w:bCs/>
                <w:sz w:val="20"/>
                <w:szCs w:val="20"/>
              </w:rPr>
            </w:pPr>
          </w:p>
        </w:tc>
        <w:tc>
          <w:tcPr>
            <w:tcW w:w="2207" w:type="pct"/>
            <w:tcBorders>
              <w:top w:val="single" w:sz="2" w:space="0" w:color="auto"/>
              <w:left w:val="single" w:sz="2" w:space="0" w:color="auto"/>
              <w:bottom w:val="single" w:sz="2" w:space="0" w:color="auto"/>
              <w:right w:val="single" w:sz="2" w:space="0" w:color="auto"/>
            </w:tcBorders>
            <w:vAlign w:val="center"/>
          </w:tcPr>
          <w:p w14:paraId="24E52E67" w14:textId="77777777" w:rsidR="00943086" w:rsidRPr="00C35BCE" w:rsidRDefault="00943086" w:rsidP="00543A05">
            <w:pPr>
              <w:tabs>
                <w:tab w:val="left" w:pos="1418"/>
                <w:tab w:val="left" w:pos="2027"/>
              </w:tabs>
              <w:snapToGrid w:val="0"/>
              <w:ind w:right="-8"/>
              <w:rPr>
                <w:sz w:val="20"/>
                <w:szCs w:val="20"/>
              </w:rPr>
            </w:pPr>
            <w:r w:rsidRPr="00C35BCE">
              <w:rPr>
                <w:sz w:val="20"/>
                <w:szCs w:val="20"/>
              </w:rPr>
              <w:t>- территории объектов коммунального обслуживания</w:t>
            </w:r>
          </w:p>
        </w:tc>
        <w:tc>
          <w:tcPr>
            <w:tcW w:w="630" w:type="pct"/>
            <w:tcBorders>
              <w:top w:val="single" w:sz="2" w:space="0" w:color="auto"/>
              <w:left w:val="single" w:sz="2" w:space="0" w:color="auto"/>
              <w:bottom w:val="single" w:sz="2" w:space="0" w:color="auto"/>
              <w:right w:val="single" w:sz="2" w:space="0" w:color="auto"/>
            </w:tcBorders>
          </w:tcPr>
          <w:p w14:paraId="0731F6CB" w14:textId="77777777" w:rsidR="00943086" w:rsidRPr="00C35BCE" w:rsidRDefault="00943086" w:rsidP="00543A05">
            <w:pPr>
              <w:jc w:val="center"/>
              <w:rPr>
                <w:bCs/>
                <w:sz w:val="20"/>
                <w:szCs w:val="20"/>
              </w:rPr>
            </w:pPr>
            <w:r w:rsidRPr="00C35BCE">
              <w:rPr>
                <w:bCs/>
                <w:sz w:val="20"/>
                <w:szCs w:val="20"/>
              </w:rPr>
              <w:t>га</w:t>
            </w:r>
          </w:p>
        </w:tc>
        <w:tc>
          <w:tcPr>
            <w:tcW w:w="723" w:type="pct"/>
            <w:tcBorders>
              <w:top w:val="single" w:sz="2" w:space="0" w:color="auto"/>
              <w:left w:val="single" w:sz="2" w:space="0" w:color="auto"/>
              <w:bottom w:val="single" w:sz="2" w:space="0" w:color="auto"/>
              <w:right w:val="single" w:sz="2" w:space="0" w:color="auto"/>
            </w:tcBorders>
          </w:tcPr>
          <w:p w14:paraId="22D58744" w14:textId="77777777" w:rsidR="00943086" w:rsidRPr="00C35BCE" w:rsidRDefault="00943086" w:rsidP="00543A05">
            <w:pPr>
              <w:jc w:val="center"/>
              <w:rPr>
                <w:bCs/>
                <w:sz w:val="20"/>
                <w:szCs w:val="20"/>
              </w:rPr>
            </w:pPr>
            <w:r w:rsidRPr="00C35BCE">
              <w:rPr>
                <w:bCs/>
                <w:sz w:val="20"/>
                <w:szCs w:val="20"/>
              </w:rPr>
              <w:t>-</w:t>
            </w:r>
          </w:p>
        </w:tc>
        <w:tc>
          <w:tcPr>
            <w:tcW w:w="249" w:type="pct"/>
            <w:tcBorders>
              <w:top w:val="single" w:sz="2" w:space="0" w:color="auto"/>
              <w:left w:val="single" w:sz="2" w:space="0" w:color="auto"/>
              <w:bottom w:val="single" w:sz="2" w:space="0" w:color="auto"/>
              <w:right w:val="single" w:sz="2" w:space="0" w:color="auto"/>
            </w:tcBorders>
          </w:tcPr>
          <w:p w14:paraId="74B2F40C" w14:textId="77777777" w:rsidR="00943086" w:rsidRPr="00C35BCE" w:rsidRDefault="00943086" w:rsidP="00543A05">
            <w:pPr>
              <w:jc w:val="center"/>
              <w:rPr>
                <w:bCs/>
                <w:sz w:val="20"/>
                <w:szCs w:val="20"/>
              </w:rPr>
            </w:pPr>
          </w:p>
        </w:tc>
        <w:tc>
          <w:tcPr>
            <w:tcW w:w="723" w:type="pct"/>
            <w:tcBorders>
              <w:top w:val="single" w:sz="2" w:space="0" w:color="auto"/>
              <w:left w:val="single" w:sz="2" w:space="0" w:color="auto"/>
              <w:bottom w:val="single" w:sz="2" w:space="0" w:color="auto"/>
              <w:right w:val="single" w:sz="2" w:space="0" w:color="auto"/>
            </w:tcBorders>
          </w:tcPr>
          <w:p w14:paraId="104960FB" w14:textId="77777777" w:rsidR="00943086" w:rsidRPr="00C35BCE" w:rsidRDefault="00943086" w:rsidP="00543A05">
            <w:pPr>
              <w:jc w:val="center"/>
              <w:rPr>
                <w:sz w:val="20"/>
                <w:szCs w:val="20"/>
              </w:rPr>
            </w:pPr>
            <w:r>
              <w:rPr>
                <w:sz w:val="20"/>
                <w:szCs w:val="20"/>
              </w:rPr>
              <w:t>-</w:t>
            </w:r>
          </w:p>
        </w:tc>
        <w:tc>
          <w:tcPr>
            <w:tcW w:w="244" w:type="pct"/>
            <w:tcBorders>
              <w:top w:val="single" w:sz="2" w:space="0" w:color="auto"/>
              <w:left w:val="single" w:sz="2" w:space="0" w:color="auto"/>
              <w:bottom w:val="single" w:sz="2" w:space="0" w:color="auto"/>
              <w:right w:val="single" w:sz="2" w:space="0" w:color="auto"/>
            </w:tcBorders>
          </w:tcPr>
          <w:p w14:paraId="6A1A30F5" w14:textId="77777777" w:rsidR="00943086" w:rsidRPr="00C35BCE" w:rsidRDefault="00943086" w:rsidP="00543A05">
            <w:pPr>
              <w:jc w:val="center"/>
              <w:rPr>
                <w:bCs/>
                <w:sz w:val="20"/>
                <w:szCs w:val="20"/>
              </w:rPr>
            </w:pPr>
          </w:p>
        </w:tc>
      </w:tr>
      <w:tr w:rsidR="00943086" w:rsidRPr="00C35BCE" w14:paraId="336C4C40" w14:textId="77777777" w:rsidTr="00543A05">
        <w:trPr>
          <w:trHeight w:val="20"/>
          <w:jc w:val="center"/>
        </w:trPr>
        <w:tc>
          <w:tcPr>
            <w:tcW w:w="224" w:type="pct"/>
            <w:tcBorders>
              <w:top w:val="single" w:sz="2" w:space="0" w:color="auto"/>
              <w:left w:val="single" w:sz="2" w:space="0" w:color="auto"/>
              <w:bottom w:val="single" w:sz="2" w:space="0" w:color="auto"/>
              <w:right w:val="single" w:sz="2" w:space="0" w:color="auto"/>
            </w:tcBorders>
          </w:tcPr>
          <w:p w14:paraId="4E822E21" w14:textId="77777777" w:rsidR="00943086" w:rsidRPr="00C35BCE" w:rsidRDefault="00943086" w:rsidP="00543A05">
            <w:pPr>
              <w:jc w:val="center"/>
              <w:rPr>
                <w:bCs/>
                <w:sz w:val="20"/>
                <w:szCs w:val="20"/>
              </w:rPr>
            </w:pPr>
          </w:p>
        </w:tc>
        <w:tc>
          <w:tcPr>
            <w:tcW w:w="2207" w:type="pct"/>
            <w:tcBorders>
              <w:top w:val="single" w:sz="2" w:space="0" w:color="auto"/>
              <w:left w:val="single" w:sz="2" w:space="0" w:color="auto"/>
              <w:bottom w:val="single" w:sz="2" w:space="0" w:color="auto"/>
              <w:right w:val="single" w:sz="2" w:space="0" w:color="auto"/>
            </w:tcBorders>
            <w:vAlign w:val="center"/>
          </w:tcPr>
          <w:p w14:paraId="733077B6" w14:textId="77777777" w:rsidR="00943086" w:rsidRPr="00C35BCE" w:rsidRDefault="00943086" w:rsidP="00543A05">
            <w:pPr>
              <w:tabs>
                <w:tab w:val="left" w:pos="1418"/>
                <w:tab w:val="left" w:pos="2027"/>
              </w:tabs>
              <w:snapToGrid w:val="0"/>
              <w:ind w:right="-8"/>
              <w:rPr>
                <w:sz w:val="20"/>
                <w:szCs w:val="20"/>
              </w:rPr>
            </w:pPr>
            <w:r w:rsidRPr="00C35BCE">
              <w:rPr>
                <w:sz w:val="20"/>
                <w:szCs w:val="20"/>
              </w:rPr>
              <w:t xml:space="preserve">- территории </w:t>
            </w:r>
            <w:r w:rsidRPr="00C35BCE">
              <w:rPr>
                <w:color w:val="000000"/>
                <w:sz w:val="20"/>
                <w:szCs w:val="20"/>
                <w:lang w:eastAsia="ru-RU"/>
              </w:rPr>
              <w:t>детских площадок, площадок для отдыха, спортивных площадок</w:t>
            </w:r>
          </w:p>
        </w:tc>
        <w:tc>
          <w:tcPr>
            <w:tcW w:w="630" w:type="pct"/>
            <w:tcBorders>
              <w:top w:val="single" w:sz="2" w:space="0" w:color="auto"/>
              <w:left w:val="single" w:sz="2" w:space="0" w:color="auto"/>
              <w:bottom w:val="single" w:sz="2" w:space="0" w:color="auto"/>
              <w:right w:val="single" w:sz="2" w:space="0" w:color="auto"/>
            </w:tcBorders>
          </w:tcPr>
          <w:p w14:paraId="256D6526" w14:textId="77777777" w:rsidR="00943086" w:rsidRPr="00C35BCE" w:rsidRDefault="00943086" w:rsidP="00543A05">
            <w:pPr>
              <w:jc w:val="center"/>
              <w:rPr>
                <w:bCs/>
                <w:sz w:val="20"/>
                <w:szCs w:val="20"/>
              </w:rPr>
            </w:pPr>
            <w:r w:rsidRPr="00C35BCE">
              <w:rPr>
                <w:bCs/>
                <w:sz w:val="20"/>
                <w:szCs w:val="20"/>
              </w:rPr>
              <w:t>га</w:t>
            </w:r>
          </w:p>
        </w:tc>
        <w:tc>
          <w:tcPr>
            <w:tcW w:w="723" w:type="pct"/>
            <w:tcBorders>
              <w:top w:val="single" w:sz="2" w:space="0" w:color="auto"/>
              <w:left w:val="single" w:sz="2" w:space="0" w:color="auto"/>
              <w:bottom w:val="single" w:sz="2" w:space="0" w:color="auto"/>
              <w:right w:val="single" w:sz="2" w:space="0" w:color="auto"/>
            </w:tcBorders>
          </w:tcPr>
          <w:p w14:paraId="70CE2929" w14:textId="77777777" w:rsidR="00943086" w:rsidRPr="00C35BCE" w:rsidRDefault="00943086" w:rsidP="00543A05">
            <w:pPr>
              <w:jc w:val="center"/>
              <w:rPr>
                <w:bCs/>
                <w:sz w:val="20"/>
                <w:szCs w:val="20"/>
              </w:rPr>
            </w:pPr>
            <w:r w:rsidRPr="00C35BCE">
              <w:rPr>
                <w:bCs/>
                <w:sz w:val="20"/>
                <w:szCs w:val="20"/>
              </w:rPr>
              <w:t>-</w:t>
            </w:r>
          </w:p>
        </w:tc>
        <w:tc>
          <w:tcPr>
            <w:tcW w:w="249" w:type="pct"/>
            <w:tcBorders>
              <w:top w:val="single" w:sz="2" w:space="0" w:color="auto"/>
              <w:left w:val="single" w:sz="2" w:space="0" w:color="auto"/>
              <w:bottom w:val="single" w:sz="2" w:space="0" w:color="auto"/>
              <w:right w:val="single" w:sz="2" w:space="0" w:color="auto"/>
            </w:tcBorders>
          </w:tcPr>
          <w:p w14:paraId="300DF93D" w14:textId="77777777" w:rsidR="00943086" w:rsidRPr="00C35BCE" w:rsidRDefault="00943086" w:rsidP="00543A05">
            <w:pPr>
              <w:jc w:val="center"/>
              <w:rPr>
                <w:bCs/>
                <w:sz w:val="20"/>
                <w:szCs w:val="20"/>
              </w:rPr>
            </w:pPr>
          </w:p>
        </w:tc>
        <w:tc>
          <w:tcPr>
            <w:tcW w:w="723" w:type="pct"/>
            <w:tcBorders>
              <w:top w:val="single" w:sz="2" w:space="0" w:color="auto"/>
              <w:left w:val="single" w:sz="2" w:space="0" w:color="auto"/>
              <w:bottom w:val="single" w:sz="2" w:space="0" w:color="auto"/>
              <w:right w:val="single" w:sz="2" w:space="0" w:color="auto"/>
            </w:tcBorders>
          </w:tcPr>
          <w:p w14:paraId="231F7001" w14:textId="77777777" w:rsidR="00943086" w:rsidRPr="00C35BCE" w:rsidRDefault="00943086" w:rsidP="00543A05">
            <w:pPr>
              <w:jc w:val="center"/>
              <w:rPr>
                <w:sz w:val="20"/>
                <w:szCs w:val="20"/>
              </w:rPr>
            </w:pPr>
            <w:r>
              <w:rPr>
                <w:sz w:val="20"/>
                <w:szCs w:val="20"/>
              </w:rPr>
              <w:t>-</w:t>
            </w:r>
          </w:p>
        </w:tc>
        <w:tc>
          <w:tcPr>
            <w:tcW w:w="244" w:type="pct"/>
            <w:tcBorders>
              <w:top w:val="single" w:sz="2" w:space="0" w:color="auto"/>
              <w:left w:val="single" w:sz="2" w:space="0" w:color="auto"/>
              <w:bottom w:val="single" w:sz="2" w:space="0" w:color="auto"/>
              <w:right w:val="single" w:sz="2" w:space="0" w:color="auto"/>
            </w:tcBorders>
          </w:tcPr>
          <w:p w14:paraId="08189DD9" w14:textId="77777777" w:rsidR="00943086" w:rsidRPr="00C35BCE" w:rsidRDefault="00943086" w:rsidP="00543A05">
            <w:pPr>
              <w:jc w:val="center"/>
              <w:rPr>
                <w:bCs/>
                <w:sz w:val="20"/>
                <w:szCs w:val="20"/>
              </w:rPr>
            </w:pPr>
          </w:p>
        </w:tc>
      </w:tr>
      <w:tr w:rsidR="00943086" w:rsidRPr="00C35BCE" w14:paraId="46AC8D97" w14:textId="77777777" w:rsidTr="00543A05">
        <w:trPr>
          <w:trHeight w:val="20"/>
          <w:jc w:val="center"/>
        </w:trPr>
        <w:tc>
          <w:tcPr>
            <w:tcW w:w="224" w:type="pct"/>
            <w:tcBorders>
              <w:top w:val="single" w:sz="2" w:space="0" w:color="auto"/>
              <w:left w:val="single" w:sz="2" w:space="0" w:color="auto"/>
              <w:bottom w:val="single" w:sz="2" w:space="0" w:color="auto"/>
              <w:right w:val="single" w:sz="2" w:space="0" w:color="auto"/>
            </w:tcBorders>
          </w:tcPr>
          <w:p w14:paraId="5CB5F27D" w14:textId="77777777" w:rsidR="00943086" w:rsidRPr="00C35BCE" w:rsidRDefault="00943086" w:rsidP="00543A05">
            <w:pPr>
              <w:jc w:val="center"/>
              <w:rPr>
                <w:bCs/>
                <w:sz w:val="20"/>
                <w:szCs w:val="20"/>
              </w:rPr>
            </w:pPr>
          </w:p>
        </w:tc>
        <w:tc>
          <w:tcPr>
            <w:tcW w:w="2207" w:type="pct"/>
            <w:tcBorders>
              <w:top w:val="single" w:sz="2" w:space="0" w:color="auto"/>
              <w:left w:val="single" w:sz="2" w:space="0" w:color="auto"/>
              <w:bottom w:val="single" w:sz="2" w:space="0" w:color="auto"/>
              <w:right w:val="single" w:sz="2" w:space="0" w:color="auto"/>
            </w:tcBorders>
            <w:vAlign w:val="center"/>
          </w:tcPr>
          <w:p w14:paraId="4B248AF0" w14:textId="77777777" w:rsidR="00943086" w:rsidRPr="00C35BCE" w:rsidRDefault="00943086" w:rsidP="00543A05">
            <w:pPr>
              <w:tabs>
                <w:tab w:val="left" w:pos="1418"/>
                <w:tab w:val="left" w:pos="2027"/>
              </w:tabs>
              <w:snapToGrid w:val="0"/>
              <w:ind w:right="-8"/>
              <w:rPr>
                <w:sz w:val="20"/>
                <w:szCs w:val="20"/>
              </w:rPr>
            </w:pPr>
            <w:r w:rsidRPr="00C35BCE">
              <w:rPr>
                <w:sz w:val="20"/>
                <w:szCs w:val="20"/>
              </w:rPr>
              <w:t>- территории транспортных и инженерных коммуникаций</w:t>
            </w:r>
          </w:p>
        </w:tc>
        <w:tc>
          <w:tcPr>
            <w:tcW w:w="630" w:type="pct"/>
            <w:tcBorders>
              <w:top w:val="single" w:sz="2" w:space="0" w:color="auto"/>
              <w:left w:val="single" w:sz="2" w:space="0" w:color="auto"/>
              <w:bottom w:val="single" w:sz="2" w:space="0" w:color="auto"/>
              <w:right w:val="single" w:sz="2" w:space="0" w:color="auto"/>
            </w:tcBorders>
          </w:tcPr>
          <w:p w14:paraId="53F2F7BF" w14:textId="77777777" w:rsidR="00943086" w:rsidRPr="00C35BCE" w:rsidRDefault="00943086" w:rsidP="00543A05">
            <w:pPr>
              <w:jc w:val="center"/>
              <w:rPr>
                <w:bCs/>
                <w:sz w:val="20"/>
                <w:szCs w:val="20"/>
              </w:rPr>
            </w:pPr>
            <w:r w:rsidRPr="00C35BCE">
              <w:rPr>
                <w:bCs/>
                <w:sz w:val="20"/>
                <w:szCs w:val="20"/>
              </w:rPr>
              <w:t>га</w:t>
            </w:r>
          </w:p>
        </w:tc>
        <w:tc>
          <w:tcPr>
            <w:tcW w:w="723" w:type="pct"/>
            <w:tcBorders>
              <w:top w:val="single" w:sz="2" w:space="0" w:color="auto"/>
              <w:left w:val="single" w:sz="2" w:space="0" w:color="auto"/>
              <w:bottom w:val="single" w:sz="2" w:space="0" w:color="auto"/>
              <w:right w:val="single" w:sz="2" w:space="0" w:color="auto"/>
            </w:tcBorders>
          </w:tcPr>
          <w:p w14:paraId="2B173D12" w14:textId="77777777" w:rsidR="00943086" w:rsidRPr="00C35BCE" w:rsidRDefault="00943086" w:rsidP="00543A05">
            <w:pPr>
              <w:jc w:val="center"/>
              <w:rPr>
                <w:bCs/>
                <w:sz w:val="20"/>
                <w:szCs w:val="20"/>
              </w:rPr>
            </w:pPr>
            <w:r w:rsidRPr="00C35BCE">
              <w:rPr>
                <w:bCs/>
                <w:sz w:val="20"/>
                <w:szCs w:val="20"/>
              </w:rPr>
              <w:t>-</w:t>
            </w:r>
          </w:p>
        </w:tc>
        <w:tc>
          <w:tcPr>
            <w:tcW w:w="249" w:type="pct"/>
            <w:tcBorders>
              <w:top w:val="single" w:sz="2" w:space="0" w:color="auto"/>
              <w:left w:val="single" w:sz="2" w:space="0" w:color="auto"/>
              <w:bottom w:val="single" w:sz="2" w:space="0" w:color="auto"/>
              <w:right w:val="single" w:sz="2" w:space="0" w:color="auto"/>
            </w:tcBorders>
          </w:tcPr>
          <w:p w14:paraId="358E977C" w14:textId="77777777" w:rsidR="00943086" w:rsidRPr="00C35BCE" w:rsidRDefault="00943086" w:rsidP="00543A05">
            <w:pPr>
              <w:jc w:val="center"/>
              <w:rPr>
                <w:bCs/>
                <w:sz w:val="20"/>
                <w:szCs w:val="20"/>
              </w:rPr>
            </w:pPr>
          </w:p>
        </w:tc>
        <w:tc>
          <w:tcPr>
            <w:tcW w:w="723" w:type="pct"/>
            <w:tcBorders>
              <w:top w:val="single" w:sz="2" w:space="0" w:color="auto"/>
              <w:left w:val="single" w:sz="2" w:space="0" w:color="auto"/>
              <w:bottom w:val="single" w:sz="2" w:space="0" w:color="auto"/>
              <w:right w:val="single" w:sz="2" w:space="0" w:color="auto"/>
            </w:tcBorders>
          </w:tcPr>
          <w:p w14:paraId="3A562F83" w14:textId="77777777" w:rsidR="00943086" w:rsidRPr="00C35BCE" w:rsidRDefault="00943086" w:rsidP="00543A05">
            <w:pPr>
              <w:jc w:val="center"/>
              <w:rPr>
                <w:sz w:val="20"/>
                <w:szCs w:val="20"/>
              </w:rPr>
            </w:pPr>
            <w:r>
              <w:rPr>
                <w:sz w:val="20"/>
                <w:szCs w:val="20"/>
              </w:rPr>
              <w:t>-</w:t>
            </w:r>
          </w:p>
        </w:tc>
        <w:tc>
          <w:tcPr>
            <w:tcW w:w="244" w:type="pct"/>
            <w:tcBorders>
              <w:top w:val="single" w:sz="2" w:space="0" w:color="auto"/>
              <w:left w:val="single" w:sz="2" w:space="0" w:color="auto"/>
              <w:bottom w:val="single" w:sz="2" w:space="0" w:color="auto"/>
              <w:right w:val="single" w:sz="2" w:space="0" w:color="auto"/>
            </w:tcBorders>
          </w:tcPr>
          <w:p w14:paraId="176988AA" w14:textId="77777777" w:rsidR="00943086" w:rsidRPr="00C35BCE" w:rsidRDefault="00943086" w:rsidP="00543A05">
            <w:pPr>
              <w:jc w:val="center"/>
              <w:rPr>
                <w:bCs/>
                <w:sz w:val="20"/>
                <w:szCs w:val="20"/>
              </w:rPr>
            </w:pPr>
          </w:p>
        </w:tc>
      </w:tr>
    </w:tbl>
    <w:p w14:paraId="5D234CF8" w14:textId="02459C8E" w:rsidR="00DD14DE" w:rsidRDefault="00DD14DE" w:rsidP="00DD14DE">
      <w:pPr>
        <w:suppressAutoHyphens w:val="0"/>
        <w:ind w:firstLine="567"/>
        <w:jc w:val="both"/>
      </w:pPr>
    </w:p>
    <w:p w14:paraId="4393A543" w14:textId="77777777" w:rsidR="00943086" w:rsidRPr="00CC0253" w:rsidRDefault="00943086" w:rsidP="00DD14DE">
      <w:pPr>
        <w:suppressAutoHyphens w:val="0"/>
        <w:ind w:firstLine="567"/>
        <w:jc w:val="both"/>
      </w:pPr>
    </w:p>
    <w:p w14:paraId="4663A1AC" w14:textId="1C38D894" w:rsidR="006449C5" w:rsidRPr="00CC0253" w:rsidRDefault="006449C5" w:rsidP="00CC0253">
      <w:pPr>
        <w:pStyle w:val="afd"/>
        <w:numPr>
          <w:ilvl w:val="0"/>
          <w:numId w:val="5"/>
        </w:numPr>
        <w:ind w:left="851" w:hanging="284"/>
        <w:jc w:val="both"/>
        <w:rPr>
          <w:rFonts w:eastAsia="GOST Type AU"/>
          <w:b/>
        </w:rPr>
      </w:pPr>
      <w:bookmarkStart w:id="16" w:name="_Toc128398970"/>
      <w:r w:rsidRPr="00CC0253">
        <w:rPr>
          <w:rFonts w:eastAsia="GOST Type AU"/>
          <w:b/>
        </w:rPr>
        <w:t>ХАРАКТЕРИСТИКИ РАЗВИТИЯ СИСТЕМ ТРАНСПОРТНОГО ОБСЛУЖИВАНИЯ</w:t>
      </w:r>
      <w:bookmarkEnd w:id="16"/>
    </w:p>
    <w:p w14:paraId="773E30F4" w14:textId="77777777" w:rsidR="004B333C" w:rsidRPr="00CC0253" w:rsidRDefault="004B333C" w:rsidP="00DD14DE">
      <w:pPr>
        <w:tabs>
          <w:tab w:val="left" w:pos="1418"/>
        </w:tabs>
        <w:suppressAutoHyphens w:val="0"/>
        <w:ind w:firstLine="567"/>
        <w:jc w:val="both"/>
        <w:rPr>
          <w:lang w:eastAsia="ru-RU"/>
        </w:rPr>
      </w:pPr>
    </w:p>
    <w:p w14:paraId="27E8E8F1" w14:textId="1237E598" w:rsidR="008E45FD" w:rsidRPr="00CC0253" w:rsidRDefault="000F29A4" w:rsidP="00DD14DE">
      <w:pPr>
        <w:tabs>
          <w:tab w:val="left" w:pos="1418"/>
        </w:tabs>
        <w:autoSpaceDE w:val="0"/>
        <w:ind w:firstLine="567"/>
        <w:jc w:val="both"/>
        <w:rPr>
          <w:rFonts w:eastAsia="GOST Type AU"/>
          <w:b/>
        </w:rPr>
      </w:pPr>
      <w:r w:rsidRPr="00CC0253">
        <w:rPr>
          <w:rFonts w:eastAsia="GOST Type AU"/>
          <w:b/>
        </w:rPr>
        <w:t xml:space="preserve">3.1 </w:t>
      </w:r>
      <w:r w:rsidR="007C25AA" w:rsidRPr="00CC0253">
        <w:rPr>
          <w:rFonts w:eastAsia="GOST Type AU"/>
          <w:b/>
        </w:rPr>
        <w:t>Т</w:t>
      </w:r>
      <w:r w:rsidR="001748FE" w:rsidRPr="00CC0253">
        <w:rPr>
          <w:rFonts w:eastAsia="GOST Type AU"/>
          <w:b/>
        </w:rPr>
        <w:t xml:space="preserve">ранспорт и </w:t>
      </w:r>
      <w:r w:rsidR="008E45FD" w:rsidRPr="00CC0253">
        <w:rPr>
          <w:rFonts w:eastAsia="GOST Type AU"/>
          <w:b/>
        </w:rPr>
        <w:t>улично-дорожная сеть</w:t>
      </w:r>
    </w:p>
    <w:p w14:paraId="589939C2" w14:textId="77777777" w:rsidR="00943086" w:rsidRPr="00123C90" w:rsidRDefault="00943086" w:rsidP="00943086">
      <w:pPr>
        <w:ind w:firstLine="567"/>
        <w:jc w:val="both"/>
        <w:rPr>
          <w:bCs/>
          <w:iCs/>
        </w:rPr>
      </w:pPr>
      <w:r w:rsidRPr="00123C90">
        <w:t>Основа концепции развития планируемой территории – размещение блокированной застройки, обеспечение транспортной доступности данного района. В проекте предусмотрена единая система транспорта и улично-дорожной сети в увязке с прилегающими территориями, обеспечивающая удобные, быстрые и безопасные транспортные связи со всеми объектами, расположенными на территории.</w:t>
      </w:r>
    </w:p>
    <w:p w14:paraId="09499B7A" w14:textId="77777777" w:rsidR="00943086" w:rsidRPr="00123C90" w:rsidRDefault="00943086" w:rsidP="00943086">
      <w:pPr>
        <w:ind w:firstLine="567"/>
        <w:jc w:val="both"/>
      </w:pPr>
      <w:r w:rsidRPr="00123C90">
        <w:t>Проектируемые проезды обеспечивают проезд пожарных машин, хозяйственных и индивидуальных автомобилей.</w:t>
      </w:r>
    </w:p>
    <w:p w14:paraId="67DE3C2F" w14:textId="77777777" w:rsidR="00943086" w:rsidRPr="00123C90" w:rsidRDefault="00943086" w:rsidP="00943086">
      <w:pPr>
        <w:ind w:firstLine="567"/>
        <w:jc w:val="both"/>
      </w:pPr>
      <w:r w:rsidRPr="00123C90">
        <w:t>Планировочное решение малоэтажной застройки обеспечивает проезд автотранспорта ко всем зданиям и сооружениям.</w:t>
      </w:r>
    </w:p>
    <w:p w14:paraId="53B7BF00" w14:textId="77777777" w:rsidR="00943086" w:rsidRPr="00123C90" w:rsidRDefault="00943086" w:rsidP="00943086">
      <w:pPr>
        <w:ind w:firstLine="567"/>
        <w:jc w:val="both"/>
      </w:pPr>
      <w:r w:rsidRPr="00123C90">
        <w:t>Въезд на территорию не ограничен.</w:t>
      </w:r>
    </w:p>
    <w:p w14:paraId="4B273A5E" w14:textId="77777777" w:rsidR="00943086" w:rsidRPr="00123C90" w:rsidRDefault="00943086" w:rsidP="00943086">
      <w:pPr>
        <w:tabs>
          <w:tab w:val="left" w:pos="1418"/>
        </w:tabs>
        <w:ind w:firstLine="567"/>
        <w:jc w:val="both"/>
        <w:rPr>
          <w:szCs w:val="20"/>
          <w:lang w:eastAsia="ru-RU"/>
        </w:rPr>
      </w:pPr>
      <w:r w:rsidRPr="00123C90">
        <w:t>Ширина проектируемых улиц определена в зависимости от интенсивности движения транспорта и пешеходов, состава размещаемых в пределах поперечного профиля элементов</w:t>
      </w:r>
      <w:r>
        <w:t>.</w:t>
      </w:r>
      <w:r w:rsidRPr="00123C90">
        <w:rPr>
          <w:szCs w:val="20"/>
          <w:lang w:eastAsia="ru-RU"/>
        </w:rPr>
        <w:t xml:space="preserve"> </w:t>
      </w:r>
    </w:p>
    <w:p w14:paraId="3AF6FA0C" w14:textId="77777777" w:rsidR="00943086" w:rsidRPr="00123C90" w:rsidRDefault="00943086" w:rsidP="00943086">
      <w:pPr>
        <w:tabs>
          <w:tab w:val="left" w:pos="1418"/>
        </w:tabs>
        <w:ind w:firstLine="567"/>
        <w:jc w:val="both"/>
        <w:rPr>
          <w:szCs w:val="20"/>
          <w:u w:val="single"/>
          <w:lang w:eastAsia="ru-RU"/>
        </w:rPr>
      </w:pPr>
      <w:r w:rsidRPr="00123C90">
        <w:rPr>
          <w:szCs w:val="20"/>
          <w:u w:val="single"/>
          <w:lang w:eastAsia="ru-RU"/>
        </w:rPr>
        <w:t xml:space="preserve">Данным проектом не предусмотрено размещение новых дополнительных улиц и проездов. Основные характеристики ранее запроектированных улиц и проездов с учетом их классификации и ширины поперечного профиля </w:t>
      </w:r>
      <w:r w:rsidRPr="00BD606A">
        <w:rPr>
          <w:szCs w:val="20"/>
          <w:lang w:eastAsia="ru-RU"/>
        </w:rPr>
        <w:t xml:space="preserve">отображены в </w:t>
      </w:r>
      <w:r w:rsidRPr="00123C90">
        <w:rPr>
          <w:szCs w:val="20"/>
          <w:lang w:eastAsia="ru-RU"/>
        </w:rPr>
        <w:t xml:space="preserve">документации по внесению изменений в проект планировки территории западной и юго-западной части города Магнитогорска (в границах ул. Сторожева, шоссе Западное, ул. Радужная, южной границы города, западной границы города), утвержденный постановлением администрации города от 29.06.2012 № 8505-П (I очередь инвестиционного развития)» (шифр: 2020-563, разработанный ООО «АСД-проект»), утвержденной  постановлением администрации города от </w:t>
      </w:r>
      <w:hyperlink r:id="rId17" w:tgtFrame="_blank" w:history="1">
        <w:r w:rsidRPr="00123C90">
          <w:rPr>
            <w:szCs w:val="20"/>
            <w:lang w:eastAsia="ru-RU"/>
          </w:rPr>
          <w:t>01.03.2022 № 2184-П</w:t>
        </w:r>
      </w:hyperlink>
      <w:r w:rsidRPr="00123C90">
        <w:rPr>
          <w:szCs w:val="20"/>
          <w:lang w:eastAsia="ru-RU"/>
        </w:rPr>
        <w:t>.</w:t>
      </w:r>
    </w:p>
    <w:p w14:paraId="121C2B9E" w14:textId="77777777" w:rsidR="006352F5" w:rsidRPr="00CC0253" w:rsidRDefault="00417AB4" w:rsidP="00274F75">
      <w:pPr>
        <w:tabs>
          <w:tab w:val="left" w:pos="1418"/>
        </w:tabs>
        <w:autoSpaceDE w:val="0"/>
        <w:ind w:firstLine="567"/>
        <w:jc w:val="both"/>
        <w:rPr>
          <w:rFonts w:eastAsia="GOST Type AU"/>
          <w:b/>
        </w:rPr>
      </w:pPr>
      <w:r w:rsidRPr="00CC0253">
        <w:rPr>
          <w:rFonts w:eastAsia="GOST Type AU"/>
          <w:b/>
        </w:rPr>
        <w:lastRenderedPageBreak/>
        <w:t>3</w:t>
      </w:r>
      <w:r w:rsidR="000F29A4" w:rsidRPr="00CC0253">
        <w:rPr>
          <w:rFonts w:eastAsia="GOST Type AU"/>
          <w:b/>
        </w:rPr>
        <w:t>.</w:t>
      </w:r>
      <w:r w:rsidR="00274F75" w:rsidRPr="00CC0253">
        <w:rPr>
          <w:rFonts w:eastAsia="GOST Type AU"/>
          <w:b/>
        </w:rPr>
        <w:t>2.</w:t>
      </w:r>
      <w:r w:rsidR="000F29A4" w:rsidRPr="00CC0253">
        <w:rPr>
          <w:rFonts w:eastAsia="GOST Type AU"/>
          <w:b/>
        </w:rPr>
        <w:t xml:space="preserve"> </w:t>
      </w:r>
      <w:r w:rsidR="00042C2C" w:rsidRPr="00CC0253">
        <w:rPr>
          <w:rFonts w:eastAsia="GOST Type AU"/>
          <w:b/>
        </w:rPr>
        <w:t>Сооружения и уст</w:t>
      </w:r>
      <w:r w:rsidR="00C12133" w:rsidRPr="00CC0253">
        <w:rPr>
          <w:rFonts w:eastAsia="GOST Type AU"/>
          <w:b/>
        </w:rPr>
        <w:t>ройства для хранения транспорта</w:t>
      </w:r>
    </w:p>
    <w:p w14:paraId="761CE424" w14:textId="77777777" w:rsidR="00943086" w:rsidRPr="00123C90" w:rsidRDefault="00943086" w:rsidP="00943086">
      <w:pPr>
        <w:suppressAutoHyphens w:val="0"/>
        <w:ind w:firstLine="567"/>
        <w:jc w:val="both"/>
      </w:pPr>
      <w:r w:rsidRPr="00123C90">
        <w:t xml:space="preserve">На территории проектирования предусматриваются места для хранения автомобилей из расчета 1 </w:t>
      </w:r>
      <w:proofErr w:type="spellStart"/>
      <w:r w:rsidRPr="00123C90">
        <w:t>машино</w:t>
      </w:r>
      <w:proofErr w:type="spellEnd"/>
      <w:r w:rsidRPr="00123C90">
        <w:t>-место – 1 дом (блок, секция). Машино-места располагаются в гаражах и на территории участков блокированной жилой застройки.</w:t>
      </w:r>
    </w:p>
    <w:p w14:paraId="4D693994" w14:textId="77777777" w:rsidR="00943086" w:rsidRDefault="00943086" w:rsidP="00943086">
      <w:pPr>
        <w:suppressAutoHyphens w:val="0"/>
        <w:ind w:firstLine="567"/>
        <w:jc w:val="both"/>
        <w:rPr>
          <w:lang w:eastAsia="ru-RU"/>
        </w:rPr>
      </w:pPr>
      <w:r w:rsidRPr="00123C90">
        <w:rPr>
          <w:szCs w:val="20"/>
          <w:lang w:eastAsia="ru-RU"/>
        </w:rPr>
        <w:t xml:space="preserve">На расчетный срок проектом не предусматривается строительство новых сооружений и </w:t>
      </w:r>
      <w:r w:rsidRPr="00123C90">
        <w:rPr>
          <w:lang w:eastAsia="ru-RU"/>
        </w:rPr>
        <w:t>устройств обслуживания транспорта на проектируемой территории.</w:t>
      </w:r>
    </w:p>
    <w:p w14:paraId="428A6CA8" w14:textId="77777777" w:rsidR="00CC0253" w:rsidRPr="00CC0253" w:rsidRDefault="00CC0253" w:rsidP="00274F75">
      <w:pPr>
        <w:ind w:firstLine="567"/>
        <w:jc w:val="both"/>
      </w:pPr>
    </w:p>
    <w:p w14:paraId="3E583E77" w14:textId="05A33F8D" w:rsidR="005F0B38" w:rsidRPr="00CC0253" w:rsidRDefault="006449C5" w:rsidP="00943086">
      <w:pPr>
        <w:pStyle w:val="afd"/>
        <w:numPr>
          <w:ilvl w:val="0"/>
          <w:numId w:val="5"/>
        </w:numPr>
        <w:ind w:left="993" w:hanging="426"/>
        <w:jc w:val="both"/>
      </w:pPr>
      <w:bookmarkStart w:id="17" w:name="_Toc128398971"/>
      <w:bookmarkEnd w:id="6"/>
      <w:r w:rsidRPr="00CC0253">
        <w:rPr>
          <w:rFonts w:eastAsia="GOST Type AU"/>
          <w:b/>
        </w:rPr>
        <w:t>ХАРАКТЕРИСТИКИ РАЗВИТИЯ СИСТЕМ ИНЖЕНЕРНО-ТЕХНИЧЕСКОГО ОБЕСПЕЧЕНИЯ</w:t>
      </w:r>
      <w:bookmarkEnd w:id="17"/>
    </w:p>
    <w:p w14:paraId="5A6129AE" w14:textId="77777777" w:rsidR="006449C5" w:rsidRPr="00CC0253" w:rsidRDefault="006449C5" w:rsidP="00274F75">
      <w:pPr>
        <w:tabs>
          <w:tab w:val="left" w:pos="1418"/>
        </w:tabs>
        <w:ind w:firstLine="567"/>
        <w:jc w:val="both"/>
      </w:pPr>
    </w:p>
    <w:p w14:paraId="5C88D8DE" w14:textId="77777777" w:rsidR="007823A9" w:rsidRPr="00CC0253" w:rsidRDefault="00331CDA" w:rsidP="00274F75">
      <w:pPr>
        <w:tabs>
          <w:tab w:val="left" w:pos="1418"/>
        </w:tabs>
        <w:ind w:firstLine="567"/>
        <w:jc w:val="both"/>
      </w:pPr>
      <w:r w:rsidRPr="00CC0253">
        <w:t>Для обеспечения проектируемой застройки инженерными коммуникациями предусматривается дальнейшее развитие инженерной инфраструктуры, которое включает строительство новых инженерных сетей, выделение охранных зон этих коммуникаций.</w:t>
      </w:r>
      <w:r w:rsidR="007823A9" w:rsidRPr="00CC0253">
        <w:t xml:space="preserve"> </w:t>
      </w:r>
    </w:p>
    <w:p w14:paraId="08F4A2A1" w14:textId="77777777" w:rsidR="0022645D" w:rsidRPr="00CC0253" w:rsidRDefault="0022645D" w:rsidP="00274F75">
      <w:pPr>
        <w:tabs>
          <w:tab w:val="left" w:pos="1418"/>
        </w:tabs>
        <w:ind w:firstLine="567"/>
        <w:jc w:val="both"/>
      </w:pPr>
    </w:p>
    <w:p w14:paraId="207A506A" w14:textId="3BD86327" w:rsidR="00943086" w:rsidRPr="00943086" w:rsidRDefault="000E1116" w:rsidP="00943086">
      <w:pPr>
        <w:ind w:firstLine="567"/>
        <w:rPr>
          <w:rFonts w:eastAsia="GOST Type AU"/>
          <w:b/>
          <w:bCs/>
        </w:rPr>
      </w:pPr>
      <w:bookmarkStart w:id="18" w:name="_Toc323730054"/>
      <w:bookmarkStart w:id="19" w:name="_Toc366244083"/>
      <w:bookmarkStart w:id="20" w:name="_Toc516755315"/>
      <w:bookmarkStart w:id="21" w:name="_Toc128400671"/>
      <w:r w:rsidRPr="00BF535E">
        <w:rPr>
          <w:rFonts w:eastAsia="GOST Type AU"/>
          <w:b/>
          <w:bCs/>
        </w:rPr>
        <w:t>4</w:t>
      </w:r>
      <w:r w:rsidR="00943086" w:rsidRPr="00943086">
        <w:rPr>
          <w:rFonts w:eastAsia="GOST Type AU"/>
          <w:b/>
          <w:bCs/>
        </w:rPr>
        <w:t>.1 Водоснабжение</w:t>
      </w:r>
      <w:bookmarkEnd w:id="18"/>
      <w:bookmarkEnd w:id="19"/>
      <w:bookmarkEnd w:id="20"/>
      <w:bookmarkEnd w:id="21"/>
    </w:p>
    <w:p w14:paraId="4AABEF08" w14:textId="77777777" w:rsidR="00E844CE" w:rsidRPr="00C075E6" w:rsidRDefault="00E844CE" w:rsidP="00E844CE">
      <w:pPr>
        <w:ind w:firstLine="567"/>
        <w:jc w:val="both"/>
        <w:rPr>
          <w:bCs/>
          <w:i/>
        </w:rPr>
      </w:pPr>
      <w:r w:rsidRPr="00C075E6">
        <w:rPr>
          <w:bCs/>
          <w:i/>
        </w:rPr>
        <w:t>Проектные решения</w:t>
      </w:r>
    </w:p>
    <w:p w14:paraId="40FDE1D8" w14:textId="77777777" w:rsidR="00E844CE" w:rsidRPr="00C075E6" w:rsidRDefault="00E844CE" w:rsidP="00E844CE">
      <w:pPr>
        <w:ind w:firstLine="567"/>
        <w:jc w:val="both"/>
        <w:rPr>
          <w:lang w:eastAsia="ru-RU"/>
        </w:rPr>
      </w:pPr>
      <w:r w:rsidRPr="00C075E6">
        <w:t xml:space="preserve">Проектом не предполагается изменения проектных решений по водоснабжению. Проектные решения </w:t>
      </w:r>
      <w:bookmarkStart w:id="22" w:name="_Hlk152245294"/>
      <w:r w:rsidRPr="00C075E6">
        <w:t xml:space="preserve">приняты документацией </w:t>
      </w:r>
      <w:r w:rsidRPr="00C075E6">
        <w:rPr>
          <w:lang w:eastAsia="ru-RU"/>
        </w:rPr>
        <w:t xml:space="preserve">по внесению изменений в проект планировки территории западной и юго-западной части города Магнитогорска (в границах ул. Сторожева, шоссе Западное, ул. Радужная, южной границы города, западной границы города), утвержденный постановлением администрации города от 29.06.2012 № 8505-П (I очередь инвестиционного развития)» (шифр: 2020-563, разработанный ООО «АСД-проект»), утвержденной  постановлением администрации города от </w:t>
      </w:r>
      <w:hyperlink r:id="rId18" w:tgtFrame="_blank" w:history="1">
        <w:r w:rsidRPr="00C075E6">
          <w:rPr>
            <w:lang w:eastAsia="ru-RU"/>
          </w:rPr>
          <w:t>01.03.2022 № 2184-П</w:t>
        </w:r>
      </w:hyperlink>
      <w:r w:rsidRPr="00C075E6">
        <w:rPr>
          <w:lang w:eastAsia="ru-RU"/>
        </w:rPr>
        <w:t>.</w:t>
      </w:r>
    </w:p>
    <w:bookmarkEnd w:id="22"/>
    <w:p w14:paraId="66CDF06F" w14:textId="77777777" w:rsidR="00E844CE" w:rsidRPr="00C075E6" w:rsidRDefault="00E844CE" w:rsidP="00E844CE">
      <w:pPr>
        <w:tabs>
          <w:tab w:val="left" w:pos="1418"/>
        </w:tabs>
        <w:ind w:firstLine="567"/>
        <w:jc w:val="both"/>
      </w:pPr>
      <w:r w:rsidRPr="00C075E6">
        <w:t>В жилых зданиях предусматривается полное санитарно-техническое устройство. Здания оборудуются водопроводом и канализацией.</w:t>
      </w:r>
    </w:p>
    <w:p w14:paraId="058DD1C8" w14:textId="77777777" w:rsidR="00E844CE" w:rsidRPr="00C075E6" w:rsidRDefault="00E844CE" w:rsidP="00E844CE">
      <w:pPr>
        <w:tabs>
          <w:tab w:val="left" w:pos="1418"/>
        </w:tabs>
        <w:ind w:firstLine="567"/>
        <w:jc w:val="both"/>
      </w:pPr>
      <w:r w:rsidRPr="00C075E6">
        <w:t>Горячее водоснабжение (ГВС) блокированной жилой застройки предусматривается от накопительного электрического водонагревателя, устанавливаемого в технических помещениях.</w:t>
      </w:r>
    </w:p>
    <w:p w14:paraId="2CB59802" w14:textId="77777777" w:rsidR="00E844CE" w:rsidRPr="00C075E6" w:rsidRDefault="00E844CE" w:rsidP="00E844CE">
      <w:pPr>
        <w:tabs>
          <w:tab w:val="left" w:pos="1418"/>
        </w:tabs>
        <w:ind w:firstLine="567"/>
        <w:jc w:val="both"/>
      </w:pPr>
      <w:r w:rsidRPr="00C075E6">
        <w:t>Для обеспечения проектируемой жилой застройки централизованной системой водоснабжения надлежащего качества, необходимо выполнить следующие мероприятия:</w:t>
      </w:r>
    </w:p>
    <w:p w14:paraId="4D9560F6" w14:textId="77777777" w:rsidR="00E844CE" w:rsidRPr="00C075E6" w:rsidRDefault="00E844CE" w:rsidP="00E844CE">
      <w:pPr>
        <w:tabs>
          <w:tab w:val="left" w:pos="1418"/>
        </w:tabs>
        <w:ind w:firstLine="567"/>
        <w:jc w:val="both"/>
      </w:pPr>
      <w:r w:rsidRPr="00C075E6">
        <w:t>- предусмотреть строительство водопроводной сети, транспортирующих воду питьевого качества, от существующих сетей водоснабжения, проложенных вдоль земельных участков проектируемой блокированной жилой застройки, до объектов жилой застройки в соответствии с проектными решениями, которые следует разработать на стадии рабочего проектирования;</w:t>
      </w:r>
    </w:p>
    <w:p w14:paraId="76B5AE35" w14:textId="77777777" w:rsidR="00E844CE" w:rsidRPr="00C075E6" w:rsidRDefault="00E844CE" w:rsidP="00E844CE">
      <w:pPr>
        <w:tabs>
          <w:tab w:val="left" w:pos="1418"/>
        </w:tabs>
        <w:ind w:firstLine="567"/>
        <w:jc w:val="both"/>
      </w:pPr>
      <w:r w:rsidRPr="00C075E6">
        <w:t>- выполнить подключение всех потребителей к сетям жилой застройки, с разрешения владельцев этих сетей.</w:t>
      </w:r>
    </w:p>
    <w:p w14:paraId="32E91639" w14:textId="77777777" w:rsidR="00E844CE" w:rsidRPr="00C075E6" w:rsidRDefault="00E844CE" w:rsidP="00E844CE">
      <w:pPr>
        <w:tabs>
          <w:tab w:val="left" w:pos="1418"/>
        </w:tabs>
        <w:ind w:firstLine="567"/>
        <w:jc w:val="both"/>
      </w:pPr>
      <w:r w:rsidRPr="00C075E6">
        <w:t>Обслуживание сетей водоснабжения после их строительства производится силами владельца сетей.</w:t>
      </w:r>
    </w:p>
    <w:p w14:paraId="330662FF" w14:textId="77777777" w:rsidR="00E844CE" w:rsidRPr="00C075E6" w:rsidRDefault="00E844CE" w:rsidP="00E844CE">
      <w:pPr>
        <w:tabs>
          <w:tab w:val="left" w:pos="1418"/>
        </w:tabs>
        <w:ind w:firstLine="567"/>
        <w:jc w:val="both"/>
      </w:pPr>
      <w:r w:rsidRPr="00C075E6">
        <w:t>Для пожаротушения предусмотреть установку пожарных гидрантов.</w:t>
      </w:r>
    </w:p>
    <w:p w14:paraId="1710A5C2" w14:textId="77777777" w:rsidR="00E844CE" w:rsidRPr="00C075E6" w:rsidRDefault="00E844CE" w:rsidP="00E844CE">
      <w:pPr>
        <w:ind w:firstLine="567"/>
        <w:jc w:val="both"/>
      </w:pPr>
      <w:r w:rsidRPr="00C075E6">
        <w:t>Технические решения по водоснабжению и нормы расхода воды потребителями принять в соответствии со СП 30.13330.2020 «Внутренний водопровод и канализация зданий», СП31.13330.2021 «Водоснабжение. Наружные сети и сооружения».</w:t>
      </w:r>
    </w:p>
    <w:p w14:paraId="74B3C423" w14:textId="5FFFE76E" w:rsidR="00E844CE" w:rsidRDefault="00E844CE" w:rsidP="00E844CE">
      <w:pPr>
        <w:ind w:firstLine="567"/>
        <w:jc w:val="both"/>
      </w:pPr>
      <w:r w:rsidRPr="00C075E6">
        <w:t xml:space="preserve">Расход воды на одного жителя в жилом доме с водопроводом, канализацией и ваннами с газовыми водонагревателями, согласно технических условий на подключение к сетям водоснабжения и канализации, находящихся в эксплуатации ООО «Аспект», выдаваемых собственнику участка </w:t>
      </w:r>
      <w:proofErr w:type="gramStart"/>
      <w:r w:rsidRPr="00C075E6">
        <w:t>-  0</w:t>
      </w:r>
      <w:proofErr w:type="gramEnd"/>
      <w:r w:rsidRPr="00C075E6">
        <w:t xml:space="preserve">,18 </w:t>
      </w:r>
      <w:proofErr w:type="spellStart"/>
      <w:r w:rsidRPr="00C075E6">
        <w:t>куб.м</w:t>
      </w:r>
      <w:proofErr w:type="spellEnd"/>
      <w:r w:rsidRPr="00C075E6">
        <w:t>/</w:t>
      </w:r>
      <w:proofErr w:type="spellStart"/>
      <w:r w:rsidRPr="00C075E6">
        <w:t>сут</w:t>
      </w:r>
      <w:proofErr w:type="spellEnd"/>
      <w:r w:rsidRPr="00C075E6">
        <w:t xml:space="preserve">., 0,0103 </w:t>
      </w:r>
      <w:proofErr w:type="spellStart"/>
      <w:r w:rsidRPr="00C075E6">
        <w:t>куб.м</w:t>
      </w:r>
      <w:proofErr w:type="spellEnd"/>
      <w:r w:rsidRPr="00C075E6">
        <w:t xml:space="preserve"> /ч.</w:t>
      </w:r>
    </w:p>
    <w:p w14:paraId="775E5ADF" w14:textId="77777777" w:rsidR="00E844CE" w:rsidRPr="00C075E6" w:rsidRDefault="00E844CE" w:rsidP="00E844CE">
      <w:pPr>
        <w:ind w:firstLine="567"/>
        <w:jc w:val="both"/>
        <w:rPr>
          <w:i/>
        </w:rPr>
      </w:pPr>
    </w:p>
    <w:p w14:paraId="0C4D7338" w14:textId="77777777" w:rsidR="00943086" w:rsidRPr="00123C90" w:rsidRDefault="00943086" w:rsidP="00943086">
      <w:pPr>
        <w:ind w:firstLine="567"/>
        <w:jc w:val="both"/>
      </w:pPr>
    </w:p>
    <w:p w14:paraId="1249EA49" w14:textId="5309BA58" w:rsidR="00943086" w:rsidRPr="00943086" w:rsidRDefault="000E1116" w:rsidP="00943086">
      <w:pPr>
        <w:ind w:firstLine="567"/>
        <w:rPr>
          <w:rFonts w:eastAsia="GOST Type AU"/>
          <w:b/>
          <w:bCs/>
        </w:rPr>
      </w:pPr>
      <w:bookmarkStart w:id="23" w:name="_Toc323730055"/>
      <w:bookmarkStart w:id="24" w:name="_Toc366244084"/>
      <w:bookmarkStart w:id="25" w:name="_Toc516755316"/>
      <w:bookmarkStart w:id="26" w:name="_Toc128400672"/>
      <w:r w:rsidRPr="00BF535E">
        <w:rPr>
          <w:rFonts w:eastAsia="GOST Type AU"/>
          <w:b/>
          <w:bCs/>
        </w:rPr>
        <w:lastRenderedPageBreak/>
        <w:t>4</w:t>
      </w:r>
      <w:r w:rsidR="00943086" w:rsidRPr="00943086">
        <w:rPr>
          <w:rFonts w:eastAsia="GOST Type AU"/>
          <w:b/>
          <w:bCs/>
        </w:rPr>
        <w:t>.2 Водоотведение</w:t>
      </w:r>
      <w:bookmarkEnd w:id="23"/>
      <w:bookmarkEnd w:id="24"/>
      <w:bookmarkEnd w:id="25"/>
      <w:bookmarkEnd w:id="26"/>
    </w:p>
    <w:p w14:paraId="05363DCC" w14:textId="77777777" w:rsidR="00E844CE" w:rsidRPr="00C075E6" w:rsidRDefault="00E844CE" w:rsidP="00E844CE">
      <w:pPr>
        <w:ind w:firstLine="567"/>
        <w:jc w:val="both"/>
        <w:rPr>
          <w:bCs/>
          <w:i/>
        </w:rPr>
      </w:pPr>
      <w:bookmarkStart w:id="27" w:name="_Toc322512742"/>
      <w:bookmarkStart w:id="28" w:name="_Toc516755317"/>
      <w:r w:rsidRPr="00C075E6">
        <w:rPr>
          <w:bCs/>
          <w:i/>
        </w:rPr>
        <w:t>Проектные решения</w:t>
      </w:r>
    </w:p>
    <w:p w14:paraId="0CED78C7" w14:textId="77777777" w:rsidR="00E844CE" w:rsidRPr="00C075E6" w:rsidRDefault="00E844CE" w:rsidP="00E844CE">
      <w:pPr>
        <w:ind w:firstLine="567"/>
        <w:jc w:val="both"/>
        <w:rPr>
          <w:lang w:eastAsia="ru-RU"/>
        </w:rPr>
      </w:pPr>
      <w:r w:rsidRPr="00C075E6">
        <w:t xml:space="preserve">Проектом не предполагается изменения проектных решений по водоотведению. Проектные решения приняты документацией </w:t>
      </w:r>
      <w:r w:rsidRPr="00C075E6">
        <w:rPr>
          <w:lang w:eastAsia="ru-RU"/>
        </w:rPr>
        <w:t xml:space="preserve">по внесению изменений в проект планировки территории западной и юго-западной части города Магнитогорска (в границах ул. Сторожева, шоссе Западное, ул. Радужная, южной границы города, западной границы города), утвержденный постановлением администрации города от 29.06.2012 № 8505-П (I очередь инвестиционного развития)» (шифр: 2020-563, разработанный ООО «АСД-проект»), утвержденной  постановлением администрации города от </w:t>
      </w:r>
      <w:hyperlink r:id="rId19" w:tgtFrame="_blank" w:history="1">
        <w:r w:rsidRPr="00C075E6">
          <w:rPr>
            <w:lang w:eastAsia="ru-RU"/>
          </w:rPr>
          <w:t>01.03.2022 № 2184-П</w:t>
        </w:r>
      </w:hyperlink>
      <w:r w:rsidRPr="00C075E6">
        <w:rPr>
          <w:lang w:eastAsia="ru-RU"/>
        </w:rPr>
        <w:t>.</w:t>
      </w:r>
    </w:p>
    <w:p w14:paraId="0D3F3094" w14:textId="77777777" w:rsidR="00E844CE" w:rsidRPr="00C075E6" w:rsidRDefault="00E844CE" w:rsidP="00E844CE">
      <w:pPr>
        <w:ind w:firstLine="567"/>
        <w:jc w:val="both"/>
      </w:pPr>
      <w:r w:rsidRPr="00C075E6">
        <w:t>Проектом планируется оборудование централизованной канализацией всей проектируемой застройки.</w:t>
      </w:r>
    </w:p>
    <w:p w14:paraId="4C375FC7" w14:textId="77777777" w:rsidR="00E844CE" w:rsidRPr="00C075E6" w:rsidRDefault="00E844CE" w:rsidP="00E844CE">
      <w:pPr>
        <w:tabs>
          <w:tab w:val="left" w:pos="1418"/>
        </w:tabs>
        <w:ind w:firstLine="567"/>
        <w:jc w:val="both"/>
      </w:pPr>
      <w:r w:rsidRPr="00C075E6">
        <w:t>Для обеспечения проектируемой жилой застройки в полном объеме централизованной системой канализации, проектом необходимо предусмотреть:</w:t>
      </w:r>
    </w:p>
    <w:p w14:paraId="0362301C" w14:textId="77777777" w:rsidR="00E844CE" w:rsidRPr="00C075E6" w:rsidRDefault="00E844CE" w:rsidP="00E844CE">
      <w:pPr>
        <w:tabs>
          <w:tab w:val="left" w:pos="1418"/>
        </w:tabs>
        <w:ind w:firstLine="567"/>
        <w:jc w:val="both"/>
      </w:pPr>
      <w:r w:rsidRPr="00C075E6">
        <w:t>- строительство сетей самотечной бытовой канализации, подключаемых к существующим сетям водоснабжения, проложенным вдоль земельных участков проектируемой блокированной жилой застройки, до объектов жилой застройки в соответствии с проектными решениями, которые следует разработать на стадии рабочего проектирования;</w:t>
      </w:r>
    </w:p>
    <w:p w14:paraId="68DC5B57" w14:textId="77777777" w:rsidR="00E844CE" w:rsidRPr="00C075E6" w:rsidRDefault="00E844CE" w:rsidP="00E844CE">
      <w:pPr>
        <w:tabs>
          <w:tab w:val="left" w:pos="1418"/>
        </w:tabs>
        <w:ind w:firstLine="567"/>
        <w:jc w:val="both"/>
      </w:pPr>
      <w:r w:rsidRPr="00C075E6">
        <w:t>- выполнить подключение всех потребителей к сетям жилой застройки, с разрешения владельцев этих сетей.</w:t>
      </w:r>
    </w:p>
    <w:p w14:paraId="68A90925" w14:textId="77777777" w:rsidR="00E844CE" w:rsidRPr="00123C90" w:rsidRDefault="00E844CE" w:rsidP="00E844CE">
      <w:pPr>
        <w:tabs>
          <w:tab w:val="left" w:pos="1418"/>
        </w:tabs>
        <w:ind w:firstLine="567"/>
        <w:jc w:val="both"/>
      </w:pPr>
      <w:r w:rsidRPr="00C075E6">
        <w:t>Обслуживание сетей водоотведения после их строительства производится силами владельца сети.</w:t>
      </w:r>
    </w:p>
    <w:p w14:paraId="6744042A" w14:textId="77777777" w:rsidR="00943086" w:rsidRPr="00123C90" w:rsidRDefault="00943086" w:rsidP="00943086">
      <w:pPr>
        <w:autoSpaceDE w:val="0"/>
        <w:ind w:firstLine="567"/>
        <w:jc w:val="both"/>
        <w:rPr>
          <w:rFonts w:eastAsia="GOST Type AU"/>
          <w:b/>
        </w:rPr>
      </w:pPr>
    </w:p>
    <w:p w14:paraId="3760B9EB" w14:textId="7A9E06D4" w:rsidR="00943086" w:rsidRPr="00943086" w:rsidRDefault="000E1116" w:rsidP="00943086">
      <w:pPr>
        <w:ind w:firstLine="567"/>
        <w:rPr>
          <w:rFonts w:eastAsia="GOST Type AU"/>
          <w:b/>
          <w:bCs/>
        </w:rPr>
      </w:pPr>
      <w:bookmarkStart w:id="29" w:name="_Toc128400673"/>
      <w:r w:rsidRPr="00BF535E">
        <w:rPr>
          <w:rFonts w:eastAsia="GOST Type AU"/>
          <w:b/>
          <w:bCs/>
        </w:rPr>
        <w:t>4</w:t>
      </w:r>
      <w:r w:rsidR="00943086" w:rsidRPr="00943086">
        <w:rPr>
          <w:rFonts w:eastAsia="GOST Type AU"/>
          <w:b/>
          <w:bCs/>
        </w:rPr>
        <w:t>.3 Теплоснабжение</w:t>
      </w:r>
      <w:bookmarkEnd w:id="27"/>
      <w:bookmarkEnd w:id="28"/>
      <w:bookmarkEnd w:id="29"/>
    </w:p>
    <w:p w14:paraId="14C92D1D" w14:textId="77777777" w:rsidR="00943086" w:rsidRPr="00123C90" w:rsidRDefault="00943086" w:rsidP="00943086">
      <w:pPr>
        <w:ind w:firstLine="567"/>
        <w:jc w:val="both"/>
        <w:rPr>
          <w:i/>
        </w:rPr>
      </w:pPr>
      <w:r w:rsidRPr="00123C90">
        <w:rPr>
          <w:i/>
        </w:rPr>
        <w:t>Проектные решения</w:t>
      </w:r>
    </w:p>
    <w:p w14:paraId="04D4629E" w14:textId="77777777" w:rsidR="00943086" w:rsidRPr="00123C90" w:rsidRDefault="00943086" w:rsidP="00943086">
      <w:pPr>
        <w:ind w:firstLine="567"/>
        <w:jc w:val="both"/>
      </w:pPr>
      <w:r w:rsidRPr="00123C90">
        <w:t xml:space="preserve">Проектом не предполагается развитие централизованных систем отопления. Теплоснабжение </w:t>
      </w:r>
      <w:r>
        <w:t xml:space="preserve">блокированной </w:t>
      </w:r>
      <w:r w:rsidRPr="00123C90">
        <w:t xml:space="preserve">жилой застройки осуществляется от индивидуальных отопительных аппаратов (газовое отопление, </w:t>
      </w:r>
      <w:proofErr w:type="spellStart"/>
      <w:r w:rsidRPr="00123C90">
        <w:t>электроотопление</w:t>
      </w:r>
      <w:proofErr w:type="spellEnd"/>
      <w:r w:rsidRPr="00123C90">
        <w:t xml:space="preserve">). </w:t>
      </w:r>
    </w:p>
    <w:p w14:paraId="62D7F9E6" w14:textId="77777777" w:rsidR="00943086" w:rsidRPr="00123C90" w:rsidRDefault="00943086" w:rsidP="00943086">
      <w:pPr>
        <w:pStyle w:val="afff0"/>
        <w:spacing w:before="0" w:after="0" w:line="240" w:lineRule="auto"/>
        <w:ind w:firstLine="567"/>
        <w:jc w:val="both"/>
        <w:rPr>
          <w:bCs/>
          <w:iCs/>
        </w:rPr>
      </w:pPr>
    </w:p>
    <w:p w14:paraId="129AD6BB" w14:textId="0B482F63" w:rsidR="00943086" w:rsidRPr="00943086" w:rsidRDefault="000E1116" w:rsidP="00943086">
      <w:pPr>
        <w:ind w:firstLine="567"/>
        <w:rPr>
          <w:rFonts w:eastAsia="GOST Type AU"/>
          <w:b/>
          <w:bCs/>
        </w:rPr>
      </w:pPr>
      <w:bookmarkStart w:id="30" w:name="_Toc516755318"/>
      <w:bookmarkStart w:id="31" w:name="_Toc128400674"/>
      <w:r w:rsidRPr="00BF535E">
        <w:rPr>
          <w:rFonts w:eastAsia="GOST Type AU"/>
          <w:b/>
          <w:bCs/>
        </w:rPr>
        <w:t>4</w:t>
      </w:r>
      <w:r w:rsidR="00943086" w:rsidRPr="00943086">
        <w:rPr>
          <w:rFonts w:eastAsia="GOST Type AU"/>
          <w:b/>
          <w:bCs/>
        </w:rPr>
        <w:t>.4 Газоснабжение</w:t>
      </w:r>
      <w:bookmarkEnd w:id="30"/>
      <w:bookmarkEnd w:id="31"/>
    </w:p>
    <w:p w14:paraId="592C862B" w14:textId="77777777" w:rsidR="00943086" w:rsidRPr="00123C90" w:rsidRDefault="00943086" w:rsidP="00943086">
      <w:pPr>
        <w:ind w:firstLine="567"/>
        <w:jc w:val="both"/>
      </w:pPr>
      <w:r w:rsidRPr="00123C90">
        <w:t xml:space="preserve">На момент проведения проектных работ на территорию заведен газ высокого давления и выполнена </w:t>
      </w:r>
      <w:proofErr w:type="spellStart"/>
      <w:r w:rsidRPr="00123C90">
        <w:t>поуличная</w:t>
      </w:r>
      <w:proofErr w:type="spellEnd"/>
      <w:r w:rsidRPr="00123C90">
        <w:t xml:space="preserve"> прокладка газопроводов среднего давления. Подключение к магистральным городским сетям выполнено с ш. Западное (2 врезки) в соответствии с техническими условиями №177 в 2012г, выданными ЗАО «</w:t>
      </w:r>
      <w:proofErr w:type="spellStart"/>
      <w:r w:rsidRPr="00123C90">
        <w:t>Магнитогорскгазстрой</w:t>
      </w:r>
      <w:proofErr w:type="spellEnd"/>
      <w:r w:rsidRPr="00123C90">
        <w:t>». Выделенные мощности потребления газа определены заключением о технической возможности подачи природного газа №138 от 15.02.2013г., выданными ООО «Газпром трансгаз Екатеринбург».</w:t>
      </w:r>
    </w:p>
    <w:p w14:paraId="1C240F57" w14:textId="77777777" w:rsidR="00943086" w:rsidRPr="00123C90" w:rsidRDefault="00943086" w:rsidP="00943086">
      <w:pPr>
        <w:ind w:firstLine="567"/>
        <w:jc w:val="both"/>
        <w:rPr>
          <w:i/>
        </w:rPr>
      </w:pPr>
      <w:r w:rsidRPr="00123C90">
        <w:rPr>
          <w:i/>
        </w:rPr>
        <w:t>Проектные решения</w:t>
      </w:r>
    </w:p>
    <w:p w14:paraId="2E6D4FC7" w14:textId="77777777" w:rsidR="00943086" w:rsidRPr="00123C90" w:rsidRDefault="00943086" w:rsidP="00943086">
      <w:pPr>
        <w:ind w:firstLine="567"/>
        <w:jc w:val="both"/>
        <w:rPr>
          <w:lang w:eastAsia="ru-RU"/>
        </w:rPr>
      </w:pPr>
      <w:r w:rsidRPr="00123C90">
        <w:t xml:space="preserve">Проектом не предполагается изменения проектных решений по газоснабжению. Проектные решения приняты документацией </w:t>
      </w:r>
      <w:r w:rsidRPr="00123C90">
        <w:rPr>
          <w:lang w:eastAsia="ru-RU"/>
        </w:rPr>
        <w:t xml:space="preserve">по внесению изменений в проект планировки территории западной и юго-западной части города Магнитогорска (в границах ул. Сторожева, шоссе Западное, ул. Радужная, южной границы города, западной границы города), утвержденный постановлением администрации города от 29.06.2012 № 8505-П (I очередь инвестиционного развития)» (шифр: 2020-563, разработанный ООО «АСД-проект»), утвержденной  постановлением администрации города от </w:t>
      </w:r>
      <w:hyperlink r:id="rId20" w:tgtFrame="_blank" w:history="1">
        <w:r w:rsidRPr="00123C90">
          <w:rPr>
            <w:lang w:eastAsia="ru-RU"/>
          </w:rPr>
          <w:t>01.03.2022 № 2184-П</w:t>
        </w:r>
      </w:hyperlink>
      <w:r w:rsidRPr="00123C90">
        <w:rPr>
          <w:lang w:eastAsia="ru-RU"/>
        </w:rPr>
        <w:t>.</w:t>
      </w:r>
    </w:p>
    <w:p w14:paraId="329A5099" w14:textId="77777777" w:rsidR="00943086" w:rsidRPr="00123C90" w:rsidRDefault="00943086" w:rsidP="00943086">
      <w:pPr>
        <w:tabs>
          <w:tab w:val="left" w:pos="1418"/>
        </w:tabs>
        <w:ind w:firstLine="567"/>
        <w:jc w:val="both"/>
      </w:pPr>
      <w:r w:rsidRPr="00123C90">
        <w:t xml:space="preserve">Газоснабжение проектируемой застройки предусматривается природным газом среднего давления от существующих сетей. Проектируемые газопроводы среднего давления от точки врезки до объектов жилой застройки предлагается выполнить в подземном, либо наземном исполнении из полиэтиленовых, металлических труб </w:t>
      </w:r>
      <w:r w:rsidRPr="00123C90">
        <w:lastRenderedPageBreak/>
        <w:t>соответственно. Присоединение проектируемого здания блокированной застройки к распределительной системе газоснабжения выполняется собственником своими силами и по отдельному индивидуальному рабочему проекту в надземном/ подземном исполнении через отключаемую арматуру, размещаемую в каждом здании</w:t>
      </w:r>
      <w:r>
        <w:t>.</w:t>
      </w:r>
    </w:p>
    <w:p w14:paraId="6512C61C" w14:textId="77777777" w:rsidR="00943086" w:rsidRPr="00123C90" w:rsidRDefault="00943086" w:rsidP="00943086">
      <w:pPr>
        <w:tabs>
          <w:tab w:val="left" w:pos="1418"/>
        </w:tabs>
        <w:ind w:firstLine="567"/>
        <w:jc w:val="both"/>
      </w:pPr>
      <w:r w:rsidRPr="00123C90">
        <w:t xml:space="preserve"> Переходы газа через проезжую часть, пересечение с другими инженерными коммуникациями и иными преградами выполнять в футляре.</w:t>
      </w:r>
    </w:p>
    <w:p w14:paraId="1C4719C8" w14:textId="77777777" w:rsidR="00943086" w:rsidRPr="00123C90" w:rsidRDefault="00943086" w:rsidP="00943086">
      <w:pPr>
        <w:tabs>
          <w:tab w:val="left" w:pos="1418"/>
        </w:tabs>
        <w:ind w:firstLine="567"/>
        <w:jc w:val="both"/>
      </w:pPr>
      <w:r w:rsidRPr="00123C90">
        <w:t>Подключение застройки к сетям газоснабжения осуществляется в соответствии с локальными техническими условиями, выдаваемыми собственником сетей.</w:t>
      </w:r>
    </w:p>
    <w:p w14:paraId="6EB4DFED" w14:textId="77777777" w:rsidR="00943086" w:rsidRPr="00123C90" w:rsidRDefault="00943086" w:rsidP="00943086">
      <w:pPr>
        <w:tabs>
          <w:tab w:val="left" w:pos="1418"/>
        </w:tabs>
        <w:ind w:firstLine="567"/>
        <w:jc w:val="both"/>
      </w:pPr>
      <w:r w:rsidRPr="00123C90">
        <w:t>Использование газа предусматривается на:</w:t>
      </w:r>
    </w:p>
    <w:p w14:paraId="2BFF71DF" w14:textId="77777777" w:rsidR="00943086" w:rsidRPr="00123C90" w:rsidRDefault="00943086" w:rsidP="00943086">
      <w:pPr>
        <w:tabs>
          <w:tab w:val="left" w:pos="1418"/>
        </w:tabs>
        <w:ind w:firstLine="567"/>
        <w:jc w:val="both"/>
      </w:pPr>
      <w:r w:rsidRPr="00123C90">
        <w:t>- отопление;</w:t>
      </w:r>
    </w:p>
    <w:p w14:paraId="01C04BB6" w14:textId="77777777" w:rsidR="00943086" w:rsidRPr="00123C90" w:rsidRDefault="00943086" w:rsidP="00943086">
      <w:pPr>
        <w:tabs>
          <w:tab w:val="left" w:pos="1418"/>
        </w:tabs>
        <w:ind w:firstLine="567"/>
        <w:jc w:val="both"/>
      </w:pPr>
      <w:r w:rsidRPr="00123C90">
        <w:t>- горячее водоснабжение.</w:t>
      </w:r>
    </w:p>
    <w:p w14:paraId="49253479" w14:textId="77777777" w:rsidR="00943086" w:rsidRPr="00123C90" w:rsidRDefault="00943086" w:rsidP="00943086">
      <w:pPr>
        <w:tabs>
          <w:tab w:val="left" w:pos="1418"/>
        </w:tabs>
        <w:ind w:firstLine="567"/>
        <w:jc w:val="both"/>
      </w:pPr>
      <w:r w:rsidRPr="00123C90">
        <w:t>Годовые расходы газа для каждой категории потребителей определены на конец расчетного периода с учетом перспективы развития объектов – потребителей газа. Охват жилой застройки природным газоснабжением принят на расчетный срок – 100%. Строительство сетей планируется выполнить поэтапно.</w:t>
      </w:r>
    </w:p>
    <w:p w14:paraId="335AD802" w14:textId="77777777" w:rsidR="00943086" w:rsidRPr="00123C90" w:rsidRDefault="00943086" w:rsidP="00943086">
      <w:pPr>
        <w:tabs>
          <w:tab w:val="left" w:pos="1418"/>
        </w:tabs>
        <w:ind w:firstLine="567"/>
        <w:jc w:val="both"/>
      </w:pPr>
    </w:p>
    <w:p w14:paraId="3F1D8B3C" w14:textId="40955B14" w:rsidR="00943086" w:rsidRPr="00943086" w:rsidRDefault="000E1116" w:rsidP="00943086">
      <w:pPr>
        <w:ind w:firstLine="567"/>
        <w:rPr>
          <w:rFonts w:eastAsia="GOST Type AU"/>
          <w:b/>
          <w:bCs/>
        </w:rPr>
      </w:pPr>
      <w:bookmarkStart w:id="32" w:name="_Toc516755319"/>
      <w:bookmarkStart w:id="33" w:name="_Toc128400675"/>
      <w:r w:rsidRPr="00BF535E">
        <w:rPr>
          <w:rFonts w:eastAsia="GOST Type AU"/>
          <w:b/>
          <w:bCs/>
        </w:rPr>
        <w:t>4</w:t>
      </w:r>
      <w:r w:rsidR="00943086" w:rsidRPr="00943086">
        <w:rPr>
          <w:rFonts w:eastAsia="GOST Type AU"/>
          <w:b/>
          <w:bCs/>
        </w:rPr>
        <w:t>.5 Электроснабжение</w:t>
      </w:r>
      <w:bookmarkEnd w:id="32"/>
      <w:bookmarkEnd w:id="33"/>
    </w:p>
    <w:p w14:paraId="6B7353B6" w14:textId="77777777" w:rsidR="00943086" w:rsidRPr="00123C90" w:rsidRDefault="00943086" w:rsidP="00943086">
      <w:pPr>
        <w:autoSpaceDE w:val="0"/>
        <w:ind w:firstLine="567"/>
        <w:jc w:val="both"/>
      </w:pPr>
      <w:r w:rsidRPr="00123C90">
        <w:t xml:space="preserve">Обеспечение жилой застройки «Соты» электричеством выполнено за счет разветвленной сети электроснабжения. На территории имеются подземные кабельные линии электропередачи напряжением 10 </w:t>
      </w:r>
      <w:proofErr w:type="spellStart"/>
      <w:r w:rsidRPr="00123C90">
        <w:t>кВ</w:t>
      </w:r>
      <w:proofErr w:type="spellEnd"/>
      <w:r w:rsidRPr="00123C90">
        <w:t xml:space="preserve">, воздушные линии электропередачи напряжением 0,4кВ и воздушные линии наружного освещения. Питание электрической сети производится от 4-х трансформаторных подстанций 10/0,4 </w:t>
      </w:r>
      <w:proofErr w:type="spellStart"/>
      <w:r w:rsidRPr="00123C90">
        <w:t>кВ</w:t>
      </w:r>
      <w:proofErr w:type="spellEnd"/>
      <w:r w:rsidRPr="00123C90">
        <w:t xml:space="preserve">, размещенных рассредоточено на территории жилой застройки. </w:t>
      </w:r>
    </w:p>
    <w:p w14:paraId="425F61EE" w14:textId="77777777" w:rsidR="00943086" w:rsidRPr="00123C90" w:rsidRDefault="00943086" w:rsidP="00943086">
      <w:pPr>
        <w:ind w:firstLine="567"/>
        <w:jc w:val="both"/>
        <w:rPr>
          <w:i/>
        </w:rPr>
      </w:pPr>
      <w:r w:rsidRPr="00123C90">
        <w:rPr>
          <w:i/>
        </w:rPr>
        <w:t>Проектные решения</w:t>
      </w:r>
    </w:p>
    <w:p w14:paraId="603CC831" w14:textId="77777777" w:rsidR="00943086" w:rsidRPr="00123C90" w:rsidRDefault="00943086" w:rsidP="00943086">
      <w:pPr>
        <w:tabs>
          <w:tab w:val="left" w:pos="1418"/>
        </w:tabs>
        <w:ind w:firstLine="567"/>
        <w:jc w:val="both"/>
      </w:pPr>
      <w:bookmarkStart w:id="34" w:name="_Toc323730058"/>
      <w:bookmarkStart w:id="35" w:name="_Toc366244087"/>
      <w:r w:rsidRPr="00123C90">
        <w:t>Потребителями электроэнергии являются: жилые дома и наружное освещение улиц.</w:t>
      </w:r>
    </w:p>
    <w:p w14:paraId="16D8ECC0" w14:textId="77777777" w:rsidR="00943086" w:rsidRPr="00123C90" w:rsidRDefault="00943086" w:rsidP="00943086">
      <w:pPr>
        <w:tabs>
          <w:tab w:val="left" w:pos="1418"/>
        </w:tabs>
        <w:ind w:firstLine="567"/>
        <w:jc w:val="both"/>
      </w:pPr>
      <w:r w:rsidRPr="00123C90">
        <w:t>Подключение застройки к сетям электроснабжения осуществляется в соответствии с техническими условиями МП «</w:t>
      </w:r>
      <w:proofErr w:type="spellStart"/>
      <w:r w:rsidRPr="00123C90">
        <w:t>Горэлектросеть</w:t>
      </w:r>
      <w:proofErr w:type="spellEnd"/>
      <w:r w:rsidRPr="00123C90">
        <w:t>» г. Магнитогорска, выданным в рамках договора об осуществлении технологического присоединения № ТП-717 от 30.12.2013</w:t>
      </w:r>
      <w:r>
        <w:t xml:space="preserve"> </w:t>
      </w:r>
      <w:r w:rsidRPr="00123C90">
        <w:t>г.</w:t>
      </w:r>
    </w:p>
    <w:p w14:paraId="1AFF3946" w14:textId="77777777" w:rsidR="00943086" w:rsidRPr="00123C90" w:rsidRDefault="00943086" w:rsidP="00943086">
      <w:pPr>
        <w:ind w:firstLine="567"/>
        <w:jc w:val="both"/>
        <w:rPr>
          <w:lang w:eastAsia="ru-RU"/>
        </w:rPr>
      </w:pPr>
      <w:bookmarkStart w:id="36" w:name="_Toc516755320"/>
      <w:r w:rsidRPr="00123C90">
        <w:t xml:space="preserve">Проектом не предполагается изменения проектных решений по электроснабжению. Проектные решения приняты документацией </w:t>
      </w:r>
      <w:r w:rsidRPr="00123C90">
        <w:rPr>
          <w:lang w:eastAsia="ru-RU"/>
        </w:rPr>
        <w:t xml:space="preserve">по внесению изменений в проект планировки территории западной и юго-западной части города Магнитогорска (в границах ул. Сторожева, шоссе Западное, ул. Радужная, южной границы города, западной границы города), утвержденный постановлением администрации города от 29.06.2012 № 8505-П (I очередь инвестиционного развития)» (шифр: 2020-563, разработанный ООО «АСД-проект»), утвержденной  постановлением администрации города от </w:t>
      </w:r>
      <w:hyperlink r:id="rId21" w:tgtFrame="_blank" w:history="1">
        <w:r w:rsidRPr="00123C90">
          <w:rPr>
            <w:lang w:eastAsia="ru-RU"/>
          </w:rPr>
          <w:t>01.03.2022 № 2184-П</w:t>
        </w:r>
      </w:hyperlink>
      <w:r w:rsidRPr="00123C90">
        <w:rPr>
          <w:lang w:eastAsia="ru-RU"/>
        </w:rPr>
        <w:t>.</w:t>
      </w:r>
    </w:p>
    <w:p w14:paraId="4C44FCC2" w14:textId="77777777" w:rsidR="00943086" w:rsidRPr="00123C90" w:rsidRDefault="00943086" w:rsidP="00943086">
      <w:pPr>
        <w:suppressAutoHyphens w:val="0"/>
        <w:autoSpaceDE w:val="0"/>
        <w:autoSpaceDN w:val="0"/>
        <w:adjustRightInd w:val="0"/>
        <w:ind w:firstLine="567"/>
        <w:jc w:val="both"/>
        <w:rPr>
          <w:b/>
          <w:bCs/>
        </w:rPr>
      </w:pPr>
    </w:p>
    <w:p w14:paraId="0DA17F83" w14:textId="14C91335" w:rsidR="00943086" w:rsidRPr="00943086" w:rsidRDefault="000E1116" w:rsidP="00943086">
      <w:pPr>
        <w:ind w:firstLine="567"/>
        <w:rPr>
          <w:rFonts w:eastAsia="GOST Type AU"/>
          <w:b/>
          <w:bCs/>
        </w:rPr>
      </w:pPr>
      <w:bookmarkStart w:id="37" w:name="_Toc128400676"/>
      <w:r w:rsidRPr="00BF535E">
        <w:rPr>
          <w:rFonts w:eastAsia="GOST Type AU"/>
          <w:b/>
          <w:bCs/>
        </w:rPr>
        <w:t>4</w:t>
      </w:r>
      <w:r w:rsidR="00943086" w:rsidRPr="00943086">
        <w:rPr>
          <w:rFonts w:eastAsia="GOST Type AU"/>
          <w:b/>
          <w:bCs/>
        </w:rPr>
        <w:t xml:space="preserve">.6 </w:t>
      </w:r>
      <w:bookmarkEnd w:id="34"/>
      <w:bookmarkEnd w:id="35"/>
      <w:r w:rsidR="00943086" w:rsidRPr="00943086">
        <w:rPr>
          <w:rFonts w:eastAsia="GOST Type AU"/>
          <w:b/>
          <w:bCs/>
        </w:rPr>
        <w:t>Сети связи</w:t>
      </w:r>
      <w:bookmarkEnd w:id="36"/>
      <w:bookmarkEnd w:id="37"/>
    </w:p>
    <w:p w14:paraId="07A580B0" w14:textId="77777777" w:rsidR="00943086" w:rsidRPr="00123C90" w:rsidRDefault="00943086" w:rsidP="00943086">
      <w:pPr>
        <w:ind w:firstLine="567"/>
        <w:jc w:val="both"/>
        <w:rPr>
          <w:i/>
        </w:rPr>
      </w:pPr>
      <w:r w:rsidRPr="00123C90">
        <w:rPr>
          <w:i/>
        </w:rPr>
        <w:t>Проектные решения</w:t>
      </w:r>
    </w:p>
    <w:p w14:paraId="734686F9" w14:textId="77777777" w:rsidR="00943086" w:rsidRPr="00123C90" w:rsidRDefault="00943086" w:rsidP="00943086">
      <w:pPr>
        <w:ind w:firstLine="567"/>
        <w:jc w:val="both"/>
        <w:rPr>
          <w:i/>
        </w:rPr>
      </w:pPr>
      <w:r w:rsidRPr="00123C90">
        <w:rPr>
          <w:i/>
        </w:rPr>
        <w:t>Телефонизация</w:t>
      </w:r>
    </w:p>
    <w:p w14:paraId="73B4F0A5" w14:textId="77777777" w:rsidR="00943086" w:rsidRPr="00123C90" w:rsidRDefault="00943086" w:rsidP="00943086">
      <w:pPr>
        <w:tabs>
          <w:tab w:val="left" w:pos="1418"/>
        </w:tabs>
        <w:ind w:firstLine="567"/>
        <w:jc w:val="both"/>
      </w:pPr>
      <w:r w:rsidRPr="00123C90">
        <w:t>Подключение проектируемой застройки к существующим инженерным сетям осуществлять в соответствии с техническими условиями (ТУ), выданными эксплуатационными организациями на последующих стадиях проектирования.</w:t>
      </w:r>
    </w:p>
    <w:p w14:paraId="7F80E33F" w14:textId="77777777" w:rsidR="00943086" w:rsidRPr="00123C90" w:rsidRDefault="00943086" w:rsidP="00943086">
      <w:pPr>
        <w:ind w:firstLine="567"/>
        <w:jc w:val="both"/>
      </w:pPr>
      <w:r w:rsidRPr="00123C90">
        <w:t xml:space="preserve">Согласно действующему законодательству РФ – Руководству по строительству линейных сооружений местных сетей связи, утвержденному Минсвязи РФ 21.12.1995 г. и существующих технологический норм – РД 45.120-2000. ВНТП 112-2000, утвержденных Минсвязи 12.10.2000 г. при проектировании вновь строящихся жилых объектов и общественных зданий, необходимо предусматривать 100 % телефонизацию жилых и от 20 до 80 % телефонизацию общественных зданий. Количество радиоточек индивидуального пользования определяется из расчета одна на семью при 90% охвате населения с учетом общественных зданий и нужд ГО. </w:t>
      </w:r>
    </w:p>
    <w:p w14:paraId="0E9AEB17" w14:textId="77777777" w:rsidR="00943086" w:rsidRPr="00123C90" w:rsidRDefault="00943086" w:rsidP="00943086">
      <w:pPr>
        <w:ind w:firstLine="567"/>
        <w:jc w:val="both"/>
      </w:pPr>
      <w:r w:rsidRPr="00123C90">
        <w:lastRenderedPageBreak/>
        <w:t xml:space="preserve">Для обеспечения телекоммуникационных услуг может быть использованы следующие варианты: телефонная фиксированная (стационарная), мобильная и спутниковая связь; услуги радиосвязи; услуги телематических служб; цифровая передача данных; доступ в сеть «Интернет»; аренда каналов связи; организация корпоративных сетей; услуги широкополосного радиодоступа; услуги IP-телефонии; услуги телеграфной связи. </w:t>
      </w:r>
    </w:p>
    <w:p w14:paraId="683986ED" w14:textId="77777777" w:rsidR="00943086" w:rsidRPr="00123C90" w:rsidRDefault="00943086" w:rsidP="00943086">
      <w:pPr>
        <w:ind w:firstLine="567"/>
        <w:jc w:val="both"/>
        <w:rPr>
          <w:lang w:eastAsia="ru-RU"/>
        </w:rPr>
      </w:pPr>
      <w:r w:rsidRPr="00123C90">
        <w:t xml:space="preserve">Проектом не предполагается изменения проектных решений по размещению сетей связи. Проектные решения приняты документацией </w:t>
      </w:r>
      <w:r w:rsidRPr="00123C90">
        <w:rPr>
          <w:lang w:eastAsia="ru-RU"/>
        </w:rPr>
        <w:t xml:space="preserve">по внесению изменений в проект планировки территории западной и юго-западной части города Магнитогорска (в границах ул. Сторожева, шоссе Западное, ул. Радужная, южной границы города, западной границы города), утвержденный постановлением администрации города от 29.06.2012 № 8505-П (I очередь инвестиционного развития)» (шифр: 2020-563, разработанный ООО «АСД-проект»), утвержденной  постановлением администрации города от </w:t>
      </w:r>
      <w:hyperlink r:id="rId22" w:tgtFrame="_blank" w:history="1">
        <w:r w:rsidRPr="00123C90">
          <w:rPr>
            <w:lang w:eastAsia="ru-RU"/>
          </w:rPr>
          <w:t>01.03.2022 № 2184-П</w:t>
        </w:r>
      </w:hyperlink>
      <w:r w:rsidRPr="00123C90">
        <w:rPr>
          <w:lang w:eastAsia="ru-RU"/>
        </w:rPr>
        <w:t>.</w:t>
      </w:r>
    </w:p>
    <w:p w14:paraId="01FA2D6F" w14:textId="77777777" w:rsidR="00943086" w:rsidRPr="00123C90" w:rsidRDefault="00943086" w:rsidP="00943086">
      <w:pPr>
        <w:ind w:firstLine="567"/>
        <w:jc w:val="both"/>
      </w:pPr>
    </w:p>
    <w:p w14:paraId="75ADAE0C" w14:textId="77777777" w:rsidR="00943086" w:rsidRPr="00123C90" w:rsidRDefault="00943086" w:rsidP="00943086">
      <w:pPr>
        <w:ind w:firstLine="567"/>
        <w:jc w:val="both"/>
        <w:rPr>
          <w:i/>
        </w:rPr>
      </w:pPr>
      <w:r w:rsidRPr="00123C90">
        <w:rPr>
          <w:i/>
        </w:rPr>
        <w:t>Радиофикация</w:t>
      </w:r>
    </w:p>
    <w:p w14:paraId="22FB0171" w14:textId="77777777" w:rsidR="00943086" w:rsidRPr="00123C90" w:rsidRDefault="00943086" w:rsidP="00943086">
      <w:pPr>
        <w:tabs>
          <w:tab w:val="left" w:pos="1418"/>
        </w:tabs>
        <w:ind w:firstLine="567"/>
        <w:jc w:val="both"/>
      </w:pPr>
      <w:r w:rsidRPr="00123C90">
        <w:t xml:space="preserve">Согласно действующему законодательству РФ – Руководству по строительству линейных сооружений местных сетей связи, утвержденному Минсвязи РФ 21.12.1995 г. и существующих технологический норм – РД 45.120-2000. ВНТП 112-2000, утвержденных Минсвязи 12.10.2000 г. при проектировании вновь строящихся жилых объектов и общественных зданий, количество радиоточек индивидуального пользования определяется из расчета одна на семью при 90% охвате населения с учетом общественных зданий и нужд ГО. </w:t>
      </w:r>
    </w:p>
    <w:p w14:paraId="12731901" w14:textId="77777777" w:rsidR="00943086" w:rsidRPr="00123C90" w:rsidRDefault="00943086" w:rsidP="00943086">
      <w:pPr>
        <w:tabs>
          <w:tab w:val="left" w:pos="1418"/>
        </w:tabs>
        <w:ind w:firstLine="567"/>
        <w:jc w:val="both"/>
      </w:pPr>
      <w:r w:rsidRPr="00123C90">
        <w:t>Так как в настоящее время количество пользователей данным видом связи повсеместно сокращается с учетом развития альтернативных видов связи, то, скорее всего не потребуется ввод новых сооружений для покрытия данных нагрузок.</w:t>
      </w:r>
    </w:p>
    <w:p w14:paraId="649303BE" w14:textId="77777777" w:rsidR="00943086" w:rsidRPr="00123C90" w:rsidRDefault="00943086" w:rsidP="00943086">
      <w:pPr>
        <w:tabs>
          <w:tab w:val="left" w:pos="1418"/>
        </w:tabs>
        <w:ind w:firstLine="567"/>
        <w:jc w:val="both"/>
      </w:pPr>
    </w:p>
    <w:p w14:paraId="77037BB1" w14:textId="77777777" w:rsidR="00943086" w:rsidRPr="00123C90" w:rsidRDefault="00943086" w:rsidP="00943086">
      <w:pPr>
        <w:ind w:firstLine="567"/>
        <w:jc w:val="both"/>
        <w:rPr>
          <w:i/>
        </w:rPr>
      </w:pPr>
      <w:r w:rsidRPr="00123C90">
        <w:rPr>
          <w:i/>
        </w:rPr>
        <w:t>Телевидение</w:t>
      </w:r>
    </w:p>
    <w:p w14:paraId="5BAD362D" w14:textId="77777777" w:rsidR="00943086" w:rsidRPr="00123C90" w:rsidRDefault="00943086" w:rsidP="00943086">
      <w:pPr>
        <w:ind w:firstLine="567"/>
        <w:jc w:val="both"/>
      </w:pPr>
      <w:r w:rsidRPr="00123C90">
        <w:t>Эфирное вещание на территории обеспечивает телевизионная вышка, оборудованная мачтой высотой 250 метров. Для приема телевизионных программ в жилых домах предусматривается установка индивидуальных телевизионных антенн.</w:t>
      </w:r>
    </w:p>
    <w:p w14:paraId="745BF164" w14:textId="77777777" w:rsidR="00BC1E5C" w:rsidRPr="00CC0253" w:rsidRDefault="00BC1E5C" w:rsidP="00274F75">
      <w:pPr>
        <w:tabs>
          <w:tab w:val="left" w:pos="1418"/>
        </w:tabs>
        <w:ind w:firstLine="567"/>
        <w:jc w:val="both"/>
      </w:pPr>
    </w:p>
    <w:p w14:paraId="064888C9" w14:textId="73B1C450" w:rsidR="005F43AA" w:rsidRPr="00CC0253" w:rsidRDefault="00274F75" w:rsidP="00274F75">
      <w:pPr>
        <w:tabs>
          <w:tab w:val="left" w:pos="1418"/>
        </w:tabs>
        <w:autoSpaceDE w:val="0"/>
        <w:ind w:firstLine="567"/>
        <w:jc w:val="both"/>
        <w:rPr>
          <w:rFonts w:eastAsia="GOST Type AU"/>
          <w:b/>
        </w:rPr>
      </w:pPr>
      <w:r w:rsidRPr="00CC0253">
        <w:rPr>
          <w:rFonts w:eastAsia="GOST Type AU"/>
          <w:b/>
        </w:rPr>
        <w:t>4</w:t>
      </w:r>
      <w:r w:rsidR="00BC1E5C" w:rsidRPr="00CC0253">
        <w:rPr>
          <w:rFonts w:eastAsia="GOST Type AU"/>
          <w:b/>
        </w:rPr>
        <w:t>.7 Дождевая канализация</w:t>
      </w:r>
    </w:p>
    <w:p w14:paraId="27B43973" w14:textId="77777777" w:rsidR="00BC1E5C" w:rsidRPr="00CC0253" w:rsidRDefault="005A4FF1" w:rsidP="00274F75">
      <w:pPr>
        <w:ind w:firstLine="567"/>
        <w:jc w:val="both"/>
      </w:pPr>
      <w:r w:rsidRPr="00CC0253">
        <w:t>Отведение дождевых, талых и поливомоечных вод предусматривается естественным способом по проезжим частям проектируемых улиц без устройства систем водостоков и сбором в низменных частях территории вне проектируемой территории.</w:t>
      </w:r>
    </w:p>
    <w:p w14:paraId="480CAD9E" w14:textId="77777777" w:rsidR="00274F75" w:rsidRPr="00CC0253" w:rsidRDefault="00274F75" w:rsidP="00274F75">
      <w:pPr>
        <w:tabs>
          <w:tab w:val="left" w:pos="1418"/>
        </w:tabs>
        <w:autoSpaceDE w:val="0"/>
        <w:ind w:firstLine="567"/>
        <w:jc w:val="both"/>
        <w:rPr>
          <w:rFonts w:eastAsia="GOST Type AU"/>
          <w:b/>
        </w:rPr>
      </w:pPr>
      <w:bookmarkStart w:id="38" w:name="_Toc366244089"/>
    </w:p>
    <w:p w14:paraId="296D731F" w14:textId="043642F1" w:rsidR="0022645D" w:rsidRPr="00CC0253" w:rsidRDefault="00274F75" w:rsidP="00274F75">
      <w:pPr>
        <w:tabs>
          <w:tab w:val="left" w:pos="1418"/>
        </w:tabs>
        <w:autoSpaceDE w:val="0"/>
        <w:ind w:firstLine="567"/>
        <w:jc w:val="both"/>
        <w:rPr>
          <w:rFonts w:eastAsia="GOST Type AU"/>
          <w:b/>
        </w:rPr>
      </w:pPr>
      <w:r w:rsidRPr="00CC0253">
        <w:rPr>
          <w:rFonts w:eastAsia="GOST Type AU"/>
          <w:b/>
        </w:rPr>
        <w:t>4</w:t>
      </w:r>
      <w:r w:rsidR="005F43AA" w:rsidRPr="00CC0253">
        <w:rPr>
          <w:rFonts w:eastAsia="GOST Type AU"/>
          <w:b/>
        </w:rPr>
        <w:t>.</w:t>
      </w:r>
      <w:r w:rsidR="00BC1E5C" w:rsidRPr="00CC0253">
        <w:rPr>
          <w:rFonts w:eastAsia="GOST Type AU"/>
          <w:b/>
        </w:rPr>
        <w:t>8</w:t>
      </w:r>
      <w:r w:rsidR="005F43AA" w:rsidRPr="00CC0253">
        <w:rPr>
          <w:rFonts w:eastAsia="GOST Type AU"/>
          <w:b/>
        </w:rPr>
        <w:t xml:space="preserve"> </w:t>
      </w:r>
      <w:bookmarkEnd w:id="38"/>
      <w:r w:rsidR="005A4FF1" w:rsidRPr="00CC0253">
        <w:rPr>
          <w:rFonts w:eastAsia="GOST Type AU"/>
          <w:b/>
        </w:rPr>
        <w:t>Вертикальная планировка территории, инженерная подготовка и инженерная защита территории</w:t>
      </w:r>
    </w:p>
    <w:p w14:paraId="66E6353D" w14:textId="77777777" w:rsidR="00802EF0" w:rsidRPr="00CC0253" w:rsidRDefault="00802EF0" w:rsidP="00274F75">
      <w:pPr>
        <w:ind w:firstLine="567"/>
        <w:jc w:val="both"/>
      </w:pPr>
      <w:r w:rsidRPr="00CC0253">
        <w:t>Проектом предусматриваются защита от подтопления</w:t>
      </w:r>
      <w:r w:rsidR="005A4FF1" w:rsidRPr="00CC0253">
        <w:t xml:space="preserve"> </w:t>
      </w:r>
      <w:r w:rsidR="005A4FF1" w:rsidRPr="00CC0253">
        <w:rPr>
          <w:rFonts w:eastAsia="GOST Type AU"/>
        </w:rPr>
        <w:t>на пониженных участках рельефа</w:t>
      </w:r>
      <w:r w:rsidR="008B75CC" w:rsidRPr="00CC0253">
        <w:t>.</w:t>
      </w:r>
    </w:p>
    <w:p w14:paraId="28956238" w14:textId="77777777" w:rsidR="005A4E54" w:rsidRPr="00CC0253" w:rsidRDefault="00802EF0" w:rsidP="00274F75">
      <w:pPr>
        <w:ind w:firstLine="567"/>
        <w:jc w:val="both"/>
      </w:pPr>
      <w:r w:rsidRPr="00CC0253">
        <w:t xml:space="preserve">Защита от </w:t>
      </w:r>
      <w:r w:rsidR="005A4E54" w:rsidRPr="00CC0253">
        <w:t>подтопления предусматривает проведение мероприятий по понижению уровня грунтовых вод путем устройства дренажных систем. Отведение талых вод в местах сосредоточенного поступления их с сопредельных горных территорий путем устройства вертикальной планировки с организацией поверхностного стока.</w:t>
      </w:r>
    </w:p>
    <w:p w14:paraId="05E5B7E4" w14:textId="77777777" w:rsidR="005F0B38" w:rsidRPr="00CC0253" w:rsidRDefault="005A4FF1" w:rsidP="00274F75">
      <w:pPr>
        <w:tabs>
          <w:tab w:val="left" w:pos="1418"/>
        </w:tabs>
        <w:ind w:firstLine="567"/>
        <w:jc w:val="both"/>
      </w:pPr>
      <w:r w:rsidRPr="00CC0253">
        <w:t>На территории максимально сохраняется существующий рельеф.</w:t>
      </w:r>
    </w:p>
    <w:p w14:paraId="58CC6C7C" w14:textId="77777777" w:rsidR="00486F88" w:rsidRPr="00CC0253" w:rsidRDefault="00486F88" w:rsidP="00274F75">
      <w:pPr>
        <w:tabs>
          <w:tab w:val="left" w:pos="1418"/>
        </w:tabs>
        <w:autoSpaceDE w:val="0"/>
        <w:ind w:firstLine="567"/>
        <w:jc w:val="both"/>
        <w:rPr>
          <w:rFonts w:eastAsia="GOST Type AU"/>
          <w:b/>
        </w:rPr>
      </w:pPr>
    </w:p>
    <w:p w14:paraId="356AB5E7" w14:textId="77777777" w:rsidR="001B34FE" w:rsidRPr="00CC0253" w:rsidRDefault="00274F75" w:rsidP="00274F75">
      <w:pPr>
        <w:tabs>
          <w:tab w:val="left" w:pos="1418"/>
        </w:tabs>
        <w:autoSpaceDE w:val="0"/>
        <w:ind w:firstLine="567"/>
        <w:jc w:val="both"/>
        <w:rPr>
          <w:rFonts w:eastAsia="GOST Type AU"/>
          <w:b/>
        </w:rPr>
      </w:pPr>
      <w:r w:rsidRPr="00CC0253">
        <w:rPr>
          <w:rFonts w:eastAsia="GOST Type AU"/>
          <w:b/>
        </w:rPr>
        <w:t>4</w:t>
      </w:r>
      <w:r w:rsidR="005F43AA" w:rsidRPr="00CC0253">
        <w:rPr>
          <w:rFonts w:eastAsia="GOST Type AU"/>
          <w:b/>
        </w:rPr>
        <w:t>.</w:t>
      </w:r>
      <w:r w:rsidR="00BC1E5C" w:rsidRPr="00CC0253">
        <w:rPr>
          <w:rFonts w:eastAsia="GOST Type AU"/>
          <w:b/>
        </w:rPr>
        <w:t>9</w:t>
      </w:r>
      <w:r w:rsidR="005F43AA" w:rsidRPr="00CC0253">
        <w:rPr>
          <w:rFonts w:eastAsia="GOST Type AU"/>
          <w:b/>
        </w:rPr>
        <w:t xml:space="preserve"> </w:t>
      </w:r>
      <w:r w:rsidR="001B34FE" w:rsidRPr="00CC0253">
        <w:rPr>
          <w:rFonts w:eastAsia="GOST Type AU"/>
          <w:b/>
        </w:rPr>
        <w:t>Санитарная очистка</w:t>
      </w:r>
    </w:p>
    <w:p w14:paraId="59D12520" w14:textId="05A0DCE4" w:rsidR="00274F75" w:rsidRPr="00CC0253" w:rsidRDefault="00274F75" w:rsidP="00274F75">
      <w:pPr>
        <w:ind w:firstLine="567"/>
        <w:jc w:val="both"/>
      </w:pPr>
      <w:r w:rsidRPr="00CC0253">
        <w:t>В настоящее время санитарная очистка производится для застроенной территории в границах проектирования. Объектами очистки являются: территория домовладений</w:t>
      </w:r>
      <w:r w:rsidR="00943086">
        <w:t>.</w:t>
      </w:r>
    </w:p>
    <w:p w14:paraId="478A1E08" w14:textId="3961BEF6" w:rsidR="00274F75" w:rsidRPr="00CC0253" w:rsidRDefault="00274F75" w:rsidP="00274F75">
      <w:pPr>
        <w:ind w:firstLine="567"/>
        <w:jc w:val="both"/>
      </w:pPr>
      <w:r w:rsidRPr="00CC0253">
        <w:t>Количество контейнерных площадок - 1 ед.</w:t>
      </w:r>
    </w:p>
    <w:p w14:paraId="18AEF7D8" w14:textId="75E7C84B" w:rsidR="00274F75" w:rsidRPr="00CC0253" w:rsidRDefault="00274F75" w:rsidP="00274F75">
      <w:pPr>
        <w:ind w:firstLine="567"/>
        <w:jc w:val="both"/>
      </w:pPr>
      <w:r w:rsidRPr="00CC0253">
        <w:lastRenderedPageBreak/>
        <w:t>Количество контейнеров на площадке – 1 ед.</w:t>
      </w:r>
    </w:p>
    <w:p w14:paraId="0B66D245" w14:textId="0B64E995" w:rsidR="00274F75" w:rsidRPr="00CC0253" w:rsidRDefault="00274F75" w:rsidP="00274F75">
      <w:pPr>
        <w:ind w:firstLine="567"/>
        <w:jc w:val="both"/>
      </w:pPr>
      <w:r w:rsidRPr="00CC0253">
        <w:t xml:space="preserve">Объем одного контейнера – 20 </w:t>
      </w:r>
      <w:proofErr w:type="spellStart"/>
      <w:r w:rsidRPr="00CC0253">
        <w:t>куб.м</w:t>
      </w:r>
      <w:proofErr w:type="spellEnd"/>
      <w:r w:rsidR="00760EFD" w:rsidRPr="00CC0253">
        <w:t>.</w:t>
      </w:r>
    </w:p>
    <w:p w14:paraId="41086CCD" w14:textId="77777777" w:rsidR="00943086" w:rsidRPr="005F0AB6" w:rsidRDefault="00943086" w:rsidP="00943086">
      <w:pPr>
        <w:ind w:firstLine="567"/>
        <w:jc w:val="both"/>
      </w:pPr>
      <w:r w:rsidRPr="0049348E">
        <w:t>Периодичность вывоза ТКО устанавливается</w:t>
      </w:r>
      <w:r w:rsidRPr="005F0AB6">
        <w:t xml:space="preserve"> согласно действующим санитарно-эпидемиологическим требованиям.</w:t>
      </w:r>
    </w:p>
    <w:p w14:paraId="66EF7F1E" w14:textId="77777777" w:rsidR="00EF7C31" w:rsidRPr="00431801" w:rsidRDefault="00274F75" w:rsidP="00DD14DE">
      <w:pPr>
        <w:ind w:firstLine="567"/>
        <w:jc w:val="both"/>
        <w:rPr>
          <w:sz w:val="20"/>
          <w:szCs w:val="20"/>
        </w:rPr>
      </w:pPr>
      <w:r w:rsidRPr="00CC0253">
        <w:t xml:space="preserve">Проектом не предполагается изменения проектных решений по размещению объектов ТКО. Проектные решения приняты документацией </w:t>
      </w:r>
      <w:r w:rsidRPr="00CC0253">
        <w:rPr>
          <w:lang w:eastAsia="ru-RU"/>
        </w:rPr>
        <w:t xml:space="preserve">по внесению изменений в проект планировки территории западной и юго-западной части города Магнитогорска (в границах ул. Сторожева, шоссе Западное, ул. Радужная, южной границы города, западной границы города), утвержденный постановлением администрации города от 29.06.2012 № 8505-П (I очередь инвестиционного развития)» (шифр: 2020-563, разработанный ООО «АСД-проект»), утвержденной  постановлением администрации города от </w:t>
      </w:r>
      <w:hyperlink r:id="rId23" w:tgtFrame="_blank" w:history="1">
        <w:r w:rsidRPr="00CC0253">
          <w:rPr>
            <w:lang w:eastAsia="ru-RU"/>
          </w:rPr>
          <w:t>01.03.2022 № 2184-П</w:t>
        </w:r>
      </w:hyperlink>
      <w:r w:rsidRPr="00CC0253">
        <w:rPr>
          <w:lang w:eastAsia="ru-RU"/>
        </w:rPr>
        <w:t>.</w:t>
      </w:r>
    </w:p>
    <w:sectPr w:rsidR="00EF7C31" w:rsidRPr="00431801" w:rsidSect="005D6C81">
      <w:headerReference w:type="even" r:id="rId24"/>
      <w:footerReference w:type="even" r:id="rId25"/>
      <w:pgSz w:w="11905" w:h="16837"/>
      <w:pgMar w:top="1134" w:right="851" w:bottom="1134" w:left="1701" w:header="420" w:footer="1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43093" w14:textId="77777777" w:rsidR="002A6C36" w:rsidRDefault="002A6C36">
      <w:r>
        <w:separator/>
      </w:r>
    </w:p>
  </w:endnote>
  <w:endnote w:type="continuationSeparator" w:id="0">
    <w:p w14:paraId="519D850E" w14:textId="77777777" w:rsidR="002A6C36" w:rsidRDefault="002A6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GOST Type AU">
    <w:panose1 w:val="02000306020200020003"/>
    <w:charset w:val="CC"/>
    <w:family w:val="auto"/>
    <w:pitch w:val="variable"/>
    <w:sig w:usb0="A000028F" w:usb1="1000004A" w:usb2="00000000" w:usb3="00000000" w:csb0="0000019F" w:csb1="00000000"/>
  </w:font>
  <w:font w:name="Peterburg">
    <w:altName w:val="Times New Roman"/>
    <w:charset w:val="00"/>
    <w:family w:val="auto"/>
    <w:pitch w:val="variable"/>
    <w:sig w:usb0="00000203" w:usb1="00000000" w:usb2="00000000" w:usb3="00000000" w:csb0="00000005" w:csb1="00000000"/>
  </w:font>
  <w:font w:name="GOST type A">
    <w:panose1 w:val="020B0500000000000000"/>
    <w:charset w:val="CC"/>
    <w:family w:val="swiss"/>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BoldItalicMT">
    <w:altName w:val="MS Gothic"/>
    <w:panose1 w:val="00000000000000000000"/>
    <w:charset w:val="80"/>
    <w:family w:val="auto"/>
    <w:notTrueType/>
    <w:pitch w:val="default"/>
    <w:sig w:usb0="00000000"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173231"/>
      <w:docPartObj>
        <w:docPartGallery w:val="Page Numbers (Bottom of Page)"/>
        <w:docPartUnique/>
      </w:docPartObj>
    </w:sdtPr>
    <w:sdtEndPr/>
    <w:sdtContent>
      <w:p w14:paraId="3BE9808A" w14:textId="77777777" w:rsidR="00486F88" w:rsidRDefault="00486F88">
        <w:pPr>
          <w:pStyle w:val="ab"/>
          <w:jc w:val="right"/>
        </w:pPr>
        <w:r>
          <w:fldChar w:fldCharType="begin"/>
        </w:r>
        <w:r>
          <w:instrText>PAGE   \* MERGEFORMAT</w:instrText>
        </w:r>
        <w:r>
          <w:fldChar w:fldCharType="separate"/>
        </w:r>
        <w:r w:rsidR="00226775">
          <w:rPr>
            <w:noProof/>
          </w:rPr>
          <w:t>5</w:t>
        </w:r>
        <w:r>
          <w:fldChar w:fldCharType="end"/>
        </w:r>
      </w:p>
    </w:sdtContent>
  </w:sdt>
  <w:p w14:paraId="07F50C3F" w14:textId="77777777" w:rsidR="00486F88" w:rsidRDefault="00486F8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E85F" w14:textId="77777777" w:rsidR="00227C4A" w:rsidRDefault="00227C4A" w:rsidP="00FD6BB7">
    <w:pPr>
      <w:tabs>
        <w:tab w:val="center" w:pos="4677"/>
        <w:tab w:val="right" w:pos="9355"/>
      </w:tabs>
      <w:suppressAutoHyphens w:val="0"/>
      <w:spacing w:line="360" w:lineRule="auto"/>
      <w:ind w:right="360"/>
      <w:jc w:val="center"/>
      <w:rPr>
        <w:sz w:val="20"/>
        <w:szCs w:val="20"/>
        <w:lang w:val="en-US" w:eastAsia="ru-RU"/>
      </w:rPr>
    </w:pPr>
  </w:p>
  <w:p w14:paraId="327D4387" w14:textId="77777777" w:rsidR="00227C4A" w:rsidRPr="00FC3DD7" w:rsidRDefault="00227C4A" w:rsidP="00FD6BB7">
    <w:pPr>
      <w:pStyle w:val="ab"/>
      <w:jc w:val="center"/>
      <w:rPr>
        <w:lang w:eastAsia="ru-RU"/>
      </w:rPr>
    </w:pPr>
    <w:r w:rsidRPr="00FD6BB7">
      <w:rPr>
        <w:lang w:eastAsia="ru-RU"/>
      </w:rPr>
      <w:t>Общество с ограниченной ответственностью «Архивариус»</w:t>
    </w:r>
  </w:p>
  <w:p w14:paraId="0A9462AC" w14:textId="77777777" w:rsidR="00227C4A" w:rsidRPr="00FD6BB7" w:rsidRDefault="00227C4A" w:rsidP="00FD6BB7">
    <w:pPr>
      <w:pStyle w:val="ab"/>
      <w:jc w:val="right"/>
    </w:pPr>
    <w:r w:rsidRPr="00FD6BB7">
      <w:t xml:space="preserve"> </w:t>
    </w:r>
    <w:r>
      <w:fldChar w:fldCharType="begin"/>
    </w:r>
    <w:r>
      <w:instrText>PAGE   \* MERGEFORMAT</w:instrText>
    </w:r>
    <w:r>
      <w:fldChar w:fldCharType="separate"/>
    </w:r>
    <w:r>
      <w:rPr>
        <w:noProof/>
      </w:rPr>
      <w:t>4</w:t>
    </w:r>
    <w:r>
      <w:rPr>
        <w:noProof/>
      </w:rPr>
      <w:fldChar w:fldCharType="end"/>
    </w:r>
  </w:p>
  <w:p w14:paraId="799A0A2E" w14:textId="77777777" w:rsidR="00227C4A" w:rsidRPr="00FD6BB7" w:rsidRDefault="00227C4A" w:rsidP="00FD6BB7">
    <w:pPr>
      <w:tabs>
        <w:tab w:val="center" w:pos="4677"/>
        <w:tab w:val="right" w:pos="9355"/>
      </w:tabs>
      <w:suppressAutoHyphens w:val="0"/>
      <w:spacing w:line="360" w:lineRule="auto"/>
      <w:ind w:right="360"/>
      <w:jc w:val="center"/>
      <w:rPr>
        <w:sz w:val="20"/>
        <w:szCs w:val="20"/>
        <w:lang w:val="en-US" w:eastAsia="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BFFD3" w14:textId="77777777" w:rsidR="00227C4A" w:rsidRDefault="00227C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003CA" w14:textId="77777777" w:rsidR="002A6C36" w:rsidRDefault="002A6C36">
      <w:r>
        <w:separator/>
      </w:r>
    </w:p>
  </w:footnote>
  <w:footnote w:type="continuationSeparator" w:id="0">
    <w:p w14:paraId="05B3B8FA" w14:textId="77777777" w:rsidR="002A6C36" w:rsidRDefault="002A6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46AB5" w14:textId="77777777" w:rsidR="00FC136D" w:rsidRDefault="00CC7281" w:rsidP="00CC7281">
    <w:pPr>
      <w:suppressAutoHyphens w:val="0"/>
      <w:autoSpaceDE w:val="0"/>
      <w:autoSpaceDN w:val="0"/>
      <w:adjustRightInd w:val="0"/>
      <w:ind w:left="28" w:right="28" w:firstLine="43"/>
      <w:jc w:val="center"/>
      <w:rPr>
        <w:iCs/>
        <w:sz w:val="16"/>
        <w:szCs w:val="16"/>
        <w:lang w:eastAsia="ru-RU"/>
      </w:rPr>
    </w:pPr>
    <w:r w:rsidRPr="003E3570">
      <w:rPr>
        <w:iCs/>
        <w:sz w:val="16"/>
        <w:szCs w:val="16"/>
        <w:lang w:eastAsia="ru-RU"/>
      </w:rPr>
      <w:t xml:space="preserve">Документация </w:t>
    </w:r>
    <w:r>
      <w:rPr>
        <w:iCs/>
        <w:sz w:val="16"/>
        <w:szCs w:val="16"/>
        <w:lang w:eastAsia="ru-RU"/>
      </w:rPr>
      <w:t xml:space="preserve">(1 очередь инвестиционного развития) </w:t>
    </w:r>
    <w:r w:rsidRPr="003E3570">
      <w:rPr>
        <w:iCs/>
        <w:sz w:val="16"/>
        <w:szCs w:val="16"/>
        <w:lang w:eastAsia="ru-RU"/>
      </w:rPr>
      <w:t>о внесени</w:t>
    </w:r>
    <w:r>
      <w:rPr>
        <w:iCs/>
        <w:sz w:val="16"/>
        <w:szCs w:val="16"/>
        <w:lang w:eastAsia="ru-RU"/>
      </w:rPr>
      <w:t>и</w:t>
    </w:r>
    <w:r w:rsidRPr="003E3570">
      <w:rPr>
        <w:iCs/>
        <w:sz w:val="16"/>
        <w:szCs w:val="16"/>
        <w:lang w:eastAsia="ru-RU"/>
      </w:rPr>
      <w:t xml:space="preserve"> изменений</w:t>
    </w:r>
    <w:r>
      <w:rPr>
        <w:iCs/>
        <w:sz w:val="16"/>
        <w:szCs w:val="16"/>
        <w:lang w:eastAsia="ru-RU"/>
      </w:rPr>
      <w:t xml:space="preserve"> </w:t>
    </w:r>
    <w:r w:rsidRPr="003E3570">
      <w:rPr>
        <w:iCs/>
        <w:sz w:val="16"/>
        <w:szCs w:val="16"/>
        <w:lang w:eastAsia="ru-RU"/>
      </w:rPr>
      <w:t>в проект планировки территории западной и юго-западной части города Магнитогорска (в границах ул. Сторожевая, шоссе Западное, ул. Радужная, южной границы города, западной границы города), утвержденный постановлением администрации города от 29.06.2012 № 8505-П</w:t>
    </w:r>
  </w:p>
  <w:p w14:paraId="44166DAA" w14:textId="16C145B8" w:rsidR="00CC7281" w:rsidRPr="003E3570" w:rsidRDefault="00CC7281" w:rsidP="00CC7281">
    <w:pPr>
      <w:suppressAutoHyphens w:val="0"/>
      <w:autoSpaceDE w:val="0"/>
      <w:autoSpaceDN w:val="0"/>
      <w:adjustRightInd w:val="0"/>
      <w:ind w:left="28" w:right="28" w:firstLine="43"/>
      <w:jc w:val="center"/>
      <w:rPr>
        <w:sz w:val="16"/>
        <w:szCs w:val="16"/>
      </w:rPr>
    </w:pPr>
    <w:r w:rsidRPr="003E3570">
      <w:rPr>
        <w:iCs/>
        <w:sz w:val="16"/>
        <w:szCs w:val="16"/>
        <w:lang w:eastAsia="ru-RU"/>
      </w:rPr>
      <w:t>в границах ул.</w:t>
    </w:r>
    <w:r w:rsidR="008B2662">
      <w:rPr>
        <w:iCs/>
        <w:sz w:val="16"/>
        <w:szCs w:val="16"/>
        <w:lang w:eastAsia="ru-RU"/>
      </w:rPr>
      <w:t xml:space="preserve"> Уютная. ул. Преображенская, ш. Западное</w:t>
    </w:r>
  </w:p>
  <w:p w14:paraId="1AE5ED16" w14:textId="77777777" w:rsidR="00CC7281" w:rsidRDefault="00CC7281">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3825" w14:textId="77777777" w:rsidR="00227C4A" w:rsidRPr="00C44736" w:rsidRDefault="00227C4A" w:rsidP="00C44736">
    <w:pPr>
      <w:autoSpaceDE w:val="0"/>
      <w:autoSpaceDN w:val="0"/>
      <w:adjustRightInd w:val="0"/>
      <w:jc w:val="center"/>
      <w:rPr>
        <w:iCs/>
        <w:sz w:val="20"/>
        <w:szCs w:val="20"/>
      </w:rPr>
    </w:pPr>
    <w:r>
      <w:rPr>
        <w:iCs/>
        <w:sz w:val="20"/>
        <w:szCs w:val="20"/>
      </w:rPr>
      <w:t>П</w:t>
    </w:r>
    <w:r w:rsidRPr="00C44736">
      <w:rPr>
        <w:iCs/>
        <w:sz w:val="20"/>
        <w:szCs w:val="20"/>
      </w:rPr>
      <w:t>роект планировки территории</w:t>
    </w:r>
    <w:r>
      <w:rPr>
        <w:iCs/>
        <w:sz w:val="20"/>
        <w:szCs w:val="20"/>
      </w:rPr>
      <w:t xml:space="preserve"> города М</w:t>
    </w:r>
    <w:r w:rsidRPr="00C44736">
      <w:rPr>
        <w:iCs/>
        <w:sz w:val="20"/>
        <w:szCs w:val="20"/>
      </w:rPr>
      <w:t xml:space="preserve">агнитогорска </w:t>
    </w:r>
  </w:p>
  <w:p w14:paraId="6669C705" w14:textId="77777777" w:rsidR="00227C4A" w:rsidRPr="00C44736" w:rsidRDefault="00227C4A" w:rsidP="00C44736">
    <w:pPr>
      <w:autoSpaceDE w:val="0"/>
      <w:autoSpaceDN w:val="0"/>
      <w:adjustRightInd w:val="0"/>
      <w:jc w:val="center"/>
      <w:rPr>
        <w:iCs/>
        <w:sz w:val="20"/>
        <w:szCs w:val="20"/>
      </w:rPr>
    </w:pPr>
    <w:r w:rsidRPr="00C44736">
      <w:rPr>
        <w:iCs/>
        <w:sz w:val="20"/>
        <w:szCs w:val="20"/>
      </w:rPr>
      <w:t xml:space="preserve">в границах улиц </w:t>
    </w:r>
    <w:r>
      <w:rPr>
        <w:iCs/>
        <w:sz w:val="20"/>
        <w:szCs w:val="20"/>
      </w:rPr>
      <w:t>Труда, К</w:t>
    </w:r>
    <w:r w:rsidRPr="00C44736">
      <w:rPr>
        <w:iCs/>
        <w:sz w:val="20"/>
        <w:szCs w:val="20"/>
      </w:rPr>
      <w:t xml:space="preserve">оробова, границ </w:t>
    </w:r>
    <w:r>
      <w:rPr>
        <w:iCs/>
        <w:sz w:val="20"/>
        <w:szCs w:val="20"/>
      </w:rPr>
      <w:t>СНТ «С</w:t>
    </w:r>
    <w:r w:rsidRPr="00C44736">
      <w:rPr>
        <w:iCs/>
        <w:sz w:val="20"/>
        <w:szCs w:val="20"/>
      </w:rPr>
      <w:t>троитель-3», береговая зона р.</w:t>
    </w:r>
    <w:r>
      <w:rPr>
        <w:iCs/>
        <w:sz w:val="20"/>
        <w:szCs w:val="20"/>
      </w:rPr>
      <w:t xml:space="preserve"> У</w:t>
    </w:r>
    <w:r w:rsidRPr="00C44736">
      <w:rPr>
        <w:iCs/>
        <w:sz w:val="20"/>
        <w:szCs w:val="20"/>
      </w:rPr>
      <w:t>рал</w:t>
    </w:r>
  </w:p>
  <w:p w14:paraId="0304F405" w14:textId="77777777" w:rsidR="00227C4A" w:rsidRDefault="00227C4A">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FDC55" w14:textId="77777777" w:rsidR="00227C4A" w:rsidRDefault="00227C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F8D4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4"/>
    <w:lvl w:ilvl="0">
      <w:start w:val="1"/>
      <w:numFmt w:val="bullet"/>
      <w:lvlText w:val=""/>
      <w:lvlJc w:val="left"/>
      <w:pPr>
        <w:tabs>
          <w:tab w:val="num" w:pos="425"/>
        </w:tabs>
        <w:ind w:left="425" w:hanging="425"/>
      </w:pPr>
      <w:rPr>
        <w:rFonts w:ascii="Symbol" w:hAnsi="Symbol"/>
      </w:rPr>
    </w:lvl>
  </w:abstractNum>
  <w:abstractNum w:abstractNumId="5" w15:restartNumberingAfterBreak="0">
    <w:nsid w:val="00000006"/>
    <w:multiLevelType w:val="multilevel"/>
    <w:tmpl w:val="00000006"/>
    <w:name w:val="WW8Num5"/>
    <w:lvl w:ilvl="0">
      <w:start w:val="1"/>
      <w:numFmt w:val="bullet"/>
      <w:lvlText w:val=""/>
      <w:lvlJc w:val="left"/>
      <w:pPr>
        <w:tabs>
          <w:tab w:val="num" w:pos="757"/>
        </w:tabs>
        <w:ind w:left="737" w:hanging="34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645"/>
        </w:tabs>
        <w:ind w:left="2645" w:hanging="360"/>
      </w:pPr>
      <w:rPr>
        <w:rFonts w:ascii="Wingdings" w:hAnsi="Wingdings"/>
      </w:rPr>
    </w:lvl>
    <w:lvl w:ilvl="3">
      <w:start w:val="1"/>
      <w:numFmt w:val="bullet"/>
      <w:lvlText w:val=""/>
      <w:lvlJc w:val="left"/>
      <w:pPr>
        <w:tabs>
          <w:tab w:val="num" w:pos="3365"/>
        </w:tabs>
        <w:ind w:left="3365" w:hanging="360"/>
      </w:pPr>
      <w:rPr>
        <w:rFonts w:ascii="Symbol" w:hAnsi="Symbol"/>
      </w:rPr>
    </w:lvl>
    <w:lvl w:ilvl="4">
      <w:start w:val="1"/>
      <w:numFmt w:val="bullet"/>
      <w:lvlText w:val="o"/>
      <w:lvlJc w:val="left"/>
      <w:pPr>
        <w:tabs>
          <w:tab w:val="num" w:pos="4085"/>
        </w:tabs>
        <w:ind w:left="4085" w:hanging="360"/>
      </w:pPr>
      <w:rPr>
        <w:rFonts w:ascii="Courier New" w:hAnsi="Courier New"/>
      </w:rPr>
    </w:lvl>
    <w:lvl w:ilvl="5">
      <w:start w:val="1"/>
      <w:numFmt w:val="bullet"/>
      <w:lvlText w:val=""/>
      <w:lvlJc w:val="left"/>
      <w:pPr>
        <w:tabs>
          <w:tab w:val="num" w:pos="4805"/>
        </w:tabs>
        <w:ind w:left="4805" w:hanging="360"/>
      </w:pPr>
      <w:rPr>
        <w:rFonts w:ascii="Wingdings" w:hAnsi="Wingdings"/>
      </w:rPr>
    </w:lvl>
    <w:lvl w:ilvl="6">
      <w:start w:val="1"/>
      <w:numFmt w:val="bullet"/>
      <w:lvlText w:val=""/>
      <w:lvlJc w:val="left"/>
      <w:pPr>
        <w:tabs>
          <w:tab w:val="num" w:pos="5525"/>
        </w:tabs>
        <w:ind w:left="5525" w:hanging="360"/>
      </w:pPr>
      <w:rPr>
        <w:rFonts w:ascii="Symbol" w:hAnsi="Symbol"/>
      </w:rPr>
    </w:lvl>
    <w:lvl w:ilvl="7">
      <w:start w:val="1"/>
      <w:numFmt w:val="bullet"/>
      <w:lvlText w:val="o"/>
      <w:lvlJc w:val="left"/>
      <w:pPr>
        <w:tabs>
          <w:tab w:val="num" w:pos="6245"/>
        </w:tabs>
        <w:ind w:left="6245" w:hanging="360"/>
      </w:pPr>
      <w:rPr>
        <w:rFonts w:ascii="Courier New" w:hAnsi="Courier New"/>
      </w:rPr>
    </w:lvl>
    <w:lvl w:ilvl="8">
      <w:start w:val="1"/>
      <w:numFmt w:val="bullet"/>
      <w:lvlText w:val=""/>
      <w:lvlJc w:val="left"/>
      <w:pPr>
        <w:tabs>
          <w:tab w:val="num" w:pos="6965"/>
        </w:tabs>
        <w:ind w:left="6965" w:hanging="360"/>
      </w:pPr>
      <w:rPr>
        <w:rFonts w:ascii="Wingdings" w:hAnsi="Wingdings"/>
      </w:rPr>
    </w:lvl>
  </w:abstractNum>
  <w:abstractNum w:abstractNumId="6" w15:restartNumberingAfterBreak="0">
    <w:nsid w:val="00000007"/>
    <w:multiLevelType w:val="singleLevel"/>
    <w:tmpl w:val="00000007"/>
    <w:name w:val="WW8Num6"/>
    <w:lvl w:ilvl="0">
      <w:start w:val="1"/>
      <w:numFmt w:val="bullet"/>
      <w:lvlText w:val=""/>
      <w:lvlJc w:val="left"/>
      <w:pPr>
        <w:tabs>
          <w:tab w:val="num" w:pos="425"/>
        </w:tabs>
        <w:ind w:left="425" w:hanging="425"/>
      </w:pPr>
      <w:rPr>
        <w:rFonts w:ascii="Symbol" w:hAnsi="Symbol"/>
      </w:rPr>
    </w:lvl>
  </w:abstractNum>
  <w:abstractNum w:abstractNumId="7" w15:restartNumberingAfterBreak="0">
    <w:nsid w:val="00000008"/>
    <w:multiLevelType w:val="singleLevel"/>
    <w:tmpl w:val="00000008"/>
    <w:name w:val="WW8Num7"/>
    <w:lvl w:ilvl="0">
      <w:start w:val="1"/>
      <w:numFmt w:val="bullet"/>
      <w:lvlText w:val=""/>
      <w:lvlJc w:val="left"/>
      <w:pPr>
        <w:tabs>
          <w:tab w:val="num" w:pos="1134"/>
        </w:tabs>
        <w:ind w:left="0" w:firstLine="709"/>
      </w:pPr>
      <w:rPr>
        <w:rFonts w:ascii="Symbol" w:hAnsi="Symbol"/>
      </w:rPr>
    </w:lvl>
  </w:abstractNum>
  <w:abstractNum w:abstractNumId="8" w15:restartNumberingAfterBreak="0">
    <w:nsid w:val="00000009"/>
    <w:multiLevelType w:val="singleLevel"/>
    <w:tmpl w:val="00000009"/>
    <w:name w:val="WW8Num8"/>
    <w:lvl w:ilvl="0">
      <w:start w:val="1"/>
      <w:numFmt w:val="bullet"/>
      <w:lvlText w:val=""/>
      <w:lvlJc w:val="left"/>
      <w:pPr>
        <w:tabs>
          <w:tab w:val="num" w:pos="851"/>
        </w:tabs>
        <w:ind w:left="851" w:hanging="114"/>
      </w:pPr>
      <w:rPr>
        <w:rFonts w:ascii="Symbol" w:hAnsi="Symbol"/>
      </w:rPr>
    </w:lvl>
  </w:abstractNum>
  <w:abstractNum w:abstractNumId="9" w15:restartNumberingAfterBreak="0">
    <w:nsid w:val="0000000A"/>
    <w:multiLevelType w:val="singleLevel"/>
    <w:tmpl w:val="0000000A"/>
    <w:name w:val="WW8Num9"/>
    <w:lvl w:ilvl="0">
      <w:start w:val="1"/>
      <w:numFmt w:val="bullet"/>
      <w:lvlText w:val=""/>
      <w:lvlJc w:val="left"/>
      <w:pPr>
        <w:tabs>
          <w:tab w:val="num" w:pos="1440"/>
        </w:tabs>
        <w:ind w:left="1440" w:hanging="360"/>
      </w:pPr>
      <w:rPr>
        <w:rFonts w:ascii="Symbol" w:hAnsi="Symbol"/>
      </w:rPr>
    </w:lvl>
  </w:abstractNum>
  <w:abstractNum w:abstractNumId="10" w15:restartNumberingAfterBreak="0">
    <w:nsid w:val="0000000D"/>
    <w:multiLevelType w:val="singleLevel"/>
    <w:tmpl w:val="0000000D"/>
    <w:name w:val="WW8Num12"/>
    <w:lvl w:ilvl="0">
      <w:start w:val="1"/>
      <w:numFmt w:val="bullet"/>
      <w:lvlText w:val=""/>
      <w:lvlJc w:val="left"/>
      <w:pPr>
        <w:tabs>
          <w:tab w:val="num" w:pos="851"/>
        </w:tabs>
        <w:ind w:left="2213" w:hanging="1476"/>
      </w:pPr>
      <w:rPr>
        <w:rFonts w:ascii="Symbol" w:hAnsi="Symbol"/>
      </w:rPr>
    </w:lvl>
  </w:abstractNum>
  <w:abstractNum w:abstractNumId="11" w15:restartNumberingAfterBreak="0">
    <w:nsid w:val="0000000E"/>
    <w:multiLevelType w:val="singleLevel"/>
    <w:tmpl w:val="0000000E"/>
    <w:name w:val="WW8Num1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F"/>
    <w:multiLevelType w:val="multilevel"/>
    <w:tmpl w:val="0000000F"/>
    <w:name w:val="WW8Num14"/>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3" w15:restartNumberingAfterBreak="0">
    <w:nsid w:val="00000010"/>
    <w:multiLevelType w:val="multilevel"/>
    <w:tmpl w:val="00000010"/>
    <w:name w:val="WW8Num15"/>
    <w:lvl w:ilvl="0">
      <w:start w:val="1"/>
      <w:numFmt w:val="bullet"/>
      <w:lvlText w:val=""/>
      <w:lvlJc w:val="left"/>
      <w:pPr>
        <w:tabs>
          <w:tab w:val="num" w:pos="851"/>
        </w:tabs>
        <w:ind w:left="692" w:firstLine="45"/>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4" w15:restartNumberingAfterBreak="0">
    <w:nsid w:val="00000012"/>
    <w:multiLevelType w:val="multilevel"/>
    <w:tmpl w:val="00000012"/>
    <w:name w:val="WW8Num1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5" w15:restartNumberingAfterBreak="0">
    <w:nsid w:val="00000013"/>
    <w:multiLevelType w:val="singleLevel"/>
    <w:tmpl w:val="00000013"/>
    <w:name w:val="WW8Num18"/>
    <w:lvl w:ilvl="0">
      <w:start w:val="1"/>
      <w:numFmt w:val="bullet"/>
      <w:lvlText w:val="-"/>
      <w:lvlJc w:val="left"/>
      <w:pPr>
        <w:tabs>
          <w:tab w:val="num" w:pos="369"/>
        </w:tabs>
        <w:ind w:left="0" w:firstLine="0"/>
      </w:pPr>
      <w:rPr>
        <w:rFonts w:ascii="Courier New" w:hAnsi="Courier New"/>
        <w:sz w:val="24"/>
        <w:szCs w:val="24"/>
      </w:rPr>
    </w:lvl>
  </w:abstractNum>
  <w:abstractNum w:abstractNumId="16"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5"/>
    <w:multiLevelType w:val="multilevel"/>
    <w:tmpl w:val="00000015"/>
    <w:name w:val="WW8Num20"/>
    <w:lvl w:ilvl="0">
      <w:start w:val="1"/>
      <w:numFmt w:val="bullet"/>
      <w:lvlText w:val=""/>
      <w:lvlJc w:val="left"/>
      <w:pPr>
        <w:tabs>
          <w:tab w:val="num" w:pos="851"/>
        </w:tabs>
        <w:ind w:left="720" w:firstLine="1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8" w15:restartNumberingAfterBreak="0">
    <w:nsid w:val="00000017"/>
    <w:multiLevelType w:val="singleLevel"/>
    <w:tmpl w:val="00000017"/>
    <w:name w:val="WW8Num22"/>
    <w:lvl w:ilvl="0">
      <w:start w:val="1"/>
      <w:numFmt w:val="bullet"/>
      <w:lvlText w:val="-"/>
      <w:lvlJc w:val="left"/>
      <w:pPr>
        <w:tabs>
          <w:tab w:val="num" w:pos="369"/>
        </w:tabs>
        <w:ind w:left="0" w:firstLine="0"/>
      </w:pPr>
      <w:rPr>
        <w:rFonts w:ascii="Courier New" w:hAnsi="Courier New"/>
        <w:sz w:val="24"/>
        <w:szCs w:val="24"/>
      </w:rPr>
    </w:lvl>
  </w:abstractNum>
  <w:abstractNum w:abstractNumId="19" w15:restartNumberingAfterBreak="0">
    <w:nsid w:val="00000018"/>
    <w:multiLevelType w:val="singleLevel"/>
    <w:tmpl w:val="00000018"/>
    <w:name w:val="WW8Num23"/>
    <w:lvl w:ilvl="0">
      <w:start w:val="1"/>
      <w:numFmt w:val="bullet"/>
      <w:lvlText w:val=""/>
      <w:lvlJc w:val="left"/>
      <w:pPr>
        <w:tabs>
          <w:tab w:val="num" w:pos="851"/>
        </w:tabs>
        <w:ind w:left="0" w:firstLine="737"/>
      </w:pPr>
      <w:rPr>
        <w:rFonts w:ascii="Symbol" w:hAnsi="Symbol"/>
      </w:rPr>
    </w:lvl>
  </w:abstractNum>
  <w:abstractNum w:abstractNumId="20" w15:restartNumberingAfterBreak="0">
    <w:nsid w:val="00000019"/>
    <w:multiLevelType w:val="multilevel"/>
    <w:tmpl w:val="00000019"/>
    <w:name w:val="WW8Num24"/>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660"/>
        </w:tabs>
        <w:ind w:left="660" w:hanging="6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1" w15:restartNumberingAfterBreak="0">
    <w:nsid w:val="0000001A"/>
    <w:multiLevelType w:val="singleLevel"/>
    <w:tmpl w:val="0000001A"/>
    <w:name w:val="WW8Num25"/>
    <w:lvl w:ilvl="0">
      <w:start w:val="1"/>
      <w:numFmt w:val="bullet"/>
      <w:lvlText w:val=""/>
      <w:lvlJc w:val="left"/>
      <w:pPr>
        <w:tabs>
          <w:tab w:val="num" w:pos="709"/>
        </w:tabs>
        <w:ind w:left="709" w:hanging="369"/>
      </w:pPr>
      <w:rPr>
        <w:rFonts w:ascii="Symbol" w:hAnsi="Symbol"/>
      </w:rPr>
    </w:lvl>
  </w:abstractNum>
  <w:abstractNum w:abstractNumId="22" w15:restartNumberingAfterBreak="0">
    <w:nsid w:val="0000001B"/>
    <w:multiLevelType w:val="singleLevel"/>
    <w:tmpl w:val="0000001B"/>
    <w:name w:val="WW8Num26"/>
    <w:lvl w:ilvl="0">
      <w:start w:val="1"/>
      <w:numFmt w:val="bullet"/>
      <w:lvlText w:val="-"/>
      <w:lvlJc w:val="left"/>
      <w:pPr>
        <w:tabs>
          <w:tab w:val="num" w:pos="369"/>
        </w:tabs>
        <w:ind w:left="0" w:firstLine="0"/>
      </w:pPr>
      <w:rPr>
        <w:rFonts w:ascii="Courier New" w:hAnsi="Courier New"/>
        <w:sz w:val="24"/>
        <w:szCs w:val="24"/>
      </w:rPr>
    </w:lvl>
  </w:abstractNum>
  <w:abstractNum w:abstractNumId="23" w15:restartNumberingAfterBreak="0">
    <w:nsid w:val="0000001C"/>
    <w:multiLevelType w:val="multilevel"/>
    <w:tmpl w:val="0000001C"/>
    <w:name w:val="WW8Num27"/>
    <w:lvl w:ilvl="0">
      <w:start w:val="10"/>
      <w:numFmt w:val="bullet"/>
      <w:lvlText w:val=""/>
      <w:lvlJc w:val="left"/>
      <w:pPr>
        <w:tabs>
          <w:tab w:val="num" w:pos="1080"/>
        </w:tabs>
        <w:ind w:left="1080" w:hanging="36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F"/>
    <w:multiLevelType w:val="singleLevel"/>
    <w:tmpl w:val="0000001F"/>
    <w:name w:val="WW8Num30"/>
    <w:lvl w:ilvl="0">
      <w:start w:val="1"/>
      <w:numFmt w:val="bullet"/>
      <w:lvlText w:val=""/>
      <w:lvlJc w:val="left"/>
      <w:pPr>
        <w:tabs>
          <w:tab w:val="num" w:pos="1429"/>
        </w:tabs>
        <w:ind w:left="1429" w:hanging="360"/>
      </w:pPr>
      <w:rPr>
        <w:rFonts w:ascii="Symbol" w:hAnsi="Symbol"/>
      </w:rPr>
    </w:lvl>
  </w:abstractNum>
  <w:abstractNum w:abstractNumId="25" w15:restartNumberingAfterBreak="0">
    <w:nsid w:val="00000020"/>
    <w:multiLevelType w:val="singleLevel"/>
    <w:tmpl w:val="00000020"/>
    <w:name w:val="WW8Num31"/>
    <w:lvl w:ilvl="0">
      <w:start w:val="1"/>
      <w:numFmt w:val="bullet"/>
      <w:lvlText w:val=""/>
      <w:lvlJc w:val="left"/>
      <w:pPr>
        <w:tabs>
          <w:tab w:val="num" w:pos="851"/>
        </w:tabs>
        <w:ind w:left="1504" w:hanging="767"/>
      </w:pPr>
      <w:rPr>
        <w:rFonts w:ascii="Symbol" w:hAnsi="Symbol"/>
      </w:rPr>
    </w:lvl>
  </w:abstractNum>
  <w:abstractNum w:abstractNumId="26" w15:restartNumberingAfterBreak="0">
    <w:nsid w:val="00000021"/>
    <w:multiLevelType w:val="singleLevel"/>
    <w:tmpl w:val="00000021"/>
    <w:name w:val="WW8Num32"/>
    <w:lvl w:ilvl="0">
      <w:start w:val="1"/>
      <w:numFmt w:val="bullet"/>
      <w:lvlText w:val=""/>
      <w:lvlJc w:val="left"/>
      <w:pPr>
        <w:tabs>
          <w:tab w:val="num" w:pos="757"/>
        </w:tabs>
        <w:ind w:left="737" w:hanging="340"/>
      </w:pPr>
      <w:rPr>
        <w:rFonts w:ascii="Symbol" w:hAnsi="Symbol"/>
      </w:rPr>
    </w:lvl>
  </w:abstractNum>
  <w:abstractNum w:abstractNumId="27" w15:restartNumberingAfterBreak="0">
    <w:nsid w:val="00000022"/>
    <w:multiLevelType w:val="singleLevel"/>
    <w:tmpl w:val="00000022"/>
    <w:name w:val="WW8Num33"/>
    <w:lvl w:ilvl="0">
      <w:start w:val="1"/>
      <w:numFmt w:val="bullet"/>
      <w:lvlText w:val=""/>
      <w:lvlJc w:val="left"/>
      <w:pPr>
        <w:tabs>
          <w:tab w:val="num" w:pos="1571"/>
        </w:tabs>
        <w:ind w:left="720" w:firstLine="737"/>
      </w:pPr>
      <w:rPr>
        <w:rFonts w:ascii="Symbol" w:hAnsi="Symbol"/>
      </w:rPr>
    </w:lvl>
  </w:abstractNum>
  <w:abstractNum w:abstractNumId="28" w15:restartNumberingAfterBreak="0">
    <w:nsid w:val="00000023"/>
    <w:multiLevelType w:val="multilevel"/>
    <w:tmpl w:val="00000023"/>
    <w:name w:val="WW8Num34"/>
    <w:lvl w:ilvl="0">
      <w:start w:val="1"/>
      <w:numFmt w:val="bullet"/>
      <w:lvlText w:val=""/>
      <w:lvlJc w:val="left"/>
      <w:pPr>
        <w:tabs>
          <w:tab w:val="num" w:pos="851"/>
        </w:tabs>
        <w:ind w:left="795" w:hanging="58"/>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9" w15:restartNumberingAfterBreak="0">
    <w:nsid w:val="00000025"/>
    <w:multiLevelType w:val="multilevel"/>
    <w:tmpl w:val="00000025"/>
    <w:name w:val="WW8Num36"/>
    <w:lvl w:ilvl="0">
      <w:start w:val="1"/>
      <w:numFmt w:val="bullet"/>
      <w:lvlText w:val="-"/>
      <w:lvlJc w:val="left"/>
      <w:pPr>
        <w:tabs>
          <w:tab w:val="num" w:pos="1560"/>
        </w:tabs>
        <w:ind w:left="2393" w:hanging="94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30" w15:restartNumberingAfterBreak="0">
    <w:nsid w:val="00000026"/>
    <w:multiLevelType w:val="singleLevel"/>
    <w:tmpl w:val="00000026"/>
    <w:name w:val="WW8Num37"/>
    <w:lvl w:ilvl="0">
      <w:start w:val="1"/>
      <w:numFmt w:val="bullet"/>
      <w:lvlText w:val=""/>
      <w:lvlJc w:val="left"/>
      <w:pPr>
        <w:tabs>
          <w:tab w:val="num" w:pos="709"/>
        </w:tabs>
        <w:ind w:left="709" w:hanging="369"/>
      </w:pPr>
      <w:rPr>
        <w:rFonts w:ascii="Symbol" w:hAnsi="Symbol"/>
      </w:rPr>
    </w:lvl>
  </w:abstractNum>
  <w:abstractNum w:abstractNumId="31" w15:restartNumberingAfterBreak="0">
    <w:nsid w:val="00000027"/>
    <w:multiLevelType w:val="singleLevel"/>
    <w:tmpl w:val="00000027"/>
    <w:name w:val="WW8Num38"/>
    <w:lvl w:ilvl="0">
      <w:start w:val="1"/>
      <w:numFmt w:val="bullet"/>
      <w:lvlText w:val="-"/>
      <w:lvlJc w:val="left"/>
      <w:pPr>
        <w:tabs>
          <w:tab w:val="num" w:pos="2269"/>
        </w:tabs>
        <w:ind w:left="3102" w:hanging="947"/>
      </w:pPr>
      <w:rPr>
        <w:rFonts w:ascii="Symbol" w:hAnsi="Symbol"/>
      </w:rPr>
    </w:lvl>
  </w:abstractNum>
  <w:abstractNum w:abstractNumId="32" w15:restartNumberingAfterBreak="0">
    <w:nsid w:val="00000029"/>
    <w:multiLevelType w:val="singleLevel"/>
    <w:tmpl w:val="00000029"/>
    <w:name w:val="WW8Num40"/>
    <w:lvl w:ilvl="0">
      <w:start w:val="1"/>
      <w:numFmt w:val="bullet"/>
      <w:lvlText w:val=""/>
      <w:lvlJc w:val="left"/>
      <w:pPr>
        <w:tabs>
          <w:tab w:val="num" w:pos="763"/>
        </w:tabs>
        <w:ind w:left="763" w:hanging="360"/>
      </w:pPr>
      <w:rPr>
        <w:rFonts w:ascii="Symbol" w:hAnsi="Symbol"/>
      </w:rPr>
    </w:lvl>
  </w:abstractNum>
  <w:abstractNum w:abstractNumId="33" w15:restartNumberingAfterBreak="0">
    <w:nsid w:val="0000002A"/>
    <w:multiLevelType w:val="singleLevel"/>
    <w:tmpl w:val="0000002A"/>
    <w:name w:val="WW8Num41"/>
    <w:lvl w:ilvl="0">
      <w:start w:val="1"/>
      <w:numFmt w:val="bullet"/>
      <w:lvlText w:val=""/>
      <w:lvlJc w:val="left"/>
      <w:pPr>
        <w:tabs>
          <w:tab w:val="num" w:pos="851"/>
        </w:tabs>
        <w:ind w:left="851" w:hanging="114"/>
      </w:pPr>
      <w:rPr>
        <w:rFonts w:ascii="Symbol" w:hAnsi="Symbol"/>
      </w:rPr>
    </w:lvl>
  </w:abstractNum>
  <w:abstractNum w:abstractNumId="34" w15:restartNumberingAfterBreak="0">
    <w:nsid w:val="0000002C"/>
    <w:multiLevelType w:val="singleLevel"/>
    <w:tmpl w:val="0000002C"/>
    <w:name w:val="WW8Num43"/>
    <w:lvl w:ilvl="0">
      <w:start w:val="1"/>
      <w:numFmt w:val="bullet"/>
      <w:lvlText w:val=""/>
      <w:lvlJc w:val="left"/>
      <w:pPr>
        <w:tabs>
          <w:tab w:val="num" w:pos="1080"/>
        </w:tabs>
        <w:ind w:left="1080" w:hanging="360"/>
      </w:pPr>
      <w:rPr>
        <w:rFonts w:ascii="Symbol" w:hAnsi="Symbol"/>
      </w:rPr>
    </w:lvl>
  </w:abstractNum>
  <w:abstractNum w:abstractNumId="35" w15:restartNumberingAfterBreak="0">
    <w:nsid w:val="0000002D"/>
    <w:multiLevelType w:val="singleLevel"/>
    <w:tmpl w:val="0000002D"/>
    <w:name w:val="WW8Num44"/>
    <w:lvl w:ilvl="0">
      <w:start w:val="1"/>
      <w:numFmt w:val="bullet"/>
      <w:lvlText w:val=""/>
      <w:lvlJc w:val="left"/>
      <w:pPr>
        <w:tabs>
          <w:tab w:val="num" w:pos="851"/>
        </w:tabs>
        <w:ind w:left="0" w:firstLine="737"/>
      </w:pPr>
      <w:rPr>
        <w:rFonts w:ascii="Symbol" w:hAnsi="Symbol"/>
      </w:rPr>
    </w:lvl>
  </w:abstractNum>
  <w:abstractNum w:abstractNumId="36" w15:restartNumberingAfterBreak="0">
    <w:nsid w:val="0000002E"/>
    <w:multiLevelType w:val="singleLevel"/>
    <w:tmpl w:val="0000002E"/>
    <w:name w:val="WW8Num45"/>
    <w:lvl w:ilvl="0">
      <w:start w:val="1"/>
      <w:numFmt w:val="bullet"/>
      <w:lvlText w:val="-"/>
      <w:lvlJc w:val="left"/>
      <w:pPr>
        <w:tabs>
          <w:tab w:val="num" w:pos="1560"/>
        </w:tabs>
        <w:ind w:left="2393" w:hanging="947"/>
      </w:pPr>
      <w:rPr>
        <w:rFonts w:ascii="Symbol" w:hAnsi="Symbol"/>
      </w:rPr>
    </w:lvl>
  </w:abstractNum>
  <w:abstractNum w:abstractNumId="37" w15:restartNumberingAfterBreak="0">
    <w:nsid w:val="0000002F"/>
    <w:multiLevelType w:val="singleLevel"/>
    <w:tmpl w:val="0000002F"/>
    <w:name w:val="WW8Num46"/>
    <w:lvl w:ilvl="0">
      <w:start w:val="1"/>
      <w:numFmt w:val="bullet"/>
      <w:lvlText w:val=""/>
      <w:lvlJc w:val="left"/>
      <w:pPr>
        <w:tabs>
          <w:tab w:val="num" w:pos="851"/>
        </w:tabs>
        <w:ind w:left="0" w:firstLine="737"/>
      </w:pPr>
      <w:rPr>
        <w:rFonts w:ascii="Symbol" w:hAnsi="Symbol"/>
      </w:rPr>
    </w:lvl>
  </w:abstractNum>
  <w:abstractNum w:abstractNumId="38" w15:restartNumberingAfterBreak="0">
    <w:nsid w:val="00000030"/>
    <w:multiLevelType w:val="singleLevel"/>
    <w:tmpl w:val="00000030"/>
    <w:name w:val="WW8Num47"/>
    <w:lvl w:ilvl="0">
      <w:start w:val="1"/>
      <w:numFmt w:val="bullet"/>
      <w:lvlText w:val="-"/>
      <w:lvlJc w:val="left"/>
      <w:pPr>
        <w:tabs>
          <w:tab w:val="num" w:pos="369"/>
        </w:tabs>
        <w:ind w:left="0" w:firstLine="0"/>
      </w:pPr>
      <w:rPr>
        <w:rFonts w:ascii="Courier New" w:hAnsi="Courier New"/>
        <w:sz w:val="24"/>
        <w:szCs w:val="24"/>
      </w:rPr>
    </w:lvl>
  </w:abstractNum>
  <w:abstractNum w:abstractNumId="39" w15:restartNumberingAfterBreak="0">
    <w:nsid w:val="00000031"/>
    <w:multiLevelType w:val="multilevel"/>
    <w:tmpl w:val="00000031"/>
    <w:name w:val="WW8Num4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0" w15:restartNumberingAfterBreak="0">
    <w:nsid w:val="00000032"/>
    <w:multiLevelType w:val="singleLevel"/>
    <w:tmpl w:val="00000032"/>
    <w:name w:val="WW8Num49"/>
    <w:lvl w:ilvl="0">
      <w:start w:val="1"/>
      <w:numFmt w:val="decimal"/>
      <w:lvlText w:val="%1."/>
      <w:lvlJc w:val="left"/>
      <w:pPr>
        <w:tabs>
          <w:tab w:val="num" w:pos="720"/>
        </w:tabs>
        <w:ind w:left="720" w:hanging="360"/>
      </w:pPr>
    </w:lvl>
  </w:abstractNum>
  <w:abstractNum w:abstractNumId="41" w15:restartNumberingAfterBreak="0">
    <w:nsid w:val="00000033"/>
    <w:multiLevelType w:val="singleLevel"/>
    <w:tmpl w:val="00000033"/>
    <w:name w:val="WW8Num50"/>
    <w:lvl w:ilvl="0">
      <w:start w:val="1"/>
      <w:numFmt w:val="bullet"/>
      <w:lvlText w:val=""/>
      <w:lvlJc w:val="left"/>
      <w:pPr>
        <w:tabs>
          <w:tab w:val="num" w:pos="720"/>
        </w:tabs>
        <w:ind w:left="720" w:hanging="360"/>
      </w:pPr>
      <w:rPr>
        <w:rFonts w:ascii="Symbol" w:hAnsi="Symbol"/>
      </w:rPr>
    </w:lvl>
  </w:abstractNum>
  <w:abstractNum w:abstractNumId="42" w15:restartNumberingAfterBreak="0">
    <w:nsid w:val="00000035"/>
    <w:multiLevelType w:val="multilevel"/>
    <w:tmpl w:val="00000035"/>
    <w:name w:val="WW8Num52"/>
    <w:lvl w:ilvl="0">
      <w:start w:val="1"/>
      <w:numFmt w:val="bullet"/>
      <w:lvlText w:val=""/>
      <w:lvlJc w:val="left"/>
      <w:pPr>
        <w:tabs>
          <w:tab w:val="num" w:pos="851"/>
        </w:tabs>
        <w:ind w:left="1066" w:hanging="329"/>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360"/>
        </w:tabs>
        <w:ind w:left="360" w:hanging="3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3" w15:restartNumberingAfterBreak="0">
    <w:nsid w:val="00000038"/>
    <w:multiLevelType w:val="singleLevel"/>
    <w:tmpl w:val="00000038"/>
    <w:name w:val="WW8Num55"/>
    <w:lvl w:ilvl="0">
      <w:start w:val="1"/>
      <w:numFmt w:val="bullet"/>
      <w:lvlText w:val=""/>
      <w:lvlJc w:val="left"/>
      <w:pPr>
        <w:tabs>
          <w:tab w:val="num" w:pos="851"/>
        </w:tabs>
        <w:ind w:left="1775" w:hanging="1038"/>
      </w:pPr>
      <w:rPr>
        <w:rFonts w:ascii="Symbol" w:hAnsi="Symbol"/>
      </w:rPr>
    </w:lvl>
  </w:abstractNum>
  <w:abstractNum w:abstractNumId="44" w15:restartNumberingAfterBreak="0">
    <w:nsid w:val="00000039"/>
    <w:multiLevelType w:val="singleLevel"/>
    <w:tmpl w:val="00000039"/>
    <w:name w:val="WW8Num56"/>
    <w:lvl w:ilvl="0">
      <w:start w:val="1"/>
      <w:numFmt w:val="bullet"/>
      <w:lvlText w:val="-"/>
      <w:lvlJc w:val="left"/>
      <w:pPr>
        <w:tabs>
          <w:tab w:val="num" w:pos="369"/>
        </w:tabs>
        <w:ind w:left="0" w:firstLine="0"/>
      </w:pPr>
      <w:rPr>
        <w:rFonts w:ascii="Courier New" w:hAnsi="Courier New"/>
        <w:sz w:val="24"/>
        <w:szCs w:val="24"/>
      </w:rPr>
    </w:lvl>
  </w:abstractNum>
  <w:abstractNum w:abstractNumId="45" w15:restartNumberingAfterBreak="0">
    <w:nsid w:val="0000003B"/>
    <w:multiLevelType w:val="multilevel"/>
    <w:tmpl w:val="0000003B"/>
    <w:name w:val="WW8Num5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6" w15:restartNumberingAfterBreak="0">
    <w:nsid w:val="0000003C"/>
    <w:multiLevelType w:val="singleLevel"/>
    <w:tmpl w:val="0000003C"/>
    <w:name w:val="WW8Num59"/>
    <w:lvl w:ilvl="0">
      <w:start w:val="1"/>
      <w:numFmt w:val="bullet"/>
      <w:lvlText w:val=""/>
      <w:lvlJc w:val="left"/>
      <w:pPr>
        <w:tabs>
          <w:tab w:val="num" w:pos="1080"/>
        </w:tabs>
        <w:ind w:left="1080" w:hanging="360"/>
      </w:pPr>
      <w:rPr>
        <w:rFonts w:ascii="Symbol" w:hAnsi="Symbol"/>
      </w:rPr>
    </w:lvl>
  </w:abstractNum>
  <w:abstractNum w:abstractNumId="47" w15:restartNumberingAfterBreak="0">
    <w:nsid w:val="0000003D"/>
    <w:multiLevelType w:val="singleLevel"/>
    <w:tmpl w:val="0000003D"/>
    <w:name w:val="WW8Num60"/>
    <w:lvl w:ilvl="0">
      <w:start w:val="1"/>
      <w:numFmt w:val="bullet"/>
      <w:lvlText w:val="-"/>
      <w:lvlJc w:val="left"/>
      <w:pPr>
        <w:tabs>
          <w:tab w:val="num" w:pos="2612"/>
        </w:tabs>
        <w:ind w:left="3445" w:hanging="947"/>
      </w:pPr>
      <w:rPr>
        <w:rFonts w:ascii="Symbol" w:hAnsi="Symbol"/>
      </w:rPr>
    </w:lvl>
  </w:abstractNum>
  <w:abstractNum w:abstractNumId="48" w15:restartNumberingAfterBreak="0">
    <w:nsid w:val="0000003E"/>
    <w:multiLevelType w:val="multilevel"/>
    <w:tmpl w:val="0000003E"/>
    <w:name w:val="WW8Num61"/>
    <w:lvl w:ilvl="0">
      <w:start w:val="1"/>
      <w:numFmt w:val="bullet"/>
      <w:lvlText w:val=""/>
      <w:lvlJc w:val="left"/>
      <w:pPr>
        <w:tabs>
          <w:tab w:val="num" w:pos="1776"/>
        </w:tabs>
        <w:ind w:left="1776" w:hanging="360"/>
      </w:pPr>
      <w:rPr>
        <w:rFonts w:ascii="Symbol" w:hAnsi="Symbol"/>
      </w:rPr>
    </w:lvl>
    <w:lvl w:ilvl="1">
      <w:start w:val="1"/>
      <w:numFmt w:val="bullet"/>
      <w:lvlText w:val=""/>
      <w:lvlJc w:val="left"/>
      <w:pPr>
        <w:tabs>
          <w:tab w:val="num" w:pos="1814"/>
        </w:tabs>
        <w:ind w:left="680" w:firstLine="709"/>
      </w:pPr>
      <w:rPr>
        <w:rFonts w:ascii="Symbol" w:hAnsi="Symbol"/>
      </w:rPr>
    </w:lvl>
    <w:lvl w:ilvl="2">
      <w:start w:val="1"/>
      <w:numFmt w:val="bullet"/>
      <w:lvlText w:val=""/>
      <w:lvlJc w:val="left"/>
      <w:pPr>
        <w:tabs>
          <w:tab w:val="num" w:pos="2469"/>
        </w:tabs>
        <w:ind w:left="2469" w:hanging="360"/>
      </w:pPr>
      <w:rPr>
        <w:rFonts w:ascii="Wingdings" w:hAnsi="Wingdings"/>
      </w:rPr>
    </w:lvl>
    <w:lvl w:ilvl="3">
      <w:start w:val="1"/>
      <w:numFmt w:val="bullet"/>
      <w:lvlText w:val=""/>
      <w:lvlJc w:val="left"/>
      <w:pPr>
        <w:tabs>
          <w:tab w:val="num" w:pos="3189"/>
        </w:tabs>
        <w:ind w:left="3189" w:hanging="360"/>
      </w:pPr>
      <w:rPr>
        <w:rFonts w:ascii="Symbol" w:hAnsi="Symbol"/>
      </w:rPr>
    </w:lvl>
    <w:lvl w:ilvl="4">
      <w:start w:val="1"/>
      <w:numFmt w:val="bullet"/>
      <w:lvlText w:val="o"/>
      <w:lvlJc w:val="left"/>
      <w:pPr>
        <w:tabs>
          <w:tab w:val="num" w:pos="3909"/>
        </w:tabs>
        <w:ind w:left="3909" w:hanging="360"/>
      </w:pPr>
      <w:rPr>
        <w:rFonts w:ascii="Courier New" w:hAnsi="Courier New"/>
      </w:rPr>
    </w:lvl>
    <w:lvl w:ilvl="5">
      <w:start w:val="1"/>
      <w:numFmt w:val="bullet"/>
      <w:lvlText w:val=""/>
      <w:lvlJc w:val="left"/>
      <w:pPr>
        <w:tabs>
          <w:tab w:val="num" w:pos="4629"/>
        </w:tabs>
        <w:ind w:left="4629" w:hanging="360"/>
      </w:pPr>
      <w:rPr>
        <w:rFonts w:ascii="Wingdings" w:hAnsi="Wingdings"/>
      </w:rPr>
    </w:lvl>
    <w:lvl w:ilvl="6">
      <w:start w:val="1"/>
      <w:numFmt w:val="bullet"/>
      <w:lvlText w:val=""/>
      <w:lvlJc w:val="left"/>
      <w:pPr>
        <w:tabs>
          <w:tab w:val="num" w:pos="5349"/>
        </w:tabs>
        <w:ind w:left="5349" w:hanging="360"/>
      </w:pPr>
      <w:rPr>
        <w:rFonts w:ascii="Symbol" w:hAnsi="Symbol"/>
      </w:rPr>
    </w:lvl>
    <w:lvl w:ilvl="7">
      <w:start w:val="1"/>
      <w:numFmt w:val="bullet"/>
      <w:lvlText w:val="o"/>
      <w:lvlJc w:val="left"/>
      <w:pPr>
        <w:tabs>
          <w:tab w:val="num" w:pos="6069"/>
        </w:tabs>
        <w:ind w:left="6069" w:hanging="360"/>
      </w:pPr>
      <w:rPr>
        <w:rFonts w:ascii="Courier New" w:hAnsi="Courier New"/>
      </w:rPr>
    </w:lvl>
    <w:lvl w:ilvl="8">
      <w:start w:val="1"/>
      <w:numFmt w:val="bullet"/>
      <w:lvlText w:val=""/>
      <w:lvlJc w:val="left"/>
      <w:pPr>
        <w:tabs>
          <w:tab w:val="num" w:pos="6789"/>
        </w:tabs>
        <w:ind w:left="6789" w:hanging="360"/>
      </w:pPr>
      <w:rPr>
        <w:rFonts w:ascii="Wingdings" w:hAnsi="Wingdings"/>
      </w:rPr>
    </w:lvl>
  </w:abstractNum>
  <w:abstractNum w:abstractNumId="49" w15:restartNumberingAfterBreak="0">
    <w:nsid w:val="0000003F"/>
    <w:multiLevelType w:val="multilevel"/>
    <w:tmpl w:val="0000003F"/>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03F57EB5"/>
    <w:multiLevelType w:val="hybridMultilevel"/>
    <w:tmpl w:val="61C4EFA8"/>
    <w:lvl w:ilvl="0" w:tplc="07BE53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03B6B50"/>
    <w:multiLevelType w:val="multilevel"/>
    <w:tmpl w:val="333E4FF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2A8D2E81"/>
    <w:multiLevelType w:val="multilevel"/>
    <w:tmpl w:val="6A2CBB40"/>
    <w:lvl w:ilvl="0">
      <w:start w:val="1"/>
      <w:numFmt w:val="decimal"/>
      <w:pStyle w:val="27"/>
      <w:lvlText w:val="%1."/>
      <w:lvlJc w:val="left"/>
      <w:pPr>
        <w:tabs>
          <w:tab w:val="num" w:pos="927"/>
        </w:tabs>
        <w:ind w:left="927" w:hanging="360"/>
      </w:pPr>
      <w:rPr>
        <w:rFonts w:hint="default"/>
      </w:rPr>
    </w:lvl>
    <w:lvl w:ilvl="1">
      <w:start w:val="1"/>
      <w:numFmt w:val="decimal"/>
      <w:lvlText w:val="%2)"/>
      <w:lvlJc w:val="left"/>
      <w:pPr>
        <w:tabs>
          <w:tab w:val="num" w:pos="1647"/>
        </w:tabs>
        <w:ind w:left="1647" w:hanging="360"/>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53" w15:restartNumberingAfterBreak="0">
    <w:nsid w:val="69C90DD2"/>
    <w:multiLevelType w:val="multilevel"/>
    <w:tmpl w:val="05C4826C"/>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num w:numId="1">
    <w:abstractNumId w:val="52"/>
  </w:num>
  <w:num w:numId="2">
    <w:abstractNumId w:val="0"/>
  </w:num>
  <w:num w:numId="3">
    <w:abstractNumId w:val="53"/>
  </w:num>
  <w:num w:numId="4">
    <w:abstractNumId w:val="1"/>
  </w:num>
  <w:num w:numId="5">
    <w:abstractNumId w:val="51"/>
  </w:num>
  <w:num w:numId="6">
    <w:abstractNumId w:val="5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357"/>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o:colormru v:ext="edit" colors="#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3DE8"/>
    <w:rsid w:val="0000128C"/>
    <w:rsid w:val="00001487"/>
    <w:rsid w:val="00001A69"/>
    <w:rsid w:val="00002C4C"/>
    <w:rsid w:val="00003371"/>
    <w:rsid w:val="00003412"/>
    <w:rsid w:val="00005FE7"/>
    <w:rsid w:val="00006602"/>
    <w:rsid w:val="0000662E"/>
    <w:rsid w:val="000074C9"/>
    <w:rsid w:val="00007BAA"/>
    <w:rsid w:val="00007C78"/>
    <w:rsid w:val="000100C5"/>
    <w:rsid w:val="00010268"/>
    <w:rsid w:val="000106FC"/>
    <w:rsid w:val="00011088"/>
    <w:rsid w:val="000127AC"/>
    <w:rsid w:val="00013628"/>
    <w:rsid w:val="00013D49"/>
    <w:rsid w:val="00014900"/>
    <w:rsid w:val="00015406"/>
    <w:rsid w:val="000154A6"/>
    <w:rsid w:val="000165F3"/>
    <w:rsid w:val="0001668A"/>
    <w:rsid w:val="00017019"/>
    <w:rsid w:val="0001716B"/>
    <w:rsid w:val="000200B8"/>
    <w:rsid w:val="00020B07"/>
    <w:rsid w:val="00022882"/>
    <w:rsid w:val="00022AC1"/>
    <w:rsid w:val="000231D7"/>
    <w:rsid w:val="00023480"/>
    <w:rsid w:val="000242FC"/>
    <w:rsid w:val="00026920"/>
    <w:rsid w:val="000274B8"/>
    <w:rsid w:val="000305C8"/>
    <w:rsid w:val="000318C4"/>
    <w:rsid w:val="0003193E"/>
    <w:rsid w:val="0003205F"/>
    <w:rsid w:val="000323C2"/>
    <w:rsid w:val="000326CB"/>
    <w:rsid w:val="00033AC3"/>
    <w:rsid w:val="00035A16"/>
    <w:rsid w:val="00036477"/>
    <w:rsid w:val="00036761"/>
    <w:rsid w:val="00036CEB"/>
    <w:rsid w:val="000377A8"/>
    <w:rsid w:val="0004016B"/>
    <w:rsid w:val="000409E9"/>
    <w:rsid w:val="00040D59"/>
    <w:rsid w:val="00041C1A"/>
    <w:rsid w:val="00042711"/>
    <w:rsid w:val="00042C2C"/>
    <w:rsid w:val="00042F12"/>
    <w:rsid w:val="0004306C"/>
    <w:rsid w:val="000433A1"/>
    <w:rsid w:val="00043827"/>
    <w:rsid w:val="00043877"/>
    <w:rsid w:val="00043B4C"/>
    <w:rsid w:val="00044249"/>
    <w:rsid w:val="000451B2"/>
    <w:rsid w:val="00045D86"/>
    <w:rsid w:val="00046C40"/>
    <w:rsid w:val="00047A9F"/>
    <w:rsid w:val="0005085F"/>
    <w:rsid w:val="00051272"/>
    <w:rsid w:val="00052F62"/>
    <w:rsid w:val="00053533"/>
    <w:rsid w:val="0005468C"/>
    <w:rsid w:val="000549A9"/>
    <w:rsid w:val="00054C7C"/>
    <w:rsid w:val="00055ADB"/>
    <w:rsid w:val="00056E40"/>
    <w:rsid w:val="00057543"/>
    <w:rsid w:val="0005777E"/>
    <w:rsid w:val="00057A0E"/>
    <w:rsid w:val="000606D3"/>
    <w:rsid w:val="00060E02"/>
    <w:rsid w:val="0006100E"/>
    <w:rsid w:val="00061874"/>
    <w:rsid w:val="00062482"/>
    <w:rsid w:val="000625DE"/>
    <w:rsid w:val="00063824"/>
    <w:rsid w:val="000644F2"/>
    <w:rsid w:val="000657F1"/>
    <w:rsid w:val="00065D32"/>
    <w:rsid w:val="00065DFF"/>
    <w:rsid w:val="000661C8"/>
    <w:rsid w:val="00066FEC"/>
    <w:rsid w:val="00067B4F"/>
    <w:rsid w:val="00070799"/>
    <w:rsid w:val="00071024"/>
    <w:rsid w:val="00071519"/>
    <w:rsid w:val="0007175D"/>
    <w:rsid w:val="00073689"/>
    <w:rsid w:val="00073933"/>
    <w:rsid w:val="00073A95"/>
    <w:rsid w:val="00073D28"/>
    <w:rsid w:val="000741B1"/>
    <w:rsid w:val="0007434B"/>
    <w:rsid w:val="000748E0"/>
    <w:rsid w:val="0007592B"/>
    <w:rsid w:val="00075E97"/>
    <w:rsid w:val="0007705A"/>
    <w:rsid w:val="00077228"/>
    <w:rsid w:val="00080A08"/>
    <w:rsid w:val="00080F74"/>
    <w:rsid w:val="00082157"/>
    <w:rsid w:val="0008372B"/>
    <w:rsid w:val="00083CB2"/>
    <w:rsid w:val="00083D91"/>
    <w:rsid w:val="000842EF"/>
    <w:rsid w:val="00085032"/>
    <w:rsid w:val="0008592C"/>
    <w:rsid w:val="00086E5B"/>
    <w:rsid w:val="00086EB5"/>
    <w:rsid w:val="0008737A"/>
    <w:rsid w:val="0008766B"/>
    <w:rsid w:val="00087FE6"/>
    <w:rsid w:val="00092180"/>
    <w:rsid w:val="000923B6"/>
    <w:rsid w:val="00092C2E"/>
    <w:rsid w:val="00093837"/>
    <w:rsid w:val="0009501A"/>
    <w:rsid w:val="000955D7"/>
    <w:rsid w:val="0009580F"/>
    <w:rsid w:val="000A055E"/>
    <w:rsid w:val="000A075F"/>
    <w:rsid w:val="000A11A3"/>
    <w:rsid w:val="000A1C4A"/>
    <w:rsid w:val="000A25A3"/>
    <w:rsid w:val="000A264D"/>
    <w:rsid w:val="000A27C2"/>
    <w:rsid w:val="000A2A8D"/>
    <w:rsid w:val="000A3B55"/>
    <w:rsid w:val="000A3C06"/>
    <w:rsid w:val="000A41ED"/>
    <w:rsid w:val="000A4D56"/>
    <w:rsid w:val="000A5014"/>
    <w:rsid w:val="000A5AFF"/>
    <w:rsid w:val="000A639B"/>
    <w:rsid w:val="000A73CB"/>
    <w:rsid w:val="000A7815"/>
    <w:rsid w:val="000B0507"/>
    <w:rsid w:val="000B0DFF"/>
    <w:rsid w:val="000B1484"/>
    <w:rsid w:val="000B20A6"/>
    <w:rsid w:val="000B29E2"/>
    <w:rsid w:val="000B2B6C"/>
    <w:rsid w:val="000B319E"/>
    <w:rsid w:val="000B3379"/>
    <w:rsid w:val="000B36FE"/>
    <w:rsid w:val="000B5395"/>
    <w:rsid w:val="000B5BD7"/>
    <w:rsid w:val="000C0811"/>
    <w:rsid w:val="000C1AFB"/>
    <w:rsid w:val="000C1EB6"/>
    <w:rsid w:val="000C289D"/>
    <w:rsid w:val="000C2BC6"/>
    <w:rsid w:val="000C3FEE"/>
    <w:rsid w:val="000C401E"/>
    <w:rsid w:val="000C4036"/>
    <w:rsid w:val="000C64DF"/>
    <w:rsid w:val="000C6A09"/>
    <w:rsid w:val="000C7891"/>
    <w:rsid w:val="000C7907"/>
    <w:rsid w:val="000C7A67"/>
    <w:rsid w:val="000C7B46"/>
    <w:rsid w:val="000D0B68"/>
    <w:rsid w:val="000D184D"/>
    <w:rsid w:val="000D39AF"/>
    <w:rsid w:val="000D3B75"/>
    <w:rsid w:val="000D3C24"/>
    <w:rsid w:val="000D3C31"/>
    <w:rsid w:val="000D3D2C"/>
    <w:rsid w:val="000D45B3"/>
    <w:rsid w:val="000D47BA"/>
    <w:rsid w:val="000D4A08"/>
    <w:rsid w:val="000D4EF5"/>
    <w:rsid w:val="000D6912"/>
    <w:rsid w:val="000D6ED0"/>
    <w:rsid w:val="000D708E"/>
    <w:rsid w:val="000D725D"/>
    <w:rsid w:val="000D7F9C"/>
    <w:rsid w:val="000E01FB"/>
    <w:rsid w:val="000E05C9"/>
    <w:rsid w:val="000E05D3"/>
    <w:rsid w:val="000E1116"/>
    <w:rsid w:val="000E172F"/>
    <w:rsid w:val="000E1989"/>
    <w:rsid w:val="000E1EF5"/>
    <w:rsid w:val="000E2542"/>
    <w:rsid w:val="000E29A2"/>
    <w:rsid w:val="000E5699"/>
    <w:rsid w:val="000E5EBB"/>
    <w:rsid w:val="000E6381"/>
    <w:rsid w:val="000E7223"/>
    <w:rsid w:val="000E7A41"/>
    <w:rsid w:val="000E7CED"/>
    <w:rsid w:val="000F29A4"/>
    <w:rsid w:val="000F41A1"/>
    <w:rsid w:val="000F4504"/>
    <w:rsid w:val="000F460E"/>
    <w:rsid w:val="000F4A16"/>
    <w:rsid w:val="000F4DE7"/>
    <w:rsid w:val="000F522D"/>
    <w:rsid w:val="000F53CA"/>
    <w:rsid w:val="000F5404"/>
    <w:rsid w:val="000F551F"/>
    <w:rsid w:val="000F5CA4"/>
    <w:rsid w:val="000F5DF3"/>
    <w:rsid w:val="000F700B"/>
    <w:rsid w:val="000F7125"/>
    <w:rsid w:val="000F7692"/>
    <w:rsid w:val="000F798A"/>
    <w:rsid w:val="00100119"/>
    <w:rsid w:val="00100BA9"/>
    <w:rsid w:val="001020FE"/>
    <w:rsid w:val="001027B4"/>
    <w:rsid w:val="00104E46"/>
    <w:rsid w:val="00105EC5"/>
    <w:rsid w:val="00106177"/>
    <w:rsid w:val="0010623A"/>
    <w:rsid w:val="00107D44"/>
    <w:rsid w:val="001101FC"/>
    <w:rsid w:val="00110740"/>
    <w:rsid w:val="00110952"/>
    <w:rsid w:val="00110C98"/>
    <w:rsid w:val="00111150"/>
    <w:rsid w:val="00112669"/>
    <w:rsid w:val="001129CE"/>
    <w:rsid w:val="00112E4D"/>
    <w:rsid w:val="00112EE7"/>
    <w:rsid w:val="001133B6"/>
    <w:rsid w:val="00113FBC"/>
    <w:rsid w:val="00115E47"/>
    <w:rsid w:val="00116507"/>
    <w:rsid w:val="001169C5"/>
    <w:rsid w:val="00120427"/>
    <w:rsid w:val="00120610"/>
    <w:rsid w:val="00120679"/>
    <w:rsid w:val="00120F67"/>
    <w:rsid w:val="00121909"/>
    <w:rsid w:val="0012237C"/>
    <w:rsid w:val="00122789"/>
    <w:rsid w:val="00122F1A"/>
    <w:rsid w:val="001248B3"/>
    <w:rsid w:val="001249ED"/>
    <w:rsid w:val="001251C2"/>
    <w:rsid w:val="00125E5E"/>
    <w:rsid w:val="00126DF0"/>
    <w:rsid w:val="00127EE6"/>
    <w:rsid w:val="00130B64"/>
    <w:rsid w:val="0013203B"/>
    <w:rsid w:val="0013266D"/>
    <w:rsid w:val="00132965"/>
    <w:rsid w:val="00133037"/>
    <w:rsid w:val="00135FB0"/>
    <w:rsid w:val="00136411"/>
    <w:rsid w:val="0013747D"/>
    <w:rsid w:val="001375DA"/>
    <w:rsid w:val="00137994"/>
    <w:rsid w:val="001379E2"/>
    <w:rsid w:val="00140214"/>
    <w:rsid w:val="00140D24"/>
    <w:rsid w:val="0014161A"/>
    <w:rsid w:val="001438D8"/>
    <w:rsid w:val="00143A71"/>
    <w:rsid w:val="00143AC7"/>
    <w:rsid w:val="001445A4"/>
    <w:rsid w:val="00144B69"/>
    <w:rsid w:val="00144C98"/>
    <w:rsid w:val="00145CA5"/>
    <w:rsid w:val="00145D19"/>
    <w:rsid w:val="00145EB3"/>
    <w:rsid w:val="00146245"/>
    <w:rsid w:val="00146B2B"/>
    <w:rsid w:val="00147639"/>
    <w:rsid w:val="001502AB"/>
    <w:rsid w:val="001507E8"/>
    <w:rsid w:val="00150B22"/>
    <w:rsid w:val="00150E17"/>
    <w:rsid w:val="001514C6"/>
    <w:rsid w:val="00151DB8"/>
    <w:rsid w:val="00151ECD"/>
    <w:rsid w:val="00153026"/>
    <w:rsid w:val="001539F8"/>
    <w:rsid w:val="001545D3"/>
    <w:rsid w:val="00155635"/>
    <w:rsid w:val="00156825"/>
    <w:rsid w:val="001608B2"/>
    <w:rsid w:val="00160A0F"/>
    <w:rsid w:val="00160E90"/>
    <w:rsid w:val="00161A9F"/>
    <w:rsid w:val="00161BDF"/>
    <w:rsid w:val="0016431F"/>
    <w:rsid w:val="00165373"/>
    <w:rsid w:val="0016552C"/>
    <w:rsid w:val="0016602F"/>
    <w:rsid w:val="00166410"/>
    <w:rsid w:val="0016690D"/>
    <w:rsid w:val="001674B6"/>
    <w:rsid w:val="001674F5"/>
    <w:rsid w:val="001676CB"/>
    <w:rsid w:val="00167F62"/>
    <w:rsid w:val="0017023F"/>
    <w:rsid w:val="00170756"/>
    <w:rsid w:val="00170C43"/>
    <w:rsid w:val="00170F98"/>
    <w:rsid w:val="001711F4"/>
    <w:rsid w:val="001726FF"/>
    <w:rsid w:val="00173430"/>
    <w:rsid w:val="001748FE"/>
    <w:rsid w:val="001749F0"/>
    <w:rsid w:val="001752D8"/>
    <w:rsid w:val="00177E30"/>
    <w:rsid w:val="0018059C"/>
    <w:rsid w:val="00180F0D"/>
    <w:rsid w:val="00181256"/>
    <w:rsid w:val="001826F7"/>
    <w:rsid w:val="001832A3"/>
    <w:rsid w:val="00183C41"/>
    <w:rsid w:val="00184D93"/>
    <w:rsid w:val="00185968"/>
    <w:rsid w:val="001871C8"/>
    <w:rsid w:val="00187661"/>
    <w:rsid w:val="0019005D"/>
    <w:rsid w:val="001900A6"/>
    <w:rsid w:val="001904AF"/>
    <w:rsid w:val="001919D3"/>
    <w:rsid w:val="00191A5E"/>
    <w:rsid w:val="00193067"/>
    <w:rsid w:val="001930CC"/>
    <w:rsid w:val="00193BD0"/>
    <w:rsid w:val="00193DBF"/>
    <w:rsid w:val="0019416A"/>
    <w:rsid w:val="0019428E"/>
    <w:rsid w:val="0019431E"/>
    <w:rsid w:val="00194997"/>
    <w:rsid w:val="00195D3C"/>
    <w:rsid w:val="00195F0C"/>
    <w:rsid w:val="0019603F"/>
    <w:rsid w:val="001966C1"/>
    <w:rsid w:val="00197A24"/>
    <w:rsid w:val="001A034E"/>
    <w:rsid w:val="001A0644"/>
    <w:rsid w:val="001A119E"/>
    <w:rsid w:val="001A12BA"/>
    <w:rsid w:val="001A1726"/>
    <w:rsid w:val="001A17B5"/>
    <w:rsid w:val="001A257D"/>
    <w:rsid w:val="001A2B83"/>
    <w:rsid w:val="001A3273"/>
    <w:rsid w:val="001A3B7D"/>
    <w:rsid w:val="001A4CED"/>
    <w:rsid w:val="001A593C"/>
    <w:rsid w:val="001A5B91"/>
    <w:rsid w:val="001A6B25"/>
    <w:rsid w:val="001A6C9D"/>
    <w:rsid w:val="001B0DE1"/>
    <w:rsid w:val="001B124E"/>
    <w:rsid w:val="001B1681"/>
    <w:rsid w:val="001B2001"/>
    <w:rsid w:val="001B34FE"/>
    <w:rsid w:val="001B45AF"/>
    <w:rsid w:val="001B4B1F"/>
    <w:rsid w:val="001B5126"/>
    <w:rsid w:val="001B55EE"/>
    <w:rsid w:val="001B5A9E"/>
    <w:rsid w:val="001B600F"/>
    <w:rsid w:val="001B641F"/>
    <w:rsid w:val="001B6767"/>
    <w:rsid w:val="001B6930"/>
    <w:rsid w:val="001B7005"/>
    <w:rsid w:val="001B7369"/>
    <w:rsid w:val="001B7EB7"/>
    <w:rsid w:val="001C06B6"/>
    <w:rsid w:val="001C1190"/>
    <w:rsid w:val="001C1EB4"/>
    <w:rsid w:val="001C1F98"/>
    <w:rsid w:val="001C2411"/>
    <w:rsid w:val="001C266F"/>
    <w:rsid w:val="001C2849"/>
    <w:rsid w:val="001C2A66"/>
    <w:rsid w:val="001C2CB4"/>
    <w:rsid w:val="001C309B"/>
    <w:rsid w:val="001C3384"/>
    <w:rsid w:val="001C3925"/>
    <w:rsid w:val="001C3B35"/>
    <w:rsid w:val="001C3F33"/>
    <w:rsid w:val="001C47B6"/>
    <w:rsid w:val="001C501F"/>
    <w:rsid w:val="001C6DA4"/>
    <w:rsid w:val="001C7982"/>
    <w:rsid w:val="001C7D77"/>
    <w:rsid w:val="001C7E76"/>
    <w:rsid w:val="001D00D2"/>
    <w:rsid w:val="001D0555"/>
    <w:rsid w:val="001D1060"/>
    <w:rsid w:val="001D11E9"/>
    <w:rsid w:val="001D2AFC"/>
    <w:rsid w:val="001D3E7C"/>
    <w:rsid w:val="001D3EBD"/>
    <w:rsid w:val="001D4031"/>
    <w:rsid w:val="001D4BBC"/>
    <w:rsid w:val="001D510B"/>
    <w:rsid w:val="001D5317"/>
    <w:rsid w:val="001D5848"/>
    <w:rsid w:val="001D7845"/>
    <w:rsid w:val="001E0CD9"/>
    <w:rsid w:val="001E0FD5"/>
    <w:rsid w:val="001E1224"/>
    <w:rsid w:val="001E1E4B"/>
    <w:rsid w:val="001E1F1F"/>
    <w:rsid w:val="001E5DA2"/>
    <w:rsid w:val="001E5DE4"/>
    <w:rsid w:val="001E7EA4"/>
    <w:rsid w:val="001F0978"/>
    <w:rsid w:val="001F2E99"/>
    <w:rsid w:val="001F323E"/>
    <w:rsid w:val="001F36D9"/>
    <w:rsid w:val="001F4023"/>
    <w:rsid w:val="001F4FF3"/>
    <w:rsid w:val="001F50F6"/>
    <w:rsid w:val="001F51A3"/>
    <w:rsid w:val="001F5BCB"/>
    <w:rsid w:val="001F61D2"/>
    <w:rsid w:val="001F6CF4"/>
    <w:rsid w:val="001F72FD"/>
    <w:rsid w:val="001F73D7"/>
    <w:rsid w:val="001F74CD"/>
    <w:rsid w:val="001F7B2D"/>
    <w:rsid w:val="00201044"/>
    <w:rsid w:val="0020145A"/>
    <w:rsid w:val="002014C6"/>
    <w:rsid w:val="00203165"/>
    <w:rsid w:val="002047A2"/>
    <w:rsid w:val="00204959"/>
    <w:rsid w:val="00205C9F"/>
    <w:rsid w:val="00205EB4"/>
    <w:rsid w:val="002061D9"/>
    <w:rsid w:val="002065AC"/>
    <w:rsid w:val="00206E42"/>
    <w:rsid w:val="00206E84"/>
    <w:rsid w:val="002107ED"/>
    <w:rsid w:val="002123D4"/>
    <w:rsid w:val="00212EDA"/>
    <w:rsid w:val="00213BCE"/>
    <w:rsid w:val="0021439B"/>
    <w:rsid w:val="00215988"/>
    <w:rsid w:val="00216728"/>
    <w:rsid w:val="00216949"/>
    <w:rsid w:val="00216A1F"/>
    <w:rsid w:val="002170C7"/>
    <w:rsid w:val="00217644"/>
    <w:rsid w:val="00220FAD"/>
    <w:rsid w:val="002233CB"/>
    <w:rsid w:val="002241FB"/>
    <w:rsid w:val="00224574"/>
    <w:rsid w:val="002245AB"/>
    <w:rsid w:val="00224DF5"/>
    <w:rsid w:val="00224E1D"/>
    <w:rsid w:val="00224E59"/>
    <w:rsid w:val="002256C1"/>
    <w:rsid w:val="00225B0E"/>
    <w:rsid w:val="0022645D"/>
    <w:rsid w:val="00226775"/>
    <w:rsid w:val="002269C9"/>
    <w:rsid w:val="00227032"/>
    <w:rsid w:val="00227AE7"/>
    <w:rsid w:val="00227C4A"/>
    <w:rsid w:val="0023002E"/>
    <w:rsid w:val="00230651"/>
    <w:rsid w:val="00230B67"/>
    <w:rsid w:val="0023161E"/>
    <w:rsid w:val="002323B0"/>
    <w:rsid w:val="00232A04"/>
    <w:rsid w:val="00234F6C"/>
    <w:rsid w:val="0023551D"/>
    <w:rsid w:val="0023590A"/>
    <w:rsid w:val="00235A9C"/>
    <w:rsid w:val="00235EE4"/>
    <w:rsid w:val="0023726E"/>
    <w:rsid w:val="002376CF"/>
    <w:rsid w:val="002376D5"/>
    <w:rsid w:val="00237816"/>
    <w:rsid w:val="00237A6E"/>
    <w:rsid w:val="002407CF"/>
    <w:rsid w:val="00240DB8"/>
    <w:rsid w:val="002412DB"/>
    <w:rsid w:val="002424B1"/>
    <w:rsid w:val="002432A4"/>
    <w:rsid w:val="00243BB4"/>
    <w:rsid w:val="00244C03"/>
    <w:rsid w:val="00244E50"/>
    <w:rsid w:val="00245A28"/>
    <w:rsid w:val="00245DF7"/>
    <w:rsid w:val="00245F10"/>
    <w:rsid w:val="00246120"/>
    <w:rsid w:val="0024681E"/>
    <w:rsid w:val="00247993"/>
    <w:rsid w:val="00250642"/>
    <w:rsid w:val="0025081B"/>
    <w:rsid w:val="00250ADE"/>
    <w:rsid w:val="00250DAA"/>
    <w:rsid w:val="00251275"/>
    <w:rsid w:val="0025130E"/>
    <w:rsid w:val="00251360"/>
    <w:rsid w:val="00252BF9"/>
    <w:rsid w:val="00253A7F"/>
    <w:rsid w:val="00255BD6"/>
    <w:rsid w:val="00257903"/>
    <w:rsid w:val="00257B11"/>
    <w:rsid w:val="00257F65"/>
    <w:rsid w:val="0026026C"/>
    <w:rsid w:val="0026079B"/>
    <w:rsid w:val="002616A0"/>
    <w:rsid w:val="00261EB7"/>
    <w:rsid w:val="002623E6"/>
    <w:rsid w:val="00263CEC"/>
    <w:rsid w:val="00264F32"/>
    <w:rsid w:val="002654CA"/>
    <w:rsid w:val="002656C5"/>
    <w:rsid w:val="00265C3F"/>
    <w:rsid w:val="00265F92"/>
    <w:rsid w:val="002671D3"/>
    <w:rsid w:val="00267534"/>
    <w:rsid w:val="00267FFB"/>
    <w:rsid w:val="0027028F"/>
    <w:rsid w:val="002717B7"/>
    <w:rsid w:val="00271B29"/>
    <w:rsid w:val="00271EA6"/>
    <w:rsid w:val="002724A0"/>
    <w:rsid w:val="00272631"/>
    <w:rsid w:val="002726DA"/>
    <w:rsid w:val="00272BBB"/>
    <w:rsid w:val="00273C74"/>
    <w:rsid w:val="00274F75"/>
    <w:rsid w:val="00276B3B"/>
    <w:rsid w:val="00277758"/>
    <w:rsid w:val="00277B90"/>
    <w:rsid w:val="00277E95"/>
    <w:rsid w:val="002800F5"/>
    <w:rsid w:val="00280AF4"/>
    <w:rsid w:val="00280F1F"/>
    <w:rsid w:val="00281358"/>
    <w:rsid w:val="0028370C"/>
    <w:rsid w:val="00284362"/>
    <w:rsid w:val="00285554"/>
    <w:rsid w:val="002862F7"/>
    <w:rsid w:val="002876D8"/>
    <w:rsid w:val="002877A8"/>
    <w:rsid w:val="0029059A"/>
    <w:rsid w:val="00290F08"/>
    <w:rsid w:val="002917E6"/>
    <w:rsid w:val="00291AF4"/>
    <w:rsid w:val="00293068"/>
    <w:rsid w:val="00293071"/>
    <w:rsid w:val="00296A73"/>
    <w:rsid w:val="00296D51"/>
    <w:rsid w:val="00296D9C"/>
    <w:rsid w:val="00297A26"/>
    <w:rsid w:val="002A10A2"/>
    <w:rsid w:val="002A140B"/>
    <w:rsid w:val="002A18DB"/>
    <w:rsid w:val="002A1EA1"/>
    <w:rsid w:val="002A28A1"/>
    <w:rsid w:val="002A2F58"/>
    <w:rsid w:val="002A3B0A"/>
    <w:rsid w:val="002A4334"/>
    <w:rsid w:val="002A43B1"/>
    <w:rsid w:val="002A4BE0"/>
    <w:rsid w:val="002A5160"/>
    <w:rsid w:val="002A5E66"/>
    <w:rsid w:val="002A6C36"/>
    <w:rsid w:val="002A702F"/>
    <w:rsid w:val="002A7AF1"/>
    <w:rsid w:val="002A7D21"/>
    <w:rsid w:val="002B01CF"/>
    <w:rsid w:val="002B035A"/>
    <w:rsid w:val="002B0B70"/>
    <w:rsid w:val="002B0EE2"/>
    <w:rsid w:val="002B1317"/>
    <w:rsid w:val="002B157C"/>
    <w:rsid w:val="002B31C6"/>
    <w:rsid w:val="002B458C"/>
    <w:rsid w:val="002B494F"/>
    <w:rsid w:val="002B53FE"/>
    <w:rsid w:val="002B5572"/>
    <w:rsid w:val="002B6125"/>
    <w:rsid w:val="002B697C"/>
    <w:rsid w:val="002C02FE"/>
    <w:rsid w:val="002C0BFC"/>
    <w:rsid w:val="002C233E"/>
    <w:rsid w:val="002C45A3"/>
    <w:rsid w:val="002C4DBB"/>
    <w:rsid w:val="002C5100"/>
    <w:rsid w:val="002C52AC"/>
    <w:rsid w:val="002C6149"/>
    <w:rsid w:val="002C77C7"/>
    <w:rsid w:val="002C7CA0"/>
    <w:rsid w:val="002C7DA0"/>
    <w:rsid w:val="002D025E"/>
    <w:rsid w:val="002D0A83"/>
    <w:rsid w:val="002D358D"/>
    <w:rsid w:val="002D35C7"/>
    <w:rsid w:val="002D6D99"/>
    <w:rsid w:val="002D76D4"/>
    <w:rsid w:val="002D7CDF"/>
    <w:rsid w:val="002E0323"/>
    <w:rsid w:val="002E05D4"/>
    <w:rsid w:val="002E0CC4"/>
    <w:rsid w:val="002E2939"/>
    <w:rsid w:val="002E3754"/>
    <w:rsid w:val="002E57B6"/>
    <w:rsid w:val="002E6950"/>
    <w:rsid w:val="002E6B40"/>
    <w:rsid w:val="002E6C0C"/>
    <w:rsid w:val="002E75BB"/>
    <w:rsid w:val="002E7A18"/>
    <w:rsid w:val="002F064A"/>
    <w:rsid w:val="002F1527"/>
    <w:rsid w:val="002F177F"/>
    <w:rsid w:val="002F17FE"/>
    <w:rsid w:val="002F2909"/>
    <w:rsid w:val="002F2DEA"/>
    <w:rsid w:val="002F34C3"/>
    <w:rsid w:val="002F3590"/>
    <w:rsid w:val="002F3F26"/>
    <w:rsid w:val="002F4592"/>
    <w:rsid w:val="002F5254"/>
    <w:rsid w:val="002F5770"/>
    <w:rsid w:val="002F7176"/>
    <w:rsid w:val="00300FF2"/>
    <w:rsid w:val="00301019"/>
    <w:rsid w:val="00301B41"/>
    <w:rsid w:val="00302149"/>
    <w:rsid w:val="00302733"/>
    <w:rsid w:val="00302795"/>
    <w:rsid w:val="0030296A"/>
    <w:rsid w:val="003029B5"/>
    <w:rsid w:val="00302A97"/>
    <w:rsid w:val="00303A64"/>
    <w:rsid w:val="00304189"/>
    <w:rsid w:val="0030463D"/>
    <w:rsid w:val="003051AF"/>
    <w:rsid w:val="003054C8"/>
    <w:rsid w:val="003057D7"/>
    <w:rsid w:val="00305A40"/>
    <w:rsid w:val="003066CE"/>
    <w:rsid w:val="003068D5"/>
    <w:rsid w:val="00307606"/>
    <w:rsid w:val="00307E55"/>
    <w:rsid w:val="0031016B"/>
    <w:rsid w:val="00310219"/>
    <w:rsid w:val="00310370"/>
    <w:rsid w:val="00310FA9"/>
    <w:rsid w:val="00311F82"/>
    <w:rsid w:val="00312F7E"/>
    <w:rsid w:val="00313FEB"/>
    <w:rsid w:val="0031473E"/>
    <w:rsid w:val="00314856"/>
    <w:rsid w:val="00315761"/>
    <w:rsid w:val="00315C91"/>
    <w:rsid w:val="003163DF"/>
    <w:rsid w:val="00316A26"/>
    <w:rsid w:val="00316EF5"/>
    <w:rsid w:val="003214F9"/>
    <w:rsid w:val="00322A44"/>
    <w:rsid w:val="00322BDA"/>
    <w:rsid w:val="00324205"/>
    <w:rsid w:val="00324D95"/>
    <w:rsid w:val="003266CF"/>
    <w:rsid w:val="00326935"/>
    <w:rsid w:val="00326D6A"/>
    <w:rsid w:val="00327030"/>
    <w:rsid w:val="003273F7"/>
    <w:rsid w:val="003274F5"/>
    <w:rsid w:val="003276F0"/>
    <w:rsid w:val="003318C8"/>
    <w:rsid w:val="00331CDA"/>
    <w:rsid w:val="003322C5"/>
    <w:rsid w:val="00332479"/>
    <w:rsid w:val="00332D33"/>
    <w:rsid w:val="0033390D"/>
    <w:rsid w:val="00333F50"/>
    <w:rsid w:val="0033437C"/>
    <w:rsid w:val="00335108"/>
    <w:rsid w:val="00337558"/>
    <w:rsid w:val="00340191"/>
    <w:rsid w:val="00341B9C"/>
    <w:rsid w:val="00341C65"/>
    <w:rsid w:val="00341EC2"/>
    <w:rsid w:val="00342354"/>
    <w:rsid w:val="00342FE6"/>
    <w:rsid w:val="0034317E"/>
    <w:rsid w:val="00343E95"/>
    <w:rsid w:val="00345B0F"/>
    <w:rsid w:val="003464D3"/>
    <w:rsid w:val="003502A5"/>
    <w:rsid w:val="00350BA5"/>
    <w:rsid w:val="00351345"/>
    <w:rsid w:val="003513E5"/>
    <w:rsid w:val="00351FEF"/>
    <w:rsid w:val="00352A1F"/>
    <w:rsid w:val="00352F0D"/>
    <w:rsid w:val="00352FAF"/>
    <w:rsid w:val="00353873"/>
    <w:rsid w:val="00354334"/>
    <w:rsid w:val="0035448E"/>
    <w:rsid w:val="00357B5E"/>
    <w:rsid w:val="00360C20"/>
    <w:rsid w:val="00362762"/>
    <w:rsid w:val="00362D66"/>
    <w:rsid w:val="00363101"/>
    <w:rsid w:val="00363A96"/>
    <w:rsid w:val="00363E3D"/>
    <w:rsid w:val="00363ED0"/>
    <w:rsid w:val="00365242"/>
    <w:rsid w:val="0036663F"/>
    <w:rsid w:val="0036716F"/>
    <w:rsid w:val="003676C9"/>
    <w:rsid w:val="003679AD"/>
    <w:rsid w:val="003706AA"/>
    <w:rsid w:val="0037134C"/>
    <w:rsid w:val="0037162E"/>
    <w:rsid w:val="0037193A"/>
    <w:rsid w:val="003719F6"/>
    <w:rsid w:val="00371BCD"/>
    <w:rsid w:val="00372A83"/>
    <w:rsid w:val="00373385"/>
    <w:rsid w:val="00373453"/>
    <w:rsid w:val="003742DA"/>
    <w:rsid w:val="00374804"/>
    <w:rsid w:val="00374BC0"/>
    <w:rsid w:val="003751FB"/>
    <w:rsid w:val="00375712"/>
    <w:rsid w:val="003766CF"/>
    <w:rsid w:val="00376767"/>
    <w:rsid w:val="003767AA"/>
    <w:rsid w:val="003769D3"/>
    <w:rsid w:val="00377B36"/>
    <w:rsid w:val="00377E8F"/>
    <w:rsid w:val="003806AC"/>
    <w:rsid w:val="003809D2"/>
    <w:rsid w:val="00380EEB"/>
    <w:rsid w:val="00382505"/>
    <w:rsid w:val="003831DB"/>
    <w:rsid w:val="003831F1"/>
    <w:rsid w:val="0038391B"/>
    <w:rsid w:val="00383ABE"/>
    <w:rsid w:val="00383BD0"/>
    <w:rsid w:val="00383D3D"/>
    <w:rsid w:val="00383DD7"/>
    <w:rsid w:val="00383DE8"/>
    <w:rsid w:val="003857AB"/>
    <w:rsid w:val="00385CC5"/>
    <w:rsid w:val="00385D25"/>
    <w:rsid w:val="003862A0"/>
    <w:rsid w:val="00386D7C"/>
    <w:rsid w:val="00390737"/>
    <w:rsid w:val="00390F13"/>
    <w:rsid w:val="0039137D"/>
    <w:rsid w:val="003919C4"/>
    <w:rsid w:val="00392E49"/>
    <w:rsid w:val="00393179"/>
    <w:rsid w:val="00393605"/>
    <w:rsid w:val="00393C32"/>
    <w:rsid w:val="003940E3"/>
    <w:rsid w:val="003944F5"/>
    <w:rsid w:val="00394600"/>
    <w:rsid w:val="00394F7C"/>
    <w:rsid w:val="0039571D"/>
    <w:rsid w:val="00396056"/>
    <w:rsid w:val="00396850"/>
    <w:rsid w:val="003968E2"/>
    <w:rsid w:val="00397898"/>
    <w:rsid w:val="0039789D"/>
    <w:rsid w:val="003979CC"/>
    <w:rsid w:val="003A124D"/>
    <w:rsid w:val="003A1993"/>
    <w:rsid w:val="003A270B"/>
    <w:rsid w:val="003A2A14"/>
    <w:rsid w:val="003A34F4"/>
    <w:rsid w:val="003A355A"/>
    <w:rsid w:val="003A40E6"/>
    <w:rsid w:val="003A4432"/>
    <w:rsid w:val="003A4B77"/>
    <w:rsid w:val="003A4BF8"/>
    <w:rsid w:val="003A4DA6"/>
    <w:rsid w:val="003A539E"/>
    <w:rsid w:val="003A79AF"/>
    <w:rsid w:val="003B01B7"/>
    <w:rsid w:val="003B294E"/>
    <w:rsid w:val="003B2CAF"/>
    <w:rsid w:val="003B2D79"/>
    <w:rsid w:val="003B31D0"/>
    <w:rsid w:val="003B3A16"/>
    <w:rsid w:val="003B40F3"/>
    <w:rsid w:val="003B4B41"/>
    <w:rsid w:val="003B4F86"/>
    <w:rsid w:val="003B5493"/>
    <w:rsid w:val="003B720E"/>
    <w:rsid w:val="003B75D2"/>
    <w:rsid w:val="003B76A0"/>
    <w:rsid w:val="003C0C92"/>
    <w:rsid w:val="003C2175"/>
    <w:rsid w:val="003C2683"/>
    <w:rsid w:val="003C2CA9"/>
    <w:rsid w:val="003C3FB2"/>
    <w:rsid w:val="003C4358"/>
    <w:rsid w:val="003C436F"/>
    <w:rsid w:val="003C4707"/>
    <w:rsid w:val="003C4F2E"/>
    <w:rsid w:val="003C6368"/>
    <w:rsid w:val="003C6843"/>
    <w:rsid w:val="003C7667"/>
    <w:rsid w:val="003C7C13"/>
    <w:rsid w:val="003D12DB"/>
    <w:rsid w:val="003D1CCD"/>
    <w:rsid w:val="003D280C"/>
    <w:rsid w:val="003D34AD"/>
    <w:rsid w:val="003D4950"/>
    <w:rsid w:val="003D5305"/>
    <w:rsid w:val="003D5730"/>
    <w:rsid w:val="003D5A8E"/>
    <w:rsid w:val="003D6087"/>
    <w:rsid w:val="003D6600"/>
    <w:rsid w:val="003D6782"/>
    <w:rsid w:val="003D695D"/>
    <w:rsid w:val="003D6A9E"/>
    <w:rsid w:val="003D7539"/>
    <w:rsid w:val="003E0E60"/>
    <w:rsid w:val="003E17CC"/>
    <w:rsid w:val="003E1853"/>
    <w:rsid w:val="003E2474"/>
    <w:rsid w:val="003E382E"/>
    <w:rsid w:val="003E5698"/>
    <w:rsid w:val="003E5C55"/>
    <w:rsid w:val="003E68B8"/>
    <w:rsid w:val="003E68E0"/>
    <w:rsid w:val="003F079E"/>
    <w:rsid w:val="003F1051"/>
    <w:rsid w:val="003F1A8B"/>
    <w:rsid w:val="003F1B73"/>
    <w:rsid w:val="003F213C"/>
    <w:rsid w:val="003F21E3"/>
    <w:rsid w:val="003F2960"/>
    <w:rsid w:val="003F31A6"/>
    <w:rsid w:val="003F36E9"/>
    <w:rsid w:val="003F3A3D"/>
    <w:rsid w:val="003F40D3"/>
    <w:rsid w:val="003F45BD"/>
    <w:rsid w:val="003F58AF"/>
    <w:rsid w:val="003F5BA2"/>
    <w:rsid w:val="003F5EB3"/>
    <w:rsid w:val="003F6DBE"/>
    <w:rsid w:val="003F770E"/>
    <w:rsid w:val="003F7E94"/>
    <w:rsid w:val="004002E4"/>
    <w:rsid w:val="004004C4"/>
    <w:rsid w:val="00400A3C"/>
    <w:rsid w:val="00400B32"/>
    <w:rsid w:val="00402136"/>
    <w:rsid w:val="00402EF4"/>
    <w:rsid w:val="00403C6F"/>
    <w:rsid w:val="00403CF1"/>
    <w:rsid w:val="0040445A"/>
    <w:rsid w:val="00405555"/>
    <w:rsid w:val="004057CA"/>
    <w:rsid w:val="00406070"/>
    <w:rsid w:val="00406219"/>
    <w:rsid w:val="0040626E"/>
    <w:rsid w:val="004064AB"/>
    <w:rsid w:val="004068C1"/>
    <w:rsid w:val="004068C9"/>
    <w:rsid w:val="00406CB1"/>
    <w:rsid w:val="004077E1"/>
    <w:rsid w:val="004077F2"/>
    <w:rsid w:val="00411288"/>
    <w:rsid w:val="00411362"/>
    <w:rsid w:val="00411790"/>
    <w:rsid w:val="00412393"/>
    <w:rsid w:val="0041239D"/>
    <w:rsid w:val="00412C8A"/>
    <w:rsid w:val="00412C95"/>
    <w:rsid w:val="00412CBA"/>
    <w:rsid w:val="00412D00"/>
    <w:rsid w:val="00413150"/>
    <w:rsid w:val="00413369"/>
    <w:rsid w:val="004134B7"/>
    <w:rsid w:val="00414D43"/>
    <w:rsid w:val="0041543D"/>
    <w:rsid w:val="0041543F"/>
    <w:rsid w:val="00416661"/>
    <w:rsid w:val="0041666D"/>
    <w:rsid w:val="00416C01"/>
    <w:rsid w:val="004170CF"/>
    <w:rsid w:val="004177D4"/>
    <w:rsid w:val="00417AB4"/>
    <w:rsid w:val="00423AF6"/>
    <w:rsid w:val="00425555"/>
    <w:rsid w:val="00425712"/>
    <w:rsid w:val="004269BF"/>
    <w:rsid w:val="00426E7F"/>
    <w:rsid w:val="004278C2"/>
    <w:rsid w:val="00430058"/>
    <w:rsid w:val="00430759"/>
    <w:rsid w:val="0043153E"/>
    <w:rsid w:val="00431801"/>
    <w:rsid w:val="00431EBC"/>
    <w:rsid w:val="004321C2"/>
    <w:rsid w:val="004326E6"/>
    <w:rsid w:val="0043292A"/>
    <w:rsid w:val="00432B89"/>
    <w:rsid w:val="00433461"/>
    <w:rsid w:val="00433757"/>
    <w:rsid w:val="0043378D"/>
    <w:rsid w:val="00433C88"/>
    <w:rsid w:val="004343B9"/>
    <w:rsid w:val="004344F2"/>
    <w:rsid w:val="00434A03"/>
    <w:rsid w:val="00434A74"/>
    <w:rsid w:val="004359A9"/>
    <w:rsid w:val="00435B87"/>
    <w:rsid w:val="00437976"/>
    <w:rsid w:val="00437BF3"/>
    <w:rsid w:val="00437F25"/>
    <w:rsid w:val="00440641"/>
    <w:rsid w:val="00441033"/>
    <w:rsid w:val="00441662"/>
    <w:rsid w:val="00441B92"/>
    <w:rsid w:val="004429FD"/>
    <w:rsid w:val="00443878"/>
    <w:rsid w:val="00444225"/>
    <w:rsid w:val="00445C4F"/>
    <w:rsid w:val="00445C7F"/>
    <w:rsid w:val="00445D21"/>
    <w:rsid w:val="00446906"/>
    <w:rsid w:val="00446B97"/>
    <w:rsid w:val="004474D8"/>
    <w:rsid w:val="0044773B"/>
    <w:rsid w:val="00447E0C"/>
    <w:rsid w:val="00447F08"/>
    <w:rsid w:val="00450466"/>
    <w:rsid w:val="00450CB0"/>
    <w:rsid w:val="0045109B"/>
    <w:rsid w:val="00451163"/>
    <w:rsid w:val="00451228"/>
    <w:rsid w:val="0045250F"/>
    <w:rsid w:val="0045280D"/>
    <w:rsid w:val="00454E19"/>
    <w:rsid w:val="00455472"/>
    <w:rsid w:val="0045675E"/>
    <w:rsid w:val="00456C7E"/>
    <w:rsid w:val="00457991"/>
    <w:rsid w:val="004607A5"/>
    <w:rsid w:val="0046159F"/>
    <w:rsid w:val="00461745"/>
    <w:rsid w:val="004620DD"/>
    <w:rsid w:val="0046285F"/>
    <w:rsid w:val="00462984"/>
    <w:rsid w:val="00462BEA"/>
    <w:rsid w:val="004631C5"/>
    <w:rsid w:val="0046358B"/>
    <w:rsid w:val="00464723"/>
    <w:rsid w:val="00464BD8"/>
    <w:rsid w:val="00464E94"/>
    <w:rsid w:val="00466426"/>
    <w:rsid w:val="004664C5"/>
    <w:rsid w:val="0046693C"/>
    <w:rsid w:val="004670C4"/>
    <w:rsid w:val="00467634"/>
    <w:rsid w:val="00467948"/>
    <w:rsid w:val="004704B7"/>
    <w:rsid w:val="004713C5"/>
    <w:rsid w:val="004714F4"/>
    <w:rsid w:val="00472DD1"/>
    <w:rsid w:val="00472E73"/>
    <w:rsid w:val="004730C1"/>
    <w:rsid w:val="00473389"/>
    <w:rsid w:val="004745ED"/>
    <w:rsid w:val="00474868"/>
    <w:rsid w:val="00474EC4"/>
    <w:rsid w:val="00474F8B"/>
    <w:rsid w:val="00475AB6"/>
    <w:rsid w:val="00475F4E"/>
    <w:rsid w:val="004760AA"/>
    <w:rsid w:val="0047660A"/>
    <w:rsid w:val="00476740"/>
    <w:rsid w:val="00477770"/>
    <w:rsid w:val="00477953"/>
    <w:rsid w:val="004808D1"/>
    <w:rsid w:val="0048177F"/>
    <w:rsid w:val="004824FE"/>
    <w:rsid w:val="00482CDC"/>
    <w:rsid w:val="004863B8"/>
    <w:rsid w:val="004867B6"/>
    <w:rsid w:val="00486C86"/>
    <w:rsid w:val="00486F88"/>
    <w:rsid w:val="004870EA"/>
    <w:rsid w:val="00487C7C"/>
    <w:rsid w:val="00487F07"/>
    <w:rsid w:val="00490515"/>
    <w:rsid w:val="004905B5"/>
    <w:rsid w:val="00490946"/>
    <w:rsid w:val="00491646"/>
    <w:rsid w:val="004919C1"/>
    <w:rsid w:val="004922CB"/>
    <w:rsid w:val="0049262B"/>
    <w:rsid w:val="00492DEF"/>
    <w:rsid w:val="00493032"/>
    <w:rsid w:val="00493688"/>
    <w:rsid w:val="00493999"/>
    <w:rsid w:val="004945D7"/>
    <w:rsid w:val="00495956"/>
    <w:rsid w:val="0049629E"/>
    <w:rsid w:val="00496D92"/>
    <w:rsid w:val="00497941"/>
    <w:rsid w:val="00497A03"/>
    <w:rsid w:val="004A0809"/>
    <w:rsid w:val="004A0A7F"/>
    <w:rsid w:val="004A122D"/>
    <w:rsid w:val="004A2236"/>
    <w:rsid w:val="004A2943"/>
    <w:rsid w:val="004A2D51"/>
    <w:rsid w:val="004A3572"/>
    <w:rsid w:val="004A3F39"/>
    <w:rsid w:val="004A4416"/>
    <w:rsid w:val="004A616B"/>
    <w:rsid w:val="004A6EA0"/>
    <w:rsid w:val="004B06C1"/>
    <w:rsid w:val="004B1F68"/>
    <w:rsid w:val="004B229C"/>
    <w:rsid w:val="004B2ECE"/>
    <w:rsid w:val="004B333C"/>
    <w:rsid w:val="004B4767"/>
    <w:rsid w:val="004B5D7B"/>
    <w:rsid w:val="004C01CB"/>
    <w:rsid w:val="004C1610"/>
    <w:rsid w:val="004C174C"/>
    <w:rsid w:val="004C1A68"/>
    <w:rsid w:val="004C1B41"/>
    <w:rsid w:val="004C3499"/>
    <w:rsid w:val="004C34B6"/>
    <w:rsid w:val="004C3ED3"/>
    <w:rsid w:val="004C4515"/>
    <w:rsid w:val="004C471D"/>
    <w:rsid w:val="004C4A47"/>
    <w:rsid w:val="004C5032"/>
    <w:rsid w:val="004C526B"/>
    <w:rsid w:val="004C544D"/>
    <w:rsid w:val="004C606D"/>
    <w:rsid w:val="004C6756"/>
    <w:rsid w:val="004C73D1"/>
    <w:rsid w:val="004C7D1B"/>
    <w:rsid w:val="004D0594"/>
    <w:rsid w:val="004D127E"/>
    <w:rsid w:val="004D2488"/>
    <w:rsid w:val="004D259E"/>
    <w:rsid w:val="004D2784"/>
    <w:rsid w:val="004D2BB4"/>
    <w:rsid w:val="004D50CA"/>
    <w:rsid w:val="004D5124"/>
    <w:rsid w:val="004D5617"/>
    <w:rsid w:val="004D5F7D"/>
    <w:rsid w:val="004D6281"/>
    <w:rsid w:val="004D675E"/>
    <w:rsid w:val="004D7EAE"/>
    <w:rsid w:val="004E0593"/>
    <w:rsid w:val="004E13E0"/>
    <w:rsid w:val="004E1DFC"/>
    <w:rsid w:val="004E244A"/>
    <w:rsid w:val="004E24F6"/>
    <w:rsid w:val="004E288A"/>
    <w:rsid w:val="004E2DE6"/>
    <w:rsid w:val="004E330D"/>
    <w:rsid w:val="004E337B"/>
    <w:rsid w:val="004E37DF"/>
    <w:rsid w:val="004E46D3"/>
    <w:rsid w:val="004E48AC"/>
    <w:rsid w:val="004E52F2"/>
    <w:rsid w:val="004E6ABE"/>
    <w:rsid w:val="004E75A7"/>
    <w:rsid w:val="004E7BE1"/>
    <w:rsid w:val="004F0C2B"/>
    <w:rsid w:val="004F1CAD"/>
    <w:rsid w:val="004F1FCD"/>
    <w:rsid w:val="004F253F"/>
    <w:rsid w:val="004F30A7"/>
    <w:rsid w:val="004F332F"/>
    <w:rsid w:val="004F423B"/>
    <w:rsid w:val="004F4C2D"/>
    <w:rsid w:val="004F5423"/>
    <w:rsid w:val="004F5DB0"/>
    <w:rsid w:val="004F5EA9"/>
    <w:rsid w:val="004F5F7D"/>
    <w:rsid w:val="004F788A"/>
    <w:rsid w:val="0050006F"/>
    <w:rsid w:val="005001B9"/>
    <w:rsid w:val="00500C57"/>
    <w:rsid w:val="00500C6A"/>
    <w:rsid w:val="005034D2"/>
    <w:rsid w:val="00503AA7"/>
    <w:rsid w:val="00504398"/>
    <w:rsid w:val="00504B05"/>
    <w:rsid w:val="00505667"/>
    <w:rsid w:val="00505CFF"/>
    <w:rsid w:val="00506023"/>
    <w:rsid w:val="005062C8"/>
    <w:rsid w:val="00506C8E"/>
    <w:rsid w:val="005076E4"/>
    <w:rsid w:val="00510405"/>
    <w:rsid w:val="00510D9E"/>
    <w:rsid w:val="005113EC"/>
    <w:rsid w:val="0051149E"/>
    <w:rsid w:val="00511874"/>
    <w:rsid w:val="00511D2B"/>
    <w:rsid w:val="00511E76"/>
    <w:rsid w:val="0051345B"/>
    <w:rsid w:val="00514417"/>
    <w:rsid w:val="00514673"/>
    <w:rsid w:val="005147A7"/>
    <w:rsid w:val="005160C0"/>
    <w:rsid w:val="00516B89"/>
    <w:rsid w:val="00516BBC"/>
    <w:rsid w:val="00516CF2"/>
    <w:rsid w:val="00517346"/>
    <w:rsid w:val="00517A68"/>
    <w:rsid w:val="00517AA4"/>
    <w:rsid w:val="005205EF"/>
    <w:rsid w:val="00520EAF"/>
    <w:rsid w:val="00522246"/>
    <w:rsid w:val="0052360C"/>
    <w:rsid w:val="00523B4E"/>
    <w:rsid w:val="00523DF1"/>
    <w:rsid w:val="005245BE"/>
    <w:rsid w:val="00524B20"/>
    <w:rsid w:val="005256C5"/>
    <w:rsid w:val="0052592C"/>
    <w:rsid w:val="00526E62"/>
    <w:rsid w:val="00530FFC"/>
    <w:rsid w:val="00531016"/>
    <w:rsid w:val="0053138C"/>
    <w:rsid w:val="00531998"/>
    <w:rsid w:val="00531A93"/>
    <w:rsid w:val="0053433E"/>
    <w:rsid w:val="00534789"/>
    <w:rsid w:val="00535158"/>
    <w:rsid w:val="00535BA8"/>
    <w:rsid w:val="00535CD3"/>
    <w:rsid w:val="00535F88"/>
    <w:rsid w:val="0053623A"/>
    <w:rsid w:val="005367AD"/>
    <w:rsid w:val="00537A8D"/>
    <w:rsid w:val="0054024A"/>
    <w:rsid w:val="005412A1"/>
    <w:rsid w:val="00542BA4"/>
    <w:rsid w:val="00543123"/>
    <w:rsid w:val="00543D0F"/>
    <w:rsid w:val="005440AA"/>
    <w:rsid w:val="00544719"/>
    <w:rsid w:val="0054475A"/>
    <w:rsid w:val="00544901"/>
    <w:rsid w:val="00544EB7"/>
    <w:rsid w:val="00545566"/>
    <w:rsid w:val="0054568A"/>
    <w:rsid w:val="0054583A"/>
    <w:rsid w:val="00545D2D"/>
    <w:rsid w:val="00547493"/>
    <w:rsid w:val="00550549"/>
    <w:rsid w:val="005515C0"/>
    <w:rsid w:val="005521C1"/>
    <w:rsid w:val="00552831"/>
    <w:rsid w:val="00552F0A"/>
    <w:rsid w:val="00553057"/>
    <w:rsid w:val="005547CC"/>
    <w:rsid w:val="0055496B"/>
    <w:rsid w:val="00554AE9"/>
    <w:rsid w:val="0055627E"/>
    <w:rsid w:val="0055761C"/>
    <w:rsid w:val="005603CE"/>
    <w:rsid w:val="00560847"/>
    <w:rsid w:val="005608D0"/>
    <w:rsid w:val="005616CB"/>
    <w:rsid w:val="005618F8"/>
    <w:rsid w:val="00561CB5"/>
    <w:rsid w:val="00563148"/>
    <w:rsid w:val="0056396B"/>
    <w:rsid w:val="00563DBA"/>
    <w:rsid w:val="005642D2"/>
    <w:rsid w:val="00564852"/>
    <w:rsid w:val="005653BE"/>
    <w:rsid w:val="0056557F"/>
    <w:rsid w:val="0056644C"/>
    <w:rsid w:val="00566B0F"/>
    <w:rsid w:val="00566B42"/>
    <w:rsid w:val="00566E4F"/>
    <w:rsid w:val="00570ABE"/>
    <w:rsid w:val="0057170C"/>
    <w:rsid w:val="0057205D"/>
    <w:rsid w:val="0057383C"/>
    <w:rsid w:val="00573FDD"/>
    <w:rsid w:val="005742B4"/>
    <w:rsid w:val="0057449C"/>
    <w:rsid w:val="005745C1"/>
    <w:rsid w:val="0057693B"/>
    <w:rsid w:val="00580E69"/>
    <w:rsid w:val="00580F8F"/>
    <w:rsid w:val="00581452"/>
    <w:rsid w:val="005816A5"/>
    <w:rsid w:val="00582CAB"/>
    <w:rsid w:val="00583756"/>
    <w:rsid w:val="00583D94"/>
    <w:rsid w:val="00584463"/>
    <w:rsid w:val="005849D7"/>
    <w:rsid w:val="00585BDB"/>
    <w:rsid w:val="00587A46"/>
    <w:rsid w:val="00587EEC"/>
    <w:rsid w:val="005903A6"/>
    <w:rsid w:val="005912B0"/>
    <w:rsid w:val="00591A1F"/>
    <w:rsid w:val="0059200C"/>
    <w:rsid w:val="005924AA"/>
    <w:rsid w:val="00592A15"/>
    <w:rsid w:val="0059534F"/>
    <w:rsid w:val="00595A64"/>
    <w:rsid w:val="005964C8"/>
    <w:rsid w:val="005965B7"/>
    <w:rsid w:val="00596C95"/>
    <w:rsid w:val="0059789B"/>
    <w:rsid w:val="005A0CE5"/>
    <w:rsid w:val="005A203E"/>
    <w:rsid w:val="005A2787"/>
    <w:rsid w:val="005A2D02"/>
    <w:rsid w:val="005A37ED"/>
    <w:rsid w:val="005A4E54"/>
    <w:rsid w:val="005A4FF1"/>
    <w:rsid w:val="005A576F"/>
    <w:rsid w:val="005A59B5"/>
    <w:rsid w:val="005A59C6"/>
    <w:rsid w:val="005A6C7E"/>
    <w:rsid w:val="005A74FD"/>
    <w:rsid w:val="005A7715"/>
    <w:rsid w:val="005A7A02"/>
    <w:rsid w:val="005B05BE"/>
    <w:rsid w:val="005B11A1"/>
    <w:rsid w:val="005B1639"/>
    <w:rsid w:val="005B3C7D"/>
    <w:rsid w:val="005B42B1"/>
    <w:rsid w:val="005B4533"/>
    <w:rsid w:val="005B4CC7"/>
    <w:rsid w:val="005B503E"/>
    <w:rsid w:val="005B50B7"/>
    <w:rsid w:val="005B5242"/>
    <w:rsid w:val="005B6A70"/>
    <w:rsid w:val="005B7EF9"/>
    <w:rsid w:val="005C0463"/>
    <w:rsid w:val="005C0ADF"/>
    <w:rsid w:val="005C128F"/>
    <w:rsid w:val="005C1F57"/>
    <w:rsid w:val="005C1FE3"/>
    <w:rsid w:val="005C21E2"/>
    <w:rsid w:val="005C2262"/>
    <w:rsid w:val="005C2CF3"/>
    <w:rsid w:val="005C2E68"/>
    <w:rsid w:val="005C3AB5"/>
    <w:rsid w:val="005C3BBA"/>
    <w:rsid w:val="005C3DF4"/>
    <w:rsid w:val="005C4A57"/>
    <w:rsid w:val="005C4C01"/>
    <w:rsid w:val="005C53F5"/>
    <w:rsid w:val="005C6C46"/>
    <w:rsid w:val="005C6EBB"/>
    <w:rsid w:val="005C7115"/>
    <w:rsid w:val="005C7152"/>
    <w:rsid w:val="005C72F2"/>
    <w:rsid w:val="005C7732"/>
    <w:rsid w:val="005D15F8"/>
    <w:rsid w:val="005D168D"/>
    <w:rsid w:val="005D17BB"/>
    <w:rsid w:val="005D2D80"/>
    <w:rsid w:val="005D2F57"/>
    <w:rsid w:val="005D3E51"/>
    <w:rsid w:val="005D5B45"/>
    <w:rsid w:val="005D5C45"/>
    <w:rsid w:val="005D6C81"/>
    <w:rsid w:val="005D7846"/>
    <w:rsid w:val="005E0077"/>
    <w:rsid w:val="005E0CFD"/>
    <w:rsid w:val="005E11E7"/>
    <w:rsid w:val="005E135A"/>
    <w:rsid w:val="005E46BB"/>
    <w:rsid w:val="005E4C9C"/>
    <w:rsid w:val="005E6749"/>
    <w:rsid w:val="005E689A"/>
    <w:rsid w:val="005E7694"/>
    <w:rsid w:val="005F03B9"/>
    <w:rsid w:val="005F063A"/>
    <w:rsid w:val="005F06DE"/>
    <w:rsid w:val="005F0917"/>
    <w:rsid w:val="005F0B38"/>
    <w:rsid w:val="005F228B"/>
    <w:rsid w:val="005F2297"/>
    <w:rsid w:val="005F257B"/>
    <w:rsid w:val="005F280C"/>
    <w:rsid w:val="005F2DAA"/>
    <w:rsid w:val="005F34BB"/>
    <w:rsid w:val="005F3F5F"/>
    <w:rsid w:val="005F43AA"/>
    <w:rsid w:val="005F44D2"/>
    <w:rsid w:val="005F5AFA"/>
    <w:rsid w:val="005F671F"/>
    <w:rsid w:val="005F792E"/>
    <w:rsid w:val="006011C0"/>
    <w:rsid w:val="00602A68"/>
    <w:rsid w:val="00603F73"/>
    <w:rsid w:val="006044C0"/>
    <w:rsid w:val="00604972"/>
    <w:rsid w:val="006057B7"/>
    <w:rsid w:val="006057F3"/>
    <w:rsid w:val="00606793"/>
    <w:rsid w:val="00606912"/>
    <w:rsid w:val="006077BC"/>
    <w:rsid w:val="006108F7"/>
    <w:rsid w:val="00613654"/>
    <w:rsid w:val="006149C3"/>
    <w:rsid w:val="0061615A"/>
    <w:rsid w:val="006163FD"/>
    <w:rsid w:val="00616A0A"/>
    <w:rsid w:val="00620CAD"/>
    <w:rsid w:val="00620FA5"/>
    <w:rsid w:val="006212B0"/>
    <w:rsid w:val="00621BA0"/>
    <w:rsid w:val="00621F71"/>
    <w:rsid w:val="006233F6"/>
    <w:rsid w:val="006247FB"/>
    <w:rsid w:val="006256E5"/>
    <w:rsid w:val="00625AFA"/>
    <w:rsid w:val="00625E27"/>
    <w:rsid w:val="00626270"/>
    <w:rsid w:val="006277F3"/>
    <w:rsid w:val="00627AF4"/>
    <w:rsid w:val="00627C8B"/>
    <w:rsid w:val="00627E00"/>
    <w:rsid w:val="00627F10"/>
    <w:rsid w:val="00630B79"/>
    <w:rsid w:val="00631BC5"/>
    <w:rsid w:val="006320A7"/>
    <w:rsid w:val="00633290"/>
    <w:rsid w:val="00633E8A"/>
    <w:rsid w:val="00634AB4"/>
    <w:rsid w:val="00634AF1"/>
    <w:rsid w:val="00634EB2"/>
    <w:rsid w:val="0063514B"/>
    <w:rsid w:val="006352F5"/>
    <w:rsid w:val="00635369"/>
    <w:rsid w:val="006358BF"/>
    <w:rsid w:val="006360CD"/>
    <w:rsid w:val="006366B4"/>
    <w:rsid w:val="006366C4"/>
    <w:rsid w:val="006374BD"/>
    <w:rsid w:val="0064040D"/>
    <w:rsid w:val="006406A7"/>
    <w:rsid w:val="00640C97"/>
    <w:rsid w:val="00641C41"/>
    <w:rsid w:val="006449C5"/>
    <w:rsid w:val="00644D46"/>
    <w:rsid w:val="006451EF"/>
    <w:rsid w:val="00645415"/>
    <w:rsid w:val="006455C0"/>
    <w:rsid w:val="00645A4A"/>
    <w:rsid w:val="00645AE3"/>
    <w:rsid w:val="006461E8"/>
    <w:rsid w:val="006465BA"/>
    <w:rsid w:val="00650B7F"/>
    <w:rsid w:val="00651CD7"/>
    <w:rsid w:val="006522DA"/>
    <w:rsid w:val="00652CA3"/>
    <w:rsid w:val="00653267"/>
    <w:rsid w:val="0065365F"/>
    <w:rsid w:val="00653D42"/>
    <w:rsid w:val="00653DEC"/>
    <w:rsid w:val="006561B4"/>
    <w:rsid w:val="00656C43"/>
    <w:rsid w:val="00656CFE"/>
    <w:rsid w:val="00657760"/>
    <w:rsid w:val="00660D34"/>
    <w:rsid w:val="00661E97"/>
    <w:rsid w:val="00662EBA"/>
    <w:rsid w:val="00663972"/>
    <w:rsid w:val="006641F6"/>
    <w:rsid w:val="00664C98"/>
    <w:rsid w:val="0066573D"/>
    <w:rsid w:val="00665A48"/>
    <w:rsid w:val="00665E50"/>
    <w:rsid w:val="006661C4"/>
    <w:rsid w:val="006672F7"/>
    <w:rsid w:val="00667B93"/>
    <w:rsid w:val="0067028F"/>
    <w:rsid w:val="00673084"/>
    <w:rsid w:val="00673631"/>
    <w:rsid w:val="00674700"/>
    <w:rsid w:val="00674DB3"/>
    <w:rsid w:val="00674FF2"/>
    <w:rsid w:val="00675D95"/>
    <w:rsid w:val="00675E14"/>
    <w:rsid w:val="006773B6"/>
    <w:rsid w:val="00677EBC"/>
    <w:rsid w:val="00677F0D"/>
    <w:rsid w:val="0068029B"/>
    <w:rsid w:val="00680572"/>
    <w:rsid w:val="00680CE2"/>
    <w:rsid w:val="00680EED"/>
    <w:rsid w:val="00682351"/>
    <w:rsid w:val="0068248F"/>
    <w:rsid w:val="0068283F"/>
    <w:rsid w:val="006828B8"/>
    <w:rsid w:val="00683EC3"/>
    <w:rsid w:val="0068456B"/>
    <w:rsid w:val="006853A3"/>
    <w:rsid w:val="00687ED4"/>
    <w:rsid w:val="006914B8"/>
    <w:rsid w:val="00691A44"/>
    <w:rsid w:val="0069200E"/>
    <w:rsid w:val="0069258E"/>
    <w:rsid w:val="00692615"/>
    <w:rsid w:val="00692C21"/>
    <w:rsid w:val="00693BA9"/>
    <w:rsid w:val="00694F6E"/>
    <w:rsid w:val="00695938"/>
    <w:rsid w:val="00695A09"/>
    <w:rsid w:val="00695C22"/>
    <w:rsid w:val="00695F6C"/>
    <w:rsid w:val="006960B4"/>
    <w:rsid w:val="0069770A"/>
    <w:rsid w:val="006A0B74"/>
    <w:rsid w:val="006A0CB4"/>
    <w:rsid w:val="006A1802"/>
    <w:rsid w:val="006A2026"/>
    <w:rsid w:val="006A29F4"/>
    <w:rsid w:val="006A2EDF"/>
    <w:rsid w:val="006A333E"/>
    <w:rsid w:val="006A3929"/>
    <w:rsid w:val="006A3BA7"/>
    <w:rsid w:val="006A43CC"/>
    <w:rsid w:val="006A482F"/>
    <w:rsid w:val="006A5602"/>
    <w:rsid w:val="006A5B57"/>
    <w:rsid w:val="006A5C6E"/>
    <w:rsid w:val="006A5D62"/>
    <w:rsid w:val="006A6920"/>
    <w:rsid w:val="006A6D74"/>
    <w:rsid w:val="006A73AB"/>
    <w:rsid w:val="006A7B3D"/>
    <w:rsid w:val="006B0155"/>
    <w:rsid w:val="006B0306"/>
    <w:rsid w:val="006B0795"/>
    <w:rsid w:val="006B0AC3"/>
    <w:rsid w:val="006B0E79"/>
    <w:rsid w:val="006B1852"/>
    <w:rsid w:val="006B2AAB"/>
    <w:rsid w:val="006B3282"/>
    <w:rsid w:val="006B3667"/>
    <w:rsid w:val="006B3D6E"/>
    <w:rsid w:val="006B3EBB"/>
    <w:rsid w:val="006B421E"/>
    <w:rsid w:val="006B4D83"/>
    <w:rsid w:val="006B52B9"/>
    <w:rsid w:val="006B5C75"/>
    <w:rsid w:val="006B6AE9"/>
    <w:rsid w:val="006B788C"/>
    <w:rsid w:val="006B78AB"/>
    <w:rsid w:val="006B7F3F"/>
    <w:rsid w:val="006C02CC"/>
    <w:rsid w:val="006C041B"/>
    <w:rsid w:val="006C1352"/>
    <w:rsid w:val="006C20C6"/>
    <w:rsid w:val="006C32B1"/>
    <w:rsid w:val="006C3A26"/>
    <w:rsid w:val="006C3B07"/>
    <w:rsid w:val="006C441A"/>
    <w:rsid w:val="006C4B52"/>
    <w:rsid w:val="006C4E5A"/>
    <w:rsid w:val="006C4FF1"/>
    <w:rsid w:val="006C67F6"/>
    <w:rsid w:val="006C6F7F"/>
    <w:rsid w:val="006C7190"/>
    <w:rsid w:val="006C72D8"/>
    <w:rsid w:val="006D0AD6"/>
    <w:rsid w:val="006D1909"/>
    <w:rsid w:val="006D1DCD"/>
    <w:rsid w:val="006D3F8B"/>
    <w:rsid w:val="006D4FDF"/>
    <w:rsid w:val="006D53D6"/>
    <w:rsid w:val="006D58FC"/>
    <w:rsid w:val="006D5C3F"/>
    <w:rsid w:val="006D6146"/>
    <w:rsid w:val="006D67F1"/>
    <w:rsid w:val="006D6EAC"/>
    <w:rsid w:val="006D71B7"/>
    <w:rsid w:val="006D7B37"/>
    <w:rsid w:val="006D7D12"/>
    <w:rsid w:val="006E08C0"/>
    <w:rsid w:val="006E09C5"/>
    <w:rsid w:val="006E0AED"/>
    <w:rsid w:val="006E11C0"/>
    <w:rsid w:val="006E1C7B"/>
    <w:rsid w:val="006E2155"/>
    <w:rsid w:val="006E2651"/>
    <w:rsid w:val="006E2BEC"/>
    <w:rsid w:val="006E3773"/>
    <w:rsid w:val="006E5B12"/>
    <w:rsid w:val="006E5CFB"/>
    <w:rsid w:val="006E5F56"/>
    <w:rsid w:val="006E7B94"/>
    <w:rsid w:val="006E7BB8"/>
    <w:rsid w:val="006F0203"/>
    <w:rsid w:val="006F0A4C"/>
    <w:rsid w:val="006F0B84"/>
    <w:rsid w:val="006F1D02"/>
    <w:rsid w:val="006F2770"/>
    <w:rsid w:val="006F372B"/>
    <w:rsid w:val="006F3DE1"/>
    <w:rsid w:val="006F4CE7"/>
    <w:rsid w:val="006F5212"/>
    <w:rsid w:val="006F6421"/>
    <w:rsid w:val="006F6660"/>
    <w:rsid w:val="006F6B65"/>
    <w:rsid w:val="006F7A1B"/>
    <w:rsid w:val="006F7AE2"/>
    <w:rsid w:val="00700938"/>
    <w:rsid w:val="00701168"/>
    <w:rsid w:val="0070148C"/>
    <w:rsid w:val="00701B93"/>
    <w:rsid w:val="00702904"/>
    <w:rsid w:val="00703754"/>
    <w:rsid w:val="00704043"/>
    <w:rsid w:val="0070594D"/>
    <w:rsid w:val="00706015"/>
    <w:rsid w:val="007060AA"/>
    <w:rsid w:val="0070629A"/>
    <w:rsid w:val="00707228"/>
    <w:rsid w:val="00707C30"/>
    <w:rsid w:val="00707CA8"/>
    <w:rsid w:val="00707F83"/>
    <w:rsid w:val="007104ED"/>
    <w:rsid w:val="00710A60"/>
    <w:rsid w:val="007120CC"/>
    <w:rsid w:val="007137B8"/>
    <w:rsid w:val="00713F16"/>
    <w:rsid w:val="00713FFF"/>
    <w:rsid w:val="00714B52"/>
    <w:rsid w:val="007151BE"/>
    <w:rsid w:val="00716375"/>
    <w:rsid w:val="00717732"/>
    <w:rsid w:val="00717A6F"/>
    <w:rsid w:val="0072165A"/>
    <w:rsid w:val="007226FC"/>
    <w:rsid w:val="00723044"/>
    <w:rsid w:val="00723166"/>
    <w:rsid w:val="0072330B"/>
    <w:rsid w:val="0072395C"/>
    <w:rsid w:val="0072500E"/>
    <w:rsid w:val="00725C29"/>
    <w:rsid w:val="00725D12"/>
    <w:rsid w:val="00725ED3"/>
    <w:rsid w:val="0072632F"/>
    <w:rsid w:val="00727556"/>
    <w:rsid w:val="00727750"/>
    <w:rsid w:val="00727F31"/>
    <w:rsid w:val="00731626"/>
    <w:rsid w:val="00731665"/>
    <w:rsid w:val="00731800"/>
    <w:rsid w:val="00731BF1"/>
    <w:rsid w:val="00733128"/>
    <w:rsid w:val="0073328B"/>
    <w:rsid w:val="00733A93"/>
    <w:rsid w:val="00733E67"/>
    <w:rsid w:val="007401CE"/>
    <w:rsid w:val="0074034A"/>
    <w:rsid w:val="00740C3A"/>
    <w:rsid w:val="007420E0"/>
    <w:rsid w:val="0074228F"/>
    <w:rsid w:val="00743280"/>
    <w:rsid w:val="00743F25"/>
    <w:rsid w:val="00743F37"/>
    <w:rsid w:val="00743F66"/>
    <w:rsid w:val="0074414D"/>
    <w:rsid w:val="007444E9"/>
    <w:rsid w:val="00744583"/>
    <w:rsid w:val="0074515A"/>
    <w:rsid w:val="007455FD"/>
    <w:rsid w:val="00746604"/>
    <w:rsid w:val="0074744F"/>
    <w:rsid w:val="0075077B"/>
    <w:rsid w:val="0075106B"/>
    <w:rsid w:val="007527D2"/>
    <w:rsid w:val="007538E8"/>
    <w:rsid w:val="0075412F"/>
    <w:rsid w:val="00756140"/>
    <w:rsid w:val="007567A7"/>
    <w:rsid w:val="00756BE3"/>
    <w:rsid w:val="00757AF6"/>
    <w:rsid w:val="00760069"/>
    <w:rsid w:val="00760EFD"/>
    <w:rsid w:val="00761886"/>
    <w:rsid w:val="00762BBF"/>
    <w:rsid w:val="00762E20"/>
    <w:rsid w:val="00763195"/>
    <w:rsid w:val="00763534"/>
    <w:rsid w:val="0076356A"/>
    <w:rsid w:val="0076375E"/>
    <w:rsid w:val="00763E02"/>
    <w:rsid w:val="007643DC"/>
    <w:rsid w:val="00764E78"/>
    <w:rsid w:val="0076536B"/>
    <w:rsid w:val="00765EF1"/>
    <w:rsid w:val="00766ABE"/>
    <w:rsid w:val="00767CD3"/>
    <w:rsid w:val="007709B6"/>
    <w:rsid w:val="00770C48"/>
    <w:rsid w:val="007731BD"/>
    <w:rsid w:val="007734CB"/>
    <w:rsid w:val="00774D88"/>
    <w:rsid w:val="00774E36"/>
    <w:rsid w:val="00775098"/>
    <w:rsid w:val="0077538D"/>
    <w:rsid w:val="00776672"/>
    <w:rsid w:val="00776CDC"/>
    <w:rsid w:val="00781892"/>
    <w:rsid w:val="00781972"/>
    <w:rsid w:val="00781DB9"/>
    <w:rsid w:val="007823A9"/>
    <w:rsid w:val="00782F29"/>
    <w:rsid w:val="00784DD5"/>
    <w:rsid w:val="0078531E"/>
    <w:rsid w:val="007858D9"/>
    <w:rsid w:val="00785AB3"/>
    <w:rsid w:val="00785BF4"/>
    <w:rsid w:val="00785F72"/>
    <w:rsid w:val="007870C6"/>
    <w:rsid w:val="00790198"/>
    <w:rsid w:val="00790493"/>
    <w:rsid w:val="00790E86"/>
    <w:rsid w:val="007912A2"/>
    <w:rsid w:val="00791A15"/>
    <w:rsid w:val="00791CF9"/>
    <w:rsid w:val="007927D3"/>
    <w:rsid w:val="00792A78"/>
    <w:rsid w:val="00792A82"/>
    <w:rsid w:val="00792BC6"/>
    <w:rsid w:val="00792EBF"/>
    <w:rsid w:val="00794C1C"/>
    <w:rsid w:val="00795B38"/>
    <w:rsid w:val="00796E0A"/>
    <w:rsid w:val="00797B8A"/>
    <w:rsid w:val="007A1018"/>
    <w:rsid w:val="007A104A"/>
    <w:rsid w:val="007A138E"/>
    <w:rsid w:val="007A1613"/>
    <w:rsid w:val="007A1766"/>
    <w:rsid w:val="007A1ABC"/>
    <w:rsid w:val="007A1BA4"/>
    <w:rsid w:val="007A1BC7"/>
    <w:rsid w:val="007A2758"/>
    <w:rsid w:val="007A314C"/>
    <w:rsid w:val="007A523D"/>
    <w:rsid w:val="007A54E2"/>
    <w:rsid w:val="007A564E"/>
    <w:rsid w:val="007A599B"/>
    <w:rsid w:val="007A5AF7"/>
    <w:rsid w:val="007A66E0"/>
    <w:rsid w:val="007A6CAC"/>
    <w:rsid w:val="007A7FB9"/>
    <w:rsid w:val="007B0B8C"/>
    <w:rsid w:val="007B0E54"/>
    <w:rsid w:val="007B1F8D"/>
    <w:rsid w:val="007B3A25"/>
    <w:rsid w:val="007B3C67"/>
    <w:rsid w:val="007B3FC3"/>
    <w:rsid w:val="007B4962"/>
    <w:rsid w:val="007B56A1"/>
    <w:rsid w:val="007B5729"/>
    <w:rsid w:val="007B5795"/>
    <w:rsid w:val="007B5F15"/>
    <w:rsid w:val="007B7235"/>
    <w:rsid w:val="007C0F9B"/>
    <w:rsid w:val="007C1053"/>
    <w:rsid w:val="007C25AA"/>
    <w:rsid w:val="007C3022"/>
    <w:rsid w:val="007C662C"/>
    <w:rsid w:val="007C6A50"/>
    <w:rsid w:val="007C7432"/>
    <w:rsid w:val="007C7495"/>
    <w:rsid w:val="007C777C"/>
    <w:rsid w:val="007C7E40"/>
    <w:rsid w:val="007D08C8"/>
    <w:rsid w:val="007D0A36"/>
    <w:rsid w:val="007D11F5"/>
    <w:rsid w:val="007D1BBA"/>
    <w:rsid w:val="007D1F47"/>
    <w:rsid w:val="007D31B9"/>
    <w:rsid w:val="007D357F"/>
    <w:rsid w:val="007D35D9"/>
    <w:rsid w:val="007D376E"/>
    <w:rsid w:val="007D3BE3"/>
    <w:rsid w:val="007D4AFB"/>
    <w:rsid w:val="007D63B0"/>
    <w:rsid w:val="007D6EBB"/>
    <w:rsid w:val="007E0B16"/>
    <w:rsid w:val="007E11AC"/>
    <w:rsid w:val="007E1713"/>
    <w:rsid w:val="007E1B87"/>
    <w:rsid w:val="007E20FF"/>
    <w:rsid w:val="007E3FF1"/>
    <w:rsid w:val="007E53AA"/>
    <w:rsid w:val="007E5766"/>
    <w:rsid w:val="007E6729"/>
    <w:rsid w:val="007E67C5"/>
    <w:rsid w:val="007E6CE3"/>
    <w:rsid w:val="007E74E3"/>
    <w:rsid w:val="007E77FD"/>
    <w:rsid w:val="007E786D"/>
    <w:rsid w:val="007E7B57"/>
    <w:rsid w:val="007E7C05"/>
    <w:rsid w:val="007E7F23"/>
    <w:rsid w:val="007F0CFE"/>
    <w:rsid w:val="007F233C"/>
    <w:rsid w:val="007F28AF"/>
    <w:rsid w:val="007F2C24"/>
    <w:rsid w:val="007F2FF0"/>
    <w:rsid w:val="007F329D"/>
    <w:rsid w:val="007F354B"/>
    <w:rsid w:val="007F4D0D"/>
    <w:rsid w:val="007F6111"/>
    <w:rsid w:val="007F777D"/>
    <w:rsid w:val="00800401"/>
    <w:rsid w:val="00800BA8"/>
    <w:rsid w:val="00800CD5"/>
    <w:rsid w:val="008011C0"/>
    <w:rsid w:val="008017BC"/>
    <w:rsid w:val="00801C63"/>
    <w:rsid w:val="00801DE0"/>
    <w:rsid w:val="00801E9D"/>
    <w:rsid w:val="00802EF0"/>
    <w:rsid w:val="00803620"/>
    <w:rsid w:val="00804821"/>
    <w:rsid w:val="00804A05"/>
    <w:rsid w:val="00805A0F"/>
    <w:rsid w:val="008062E7"/>
    <w:rsid w:val="00806A89"/>
    <w:rsid w:val="00810090"/>
    <w:rsid w:val="00811E3C"/>
    <w:rsid w:val="00812100"/>
    <w:rsid w:val="00813485"/>
    <w:rsid w:val="008144AD"/>
    <w:rsid w:val="0081541D"/>
    <w:rsid w:val="0081589D"/>
    <w:rsid w:val="008160F5"/>
    <w:rsid w:val="008161F0"/>
    <w:rsid w:val="008167A3"/>
    <w:rsid w:val="00816AE6"/>
    <w:rsid w:val="0081710F"/>
    <w:rsid w:val="00817CDB"/>
    <w:rsid w:val="00820643"/>
    <w:rsid w:val="008215CE"/>
    <w:rsid w:val="00821E5B"/>
    <w:rsid w:val="00821ED7"/>
    <w:rsid w:val="0082228D"/>
    <w:rsid w:val="008228B6"/>
    <w:rsid w:val="00822BD0"/>
    <w:rsid w:val="00823C98"/>
    <w:rsid w:val="00823D3B"/>
    <w:rsid w:val="00825386"/>
    <w:rsid w:val="0082594D"/>
    <w:rsid w:val="008266BB"/>
    <w:rsid w:val="00826F05"/>
    <w:rsid w:val="00832B42"/>
    <w:rsid w:val="008338F4"/>
    <w:rsid w:val="008348D6"/>
    <w:rsid w:val="00834C00"/>
    <w:rsid w:val="00834CE3"/>
    <w:rsid w:val="0083576D"/>
    <w:rsid w:val="008372C8"/>
    <w:rsid w:val="00837DD8"/>
    <w:rsid w:val="0084000F"/>
    <w:rsid w:val="00840784"/>
    <w:rsid w:val="00840E0A"/>
    <w:rsid w:val="00840F5F"/>
    <w:rsid w:val="008420F9"/>
    <w:rsid w:val="00842C3F"/>
    <w:rsid w:val="00843E87"/>
    <w:rsid w:val="00843EB3"/>
    <w:rsid w:val="008443EB"/>
    <w:rsid w:val="00845081"/>
    <w:rsid w:val="008473E4"/>
    <w:rsid w:val="0084749F"/>
    <w:rsid w:val="008474D7"/>
    <w:rsid w:val="00847A94"/>
    <w:rsid w:val="008500EE"/>
    <w:rsid w:val="00850148"/>
    <w:rsid w:val="00851F92"/>
    <w:rsid w:val="0085212F"/>
    <w:rsid w:val="0085240E"/>
    <w:rsid w:val="00853218"/>
    <w:rsid w:val="00855380"/>
    <w:rsid w:val="00855F78"/>
    <w:rsid w:val="0085614A"/>
    <w:rsid w:val="0085672D"/>
    <w:rsid w:val="00860E3C"/>
    <w:rsid w:val="00862B41"/>
    <w:rsid w:val="00863006"/>
    <w:rsid w:val="00863FCE"/>
    <w:rsid w:val="008641C6"/>
    <w:rsid w:val="0086473A"/>
    <w:rsid w:val="0086518D"/>
    <w:rsid w:val="00865190"/>
    <w:rsid w:val="00865ABD"/>
    <w:rsid w:val="0086614B"/>
    <w:rsid w:val="00866C5F"/>
    <w:rsid w:val="00866DA0"/>
    <w:rsid w:val="0086729F"/>
    <w:rsid w:val="00867A87"/>
    <w:rsid w:val="00871280"/>
    <w:rsid w:val="00871474"/>
    <w:rsid w:val="0087275B"/>
    <w:rsid w:val="008738A8"/>
    <w:rsid w:val="00873988"/>
    <w:rsid w:val="0087459F"/>
    <w:rsid w:val="00874D7D"/>
    <w:rsid w:val="0087685E"/>
    <w:rsid w:val="0087701C"/>
    <w:rsid w:val="008777BF"/>
    <w:rsid w:val="0088073A"/>
    <w:rsid w:val="0088249F"/>
    <w:rsid w:val="00882DF7"/>
    <w:rsid w:val="0088435E"/>
    <w:rsid w:val="00884450"/>
    <w:rsid w:val="00885442"/>
    <w:rsid w:val="00885669"/>
    <w:rsid w:val="008860B0"/>
    <w:rsid w:val="00886CF7"/>
    <w:rsid w:val="0088744F"/>
    <w:rsid w:val="00887501"/>
    <w:rsid w:val="00887647"/>
    <w:rsid w:val="00890018"/>
    <w:rsid w:val="008919E2"/>
    <w:rsid w:val="00892D3B"/>
    <w:rsid w:val="00893BFF"/>
    <w:rsid w:val="008940B2"/>
    <w:rsid w:val="0089793E"/>
    <w:rsid w:val="00897BFB"/>
    <w:rsid w:val="008A05C5"/>
    <w:rsid w:val="008A07C4"/>
    <w:rsid w:val="008A0CF2"/>
    <w:rsid w:val="008A1092"/>
    <w:rsid w:val="008A1B53"/>
    <w:rsid w:val="008A1FEF"/>
    <w:rsid w:val="008A2949"/>
    <w:rsid w:val="008A3164"/>
    <w:rsid w:val="008A3503"/>
    <w:rsid w:val="008A3DC6"/>
    <w:rsid w:val="008A599F"/>
    <w:rsid w:val="008A6398"/>
    <w:rsid w:val="008A6B4B"/>
    <w:rsid w:val="008A7CCE"/>
    <w:rsid w:val="008A7E99"/>
    <w:rsid w:val="008B0336"/>
    <w:rsid w:val="008B0FD4"/>
    <w:rsid w:val="008B1115"/>
    <w:rsid w:val="008B2662"/>
    <w:rsid w:val="008B4D7B"/>
    <w:rsid w:val="008B5AFC"/>
    <w:rsid w:val="008B6444"/>
    <w:rsid w:val="008B6F77"/>
    <w:rsid w:val="008B75CC"/>
    <w:rsid w:val="008B7CFF"/>
    <w:rsid w:val="008C0389"/>
    <w:rsid w:val="008C0A15"/>
    <w:rsid w:val="008C0E88"/>
    <w:rsid w:val="008C2052"/>
    <w:rsid w:val="008C2EBF"/>
    <w:rsid w:val="008C32A2"/>
    <w:rsid w:val="008C3DC6"/>
    <w:rsid w:val="008C3F9E"/>
    <w:rsid w:val="008C4C16"/>
    <w:rsid w:val="008C5098"/>
    <w:rsid w:val="008C5594"/>
    <w:rsid w:val="008C6311"/>
    <w:rsid w:val="008C6CAD"/>
    <w:rsid w:val="008C7FFA"/>
    <w:rsid w:val="008D035D"/>
    <w:rsid w:val="008D0C27"/>
    <w:rsid w:val="008D0CA5"/>
    <w:rsid w:val="008D1A50"/>
    <w:rsid w:val="008D1B53"/>
    <w:rsid w:val="008D2F73"/>
    <w:rsid w:val="008D30AF"/>
    <w:rsid w:val="008D333A"/>
    <w:rsid w:val="008D3BA5"/>
    <w:rsid w:val="008D3FC3"/>
    <w:rsid w:val="008D47ED"/>
    <w:rsid w:val="008D5440"/>
    <w:rsid w:val="008D5C6C"/>
    <w:rsid w:val="008D6050"/>
    <w:rsid w:val="008D613D"/>
    <w:rsid w:val="008D7714"/>
    <w:rsid w:val="008E0535"/>
    <w:rsid w:val="008E0561"/>
    <w:rsid w:val="008E284E"/>
    <w:rsid w:val="008E2B8E"/>
    <w:rsid w:val="008E33BB"/>
    <w:rsid w:val="008E376A"/>
    <w:rsid w:val="008E3F6D"/>
    <w:rsid w:val="008E409D"/>
    <w:rsid w:val="008E4336"/>
    <w:rsid w:val="008E45FD"/>
    <w:rsid w:val="008E538C"/>
    <w:rsid w:val="008E62FB"/>
    <w:rsid w:val="008E6875"/>
    <w:rsid w:val="008E7093"/>
    <w:rsid w:val="008E70E3"/>
    <w:rsid w:val="008E711B"/>
    <w:rsid w:val="008E7A9A"/>
    <w:rsid w:val="008F2312"/>
    <w:rsid w:val="008F3499"/>
    <w:rsid w:val="008F35C2"/>
    <w:rsid w:val="008F3649"/>
    <w:rsid w:val="008F3A37"/>
    <w:rsid w:val="008F462D"/>
    <w:rsid w:val="008F4DC7"/>
    <w:rsid w:val="008F7409"/>
    <w:rsid w:val="009000DA"/>
    <w:rsid w:val="009000E8"/>
    <w:rsid w:val="009027B7"/>
    <w:rsid w:val="00902B0C"/>
    <w:rsid w:val="00904911"/>
    <w:rsid w:val="00904CCB"/>
    <w:rsid w:val="009054D6"/>
    <w:rsid w:val="00906114"/>
    <w:rsid w:val="009064DE"/>
    <w:rsid w:val="00907344"/>
    <w:rsid w:val="00907642"/>
    <w:rsid w:val="009076AC"/>
    <w:rsid w:val="00910163"/>
    <w:rsid w:val="00911238"/>
    <w:rsid w:val="00911924"/>
    <w:rsid w:val="00911B53"/>
    <w:rsid w:val="00911EBC"/>
    <w:rsid w:val="00912986"/>
    <w:rsid w:val="009138A2"/>
    <w:rsid w:val="00913C11"/>
    <w:rsid w:val="00913C83"/>
    <w:rsid w:val="00914B3A"/>
    <w:rsid w:val="00915409"/>
    <w:rsid w:val="00916ED3"/>
    <w:rsid w:val="00917513"/>
    <w:rsid w:val="00917FC3"/>
    <w:rsid w:val="0092088A"/>
    <w:rsid w:val="00921FAC"/>
    <w:rsid w:val="00922782"/>
    <w:rsid w:val="009228C2"/>
    <w:rsid w:val="00924266"/>
    <w:rsid w:val="00925075"/>
    <w:rsid w:val="009256E1"/>
    <w:rsid w:val="0092584C"/>
    <w:rsid w:val="00925BB4"/>
    <w:rsid w:val="009261F8"/>
    <w:rsid w:val="0092688F"/>
    <w:rsid w:val="00927AC0"/>
    <w:rsid w:val="00927C50"/>
    <w:rsid w:val="009301A5"/>
    <w:rsid w:val="0093047C"/>
    <w:rsid w:val="009320C5"/>
    <w:rsid w:val="00932408"/>
    <w:rsid w:val="0093297C"/>
    <w:rsid w:val="00932EC1"/>
    <w:rsid w:val="00932F19"/>
    <w:rsid w:val="0093495D"/>
    <w:rsid w:val="009351B2"/>
    <w:rsid w:val="009353FF"/>
    <w:rsid w:val="00935430"/>
    <w:rsid w:val="0093594B"/>
    <w:rsid w:val="00936242"/>
    <w:rsid w:val="009367A8"/>
    <w:rsid w:val="00936FD6"/>
    <w:rsid w:val="00937809"/>
    <w:rsid w:val="009378E3"/>
    <w:rsid w:val="00940200"/>
    <w:rsid w:val="009403EF"/>
    <w:rsid w:val="009406B8"/>
    <w:rsid w:val="00940711"/>
    <w:rsid w:val="009407DB"/>
    <w:rsid w:val="00940985"/>
    <w:rsid w:val="00940A5A"/>
    <w:rsid w:val="00940F0E"/>
    <w:rsid w:val="00941F64"/>
    <w:rsid w:val="00942E9B"/>
    <w:rsid w:val="00943086"/>
    <w:rsid w:val="009432FD"/>
    <w:rsid w:val="0094507E"/>
    <w:rsid w:val="00945417"/>
    <w:rsid w:val="00945D50"/>
    <w:rsid w:val="009464B2"/>
    <w:rsid w:val="009465D2"/>
    <w:rsid w:val="00946993"/>
    <w:rsid w:val="00946AAF"/>
    <w:rsid w:val="00946E2F"/>
    <w:rsid w:val="00946EB2"/>
    <w:rsid w:val="009508F4"/>
    <w:rsid w:val="00951A9A"/>
    <w:rsid w:val="009522E8"/>
    <w:rsid w:val="009530AC"/>
    <w:rsid w:val="009539A6"/>
    <w:rsid w:val="009548A9"/>
    <w:rsid w:val="00954CC3"/>
    <w:rsid w:val="00954D0E"/>
    <w:rsid w:val="00956026"/>
    <w:rsid w:val="009578F8"/>
    <w:rsid w:val="009579FE"/>
    <w:rsid w:val="009602A6"/>
    <w:rsid w:val="00960410"/>
    <w:rsid w:val="00960478"/>
    <w:rsid w:val="00960582"/>
    <w:rsid w:val="00961923"/>
    <w:rsid w:val="00962002"/>
    <w:rsid w:val="00963988"/>
    <w:rsid w:val="00963BE8"/>
    <w:rsid w:val="00964765"/>
    <w:rsid w:val="00964AC1"/>
    <w:rsid w:val="00967276"/>
    <w:rsid w:val="00967AD6"/>
    <w:rsid w:val="00967D79"/>
    <w:rsid w:val="00970B26"/>
    <w:rsid w:val="009714BD"/>
    <w:rsid w:val="009716F3"/>
    <w:rsid w:val="00971C21"/>
    <w:rsid w:val="00972FDD"/>
    <w:rsid w:val="009733BF"/>
    <w:rsid w:val="009738BE"/>
    <w:rsid w:val="00973979"/>
    <w:rsid w:val="009741E4"/>
    <w:rsid w:val="0097483C"/>
    <w:rsid w:val="00975223"/>
    <w:rsid w:val="0097533B"/>
    <w:rsid w:val="00975517"/>
    <w:rsid w:val="00975951"/>
    <w:rsid w:val="00975CA2"/>
    <w:rsid w:val="00981279"/>
    <w:rsid w:val="00981769"/>
    <w:rsid w:val="00981791"/>
    <w:rsid w:val="00981CD7"/>
    <w:rsid w:val="0098253F"/>
    <w:rsid w:val="0098317A"/>
    <w:rsid w:val="009831BF"/>
    <w:rsid w:val="00983A5B"/>
    <w:rsid w:val="00983B66"/>
    <w:rsid w:val="00984A7C"/>
    <w:rsid w:val="0098528F"/>
    <w:rsid w:val="009857B2"/>
    <w:rsid w:val="00987741"/>
    <w:rsid w:val="00990253"/>
    <w:rsid w:val="00990C4D"/>
    <w:rsid w:val="009923F9"/>
    <w:rsid w:val="00993565"/>
    <w:rsid w:val="00993693"/>
    <w:rsid w:val="009937BE"/>
    <w:rsid w:val="00993F7F"/>
    <w:rsid w:val="00994D1A"/>
    <w:rsid w:val="00995C2E"/>
    <w:rsid w:val="00996A09"/>
    <w:rsid w:val="00996A4B"/>
    <w:rsid w:val="00996FAE"/>
    <w:rsid w:val="00997908"/>
    <w:rsid w:val="009A0969"/>
    <w:rsid w:val="009A1BBD"/>
    <w:rsid w:val="009A1C55"/>
    <w:rsid w:val="009A2014"/>
    <w:rsid w:val="009A206E"/>
    <w:rsid w:val="009A2B5A"/>
    <w:rsid w:val="009A2DB2"/>
    <w:rsid w:val="009A3376"/>
    <w:rsid w:val="009A494E"/>
    <w:rsid w:val="009A57E9"/>
    <w:rsid w:val="009A59A6"/>
    <w:rsid w:val="009A5A11"/>
    <w:rsid w:val="009A6CD8"/>
    <w:rsid w:val="009A6D6E"/>
    <w:rsid w:val="009A7D68"/>
    <w:rsid w:val="009B0509"/>
    <w:rsid w:val="009B06F5"/>
    <w:rsid w:val="009B07AE"/>
    <w:rsid w:val="009B07C3"/>
    <w:rsid w:val="009B1386"/>
    <w:rsid w:val="009B31D1"/>
    <w:rsid w:val="009B3CCB"/>
    <w:rsid w:val="009B5933"/>
    <w:rsid w:val="009B5CD6"/>
    <w:rsid w:val="009B62A6"/>
    <w:rsid w:val="009B75A9"/>
    <w:rsid w:val="009B7E6F"/>
    <w:rsid w:val="009C0350"/>
    <w:rsid w:val="009C111C"/>
    <w:rsid w:val="009C15FB"/>
    <w:rsid w:val="009C1611"/>
    <w:rsid w:val="009C1B42"/>
    <w:rsid w:val="009C34A3"/>
    <w:rsid w:val="009C46B9"/>
    <w:rsid w:val="009C4A3C"/>
    <w:rsid w:val="009C4ECF"/>
    <w:rsid w:val="009C4F55"/>
    <w:rsid w:val="009C65A0"/>
    <w:rsid w:val="009C6641"/>
    <w:rsid w:val="009C784B"/>
    <w:rsid w:val="009C7BD7"/>
    <w:rsid w:val="009D09A8"/>
    <w:rsid w:val="009D0B1B"/>
    <w:rsid w:val="009D14EA"/>
    <w:rsid w:val="009D17A8"/>
    <w:rsid w:val="009D1BDB"/>
    <w:rsid w:val="009D24E4"/>
    <w:rsid w:val="009D2CC5"/>
    <w:rsid w:val="009D3120"/>
    <w:rsid w:val="009D3B46"/>
    <w:rsid w:val="009D3D55"/>
    <w:rsid w:val="009D4E22"/>
    <w:rsid w:val="009D5869"/>
    <w:rsid w:val="009D62E2"/>
    <w:rsid w:val="009D6966"/>
    <w:rsid w:val="009D7094"/>
    <w:rsid w:val="009D7CE0"/>
    <w:rsid w:val="009E109C"/>
    <w:rsid w:val="009E1D58"/>
    <w:rsid w:val="009E2832"/>
    <w:rsid w:val="009E2919"/>
    <w:rsid w:val="009E2D76"/>
    <w:rsid w:val="009E3176"/>
    <w:rsid w:val="009E3D6C"/>
    <w:rsid w:val="009E3D95"/>
    <w:rsid w:val="009E6856"/>
    <w:rsid w:val="009E7676"/>
    <w:rsid w:val="009F0390"/>
    <w:rsid w:val="009F0B1D"/>
    <w:rsid w:val="009F1264"/>
    <w:rsid w:val="009F2FAB"/>
    <w:rsid w:val="009F3CD0"/>
    <w:rsid w:val="009F3E62"/>
    <w:rsid w:val="009F425A"/>
    <w:rsid w:val="009F53CF"/>
    <w:rsid w:val="009F79F7"/>
    <w:rsid w:val="009F7F3C"/>
    <w:rsid w:val="00A00890"/>
    <w:rsid w:val="00A009C9"/>
    <w:rsid w:val="00A00E3D"/>
    <w:rsid w:val="00A02079"/>
    <w:rsid w:val="00A023A9"/>
    <w:rsid w:val="00A02D5F"/>
    <w:rsid w:val="00A02E10"/>
    <w:rsid w:val="00A031C3"/>
    <w:rsid w:val="00A03E2C"/>
    <w:rsid w:val="00A0425E"/>
    <w:rsid w:val="00A04EA6"/>
    <w:rsid w:val="00A04F88"/>
    <w:rsid w:val="00A04FA1"/>
    <w:rsid w:val="00A05235"/>
    <w:rsid w:val="00A0784E"/>
    <w:rsid w:val="00A07FC7"/>
    <w:rsid w:val="00A11292"/>
    <w:rsid w:val="00A11E71"/>
    <w:rsid w:val="00A12639"/>
    <w:rsid w:val="00A12646"/>
    <w:rsid w:val="00A126B0"/>
    <w:rsid w:val="00A139CF"/>
    <w:rsid w:val="00A13E31"/>
    <w:rsid w:val="00A143A7"/>
    <w:rsid w:val="00A14611"/>
    <w:rsid w:val="00A15465"/>
    <w:rsid w:val="00A176CA"/>
    <w:rsid w:val="00A17D01"/>
    <w:rsid w:val="00A2043B"/>
    <w:rsid w:val="00A20B12"/>
    <w:rsid w:val="00A223C1"/>
    <w:rsid w:val="00A2314B"/>
    <w:rsid w:val="00A23362"/>
    <w:rsid w:val="00A239CD"/>
    <w:rsid w:val="00A23D4D"/>
    <w:rsid w:val="00A23F4A"/>
    <w:rsid w:val="00A251D7"/>
    <w:rsid w:val="00A26897"/>
    <w:rsid w:val="00A269DE"/>
    <w:rsid w:val="00A27A8E"/>
    <w:rsid w:val="00A27BB1"/>
    <w:rsid w:val="00A27C2D"/>
    <w:rsid w:val="00A30FAD"/>
    <w:rsid w:val="00A312D9"/>
    <w:rsid w:val="00A324A1"/>
    <w:rsid w:val="00A32F44"/>
    <w:rsid w:val="00A3399E"/>
    <w:rsid w:val="00A33ED5"/>
    <w:rsid w:val="00A34C9E"/>
    <w:rsid w:val="00A35A01"/>
    <w:rsid w:val="00A3642A"/>
    <w:rsid w:val="00A3650F"/>
    <w:rsid w:val="00A3689C"/>
    <w:rsid w:val="00A3708E"/>
    <w:rsid w:val="00A37548"/>
    <w:rsid w:val="00A37640"/>
    <w:rsid w:val="00A376A4"/>
    <w:rsid w:val="00A37AF5"/>
    <w:rsid w:val="00A406BF"/>
    <w:rsid w:val="00A41752"/>
    <w:rsid w:val="00A41DDE"/>
    <w:rsid w:val="00A426F8"/>
    <w:rsid w:val="00A42A40"/>
    <w:rsid w:val="00A434AE"/>
    <w:rsid w:val="00A43CA1"/>
    <w:rsid w:val="00A4415D"/>
    <w:rsid w:val="00A4457B"/>
    <w:rsid w:val="00A44CE5"/>
    <w:rsid w:val="00A454E9"/>
    <w:rsid w:val="00A45A29"/>
    <w:rsid w:val="00A45A3E"/>
    <w:rsid w:val="00A45E29"/>
    <w:rsid w:val="00A4634E"/>
    <w:rsid w:val="00A46AD0"/>
    <w:rsid w:val="00A474BA"/>
    <w:rsid w:val="00A47F47"/>
    <w:rsid w:val="00A503CC"/>
    <w:rsid w:val="00A50922"/>
    <w:rsid w:val="00A51F4F"/>
    <w:rsid w:val="00A52330"/>
    <w:rsid w:val="00A52A4E"/>
    <w:rsid w:val="00A52F87"/>
    <w:rsid w:val="00A5326C"/>
    <w:rsid w:val="00A54187"/>
    <w:rsid w:val="00A546E0"/>
    <w:rsid w:val="00A54AB4"/>
    <w:rsid w:val="00A54EC7"/>
    <w:rsid w:val="00A5519D"/>
    <w:rsid w:val="00A55C75"/>
    <w:rsid w:val="00A5681A"/>
    <w:rsid w:val="00A56E5C"/>
    <w:rsid w:val="00A57867"/>
    <w:rsid w:val="00A60303"/>
    <w:rsid w:val="00A62DF8"/>
    <w:rsid w:val="00A63B4D"/>
    <w:rsid w:val="00A63FDD"/>
    <w:rsid w:val="00A64006"/>
    <w:rsid w:val="00A642ED"/>
    <w:rsid w:val="00A6472B"/>
    <w:rsid w:val="00A64DE2"/>
    <w:rsid w:val="00A662EA"/>
    <w:rsid w:val="00A66467"/>
    <w:rsid w:val="00A66F4A"/>
    <w:rsid w:val="00A67B6A"/>
    <w:rsid w:val="00A67DA1"/>
    <w:rsid w:val="00A700D4"/>
    <w:rsid w:val="00A707F8"/>
    <w:rsid w:val="00A71CE5"/>
    <w:rsid w:val="00A72E92"/>
    <w:rsid w:val="00A73B54"/>
    <w:rsid w:val="00A73C2D"/>
    <w:rsid w:val="00A744BB"/>
    <w:rsid w:val="00A77E19"/>
    <w:rsid w:val="00A83668"/>
    <w:rsid w:val="00A838DD"/>
    <w:rsid w:val="00A8408D"/>
    <w:rsid w:val="00A8445A"/>
    <w:rsid w:val="00A84933"/>
    <w:rsid w:val="00A8509A"/>
    <w:rsid w:val="00A8550A"/>
    <w:rsid w:val="00A85D43"/>
    <w:rsid w:val="00A86C26"/>
    <w:rsid w:val="00A87919"/>
    <w:rsid w:val="00A87A02"/>
    <w:rsid w:val="00A901A5"/>
    <w:rsid w:val="00A90B65"/>
    <w:rsid w:val="00A90CFA"/>
    <w:rsid w:val="00A910C3"/>
    <w:rsid w:val="00A91AE6"/>
    <w:rsid w:val="00A92593"/>
    <w:rsid w:val="00A93471"/>
    <w:rsid w:val="00A93990"/>
    <w:rsid w:val="00A93CD2"/>
    <w:rsid w:val="00A946DC"/>
    <w:rsid w:val="00A955D1"/>
    <w:rsid w:val="00A95646"/>
    <w:rsid w:val="00A97BC8"/>
    <w:rsid w:val="00A97C09"/>
    <w:rsid w:val="00AA1A07"/>
    <w:rsid w:val="00AA42ED"/>
    <w:rsid w:val="00AA5366"/>
    <w:rsid w:val="00AA55D7"/>
    <w:rsid w:val="00AA5BDC"/>
    <w:rsid w:val="00AA6402"/>
    <w:rsid w:val="00AA6AB3"/>
    <w:rsid w:val="00AA6E05"/>
    <w:rsid w:val="00AA6FED"/>
    <w:rsid w:val="00AA79D0"/>
    <w:rsid w:val="00AA7C3B"/>
    <w:rsid w:val="00AB0D7B"/>
    <w:rsid w:val="00AB15A4"/>
    <w:rsid w:val="00AB1B82"/>
    <w:rsid w:val="00AB1BB2"/>
    <w:rsid w:val="00AB3A80"/>
    <w:rsid w:val="00AB3C2A"/>
    <w:rsid w:val="00AB3C5C"/>
    <w:rsid w:val="00AB4F14"/>
    <w:rsid w:val="00AB5463"/>
    <w:rsid w:val="00AB5DE7"/>
    <w:rsid w:val="00AB7C1F"/>
    <w:rsid w:val="00AC0361"/>
    <w:rsid w:val="00AC0B67"/>
    <w:rsid w:val="00AC0ECA"/>
    <w:rsid w:val="00AC121F"/>
    <w:rsid w:val="00AC186B"/>
    <w:rsid w:val="00AC1BB1"/>
    <w:rsid w:val="00AC25CD"/>
    <w:rsid w:val="00AC3372"/>
    <w:rsid w:val="00AC37EE"/>
    <w:rsid w:val="00AC3902"/>
    <w:rsid w:val="00AC3EC5"/>
    <w:rsid w:val="00AC4613"/>
    <w:rsid w:val="00AC4B4E"/>
    <w:rsid w:val="00AC538E"/>
    <w:rsid w:val="00AC5E05"/>
    <w:rsid w:val="00AC6860"/>
    <w:rsid w:val="00AC73C2"/>
    <w:rsid w:val="00AD0F7C"/>
    <w:rsid w:val="00AD1377"/>
    <w:rsid w:val="00AD1957"/>
    <w:rsid w:val="00AD25F5"/>
    <w:rsid w:val="00AD27DC"/>
    <w:rsid w:val="00AD2A77"/>
    <w:rsid w:val="00AD2DD0"/>
    <w:rsid w:val="00AD2E31"/>
    <w:rsid w:val="00AD376B"/>
    <w:rsid w:val="00AD3FAE"/>
    <w:rsid w:val="00AD41BC"/>
    <w:rsid w:val="00AD60C5"/>
    <w:rsid w:val="00AD60EF"/>
    <w:rsid w:val="00AD630D"/>
    <w:rsid w:val="00AD6ECE"/>
    <w:rsid w:val="00AD70CF"/>
    <w:rsid w:val="00AD7717"/>
    <w:rsid w:val="00AE06A6"/>
    <w:rsid w:val="00AE1373"/>
    <w:rsid w:val="00AE18CA"/>
    <w:rsid w:val="00AE2DAC"/>
    <w:rsid w:val="00AE3743"/>
    <w:rsid w:val="00AE4A43"/>
    <w:rsid w:val="00AE4ACC"/>
    <w:rsid w:val="00AE4AD5"/>
    <w:rsid w:val="00AE4B9F"/>
    <w:rsid w:val="00AE51F6"/>
    <w:rsid w:val="00AE6681"/>
    <w:rsid w:val="00AE7AA2"/>
    <w:rsid w:val="00AF11FF"/>
    <w:rsid w:val="00AF1393"/>
    <w:rsid w:val="00AF165B"/>
    <w:rsid w:val="00AF1733"/>
    <w:rsid w:val="00AF1987"/>
    <w:rsid w:val="00AF1A30"/>
    <w:rsid w:val="00AF20F1"/>
    <w:rsid w:val="00AF24C2"/>
    <w:rsid w:val="00AF2E39"/>
    <w:rsid w:val="00AF31B7"/>
    <w:rsid w:val="00AF4B71"/>
    <w:rsid w:val="00AF57D2"/>
    <w:rsid w:val="00AF59B8"/>
    <w:rsid w:val="00AF658A"/>
    <w:rsid w:val="00AF6CEC"/>
    <w:rsid w:val="00AF762A"/>
    <w:rsid w:val="00AF7958"/>
    <w:rsid w:val="00AF7FDB"/>
    <w:rsid w:val="00B00659"/>
    <w:rsid w:val="00B01178"/>
    <w:rsid w:val="00B018A1"/>
    <w:rsid w:val="00B023E2"/>
    <w:rsid w:val="00B026C6"/>
    <w:rsid w:val="00B02BD5"/>
    <w:rsid w:val="00B03488"/>
    <w:rsid w:val="00B04763"/>
    <w:rsid w:val="00B04B99"/>
    <w:rsid w:val="00B06311"/>
    <w:rsid w:val="00B069E1"/>
    <w:rsid w:val="00B06EF7"/>
    <w:rsid w:val="00B0753C"/>
    <w:rsid w:val="00B07BD2"/>
    <w:rsid w:val="00B07D82"/>
    <w:rsid w:val="00B102E0"/>
    <w:rsid w:val="00B10AD7"/>
    <w:rsid w:val="00B12493"/>
    <w:rsid w:val="00B1250A"/>
    <w:rsid w:val="00B12608"/>
    <w:rsid w:val="00B127EB"/>
    <w:rsid w:val="00B12D8E"/>
    <w:rsid w:val="00B14003"/>
    <w:rsid w:val="00B1455D"/>
    <w:rsid w:val="00B15680"/>
    <w:rsid w:val="00B164D3"/>
    <w:rsid w:val="00B1666F"/>
    <w:rsid w:val="00B17799"/>
    <w:rsid w:val="00B17F7D"/>
    <w:rsid w:val="00B201EF"/>
    <w:rsid w:val="00B21308"/>
    <w:rsid w:val="00B21A80"/>
    <w:rsid w:val="00B2258E"/>
    <w:rsid w:val="00B22FF6"/>
    <w:rsid w:val="00B23257"/>
    <w:rsid w:val="00B23F56"/>
    <w:rsid w:val="00B245F4"/>
    <w:rsid w:val="00B251F6"/>
    <w:rsid w:val="00B25523"/>
    <w:rsid w:val="00B2592B"/>
    <w:rsid w:val="00B274D0"/>
    <w:rsid w:val="00B27AB5"/>
    <w:rsid w:val="00B3124A"/>
    <w:rsid w:val="00B314B3"/>
    <w:rsid w:val="00B32846"/>
    <w:rsid w:val="00B336F8"/>
    <w:rsid w:val="00B338C5"/>
    <w:rsid w:val="00B33FD8"/>
    <w:rsid w:val="00B340F0"/>
    <w:rsid w:val="00B34496"/>
    <w:rsid w:val="00B355EB"/>
    <w:rsid w:val="00B35719"/>
    <w:rsid w:val="00B35978"/>
    <w:rsid w:val="00B35CD0"/>
    <w:rsid w:val="00B361A4"/>
    <w:rsid w:val="00B365DC"/>
    <w:rsid w:val="00B36602"/>
    <w:rsid w:val="00B36D09"/>
    <w:rsid w:val="00B372C0"/>
    <w:rsid w:val="00B37E10"/>
    <w:rsid w:val="00B40231"/>
    <w:rsid w:val="00B4105F"/>
    <w:rsid w:val="00B4114F"/>
    <w:rsid w:val="00B415A5"/>
    <w:rsid w:val="00B41AD2"/>
    <w:rsid w:val="00B41F54"/>
    <w:rsid w:val="00B4213F"/>
    <w:rsid w:val="00B42257"/>
    <w:rsid w:val="00B42566"/>
    <w:rsid w:val="00B426C6"/>
    <w:rsid w:val="00B42714"/>
    <w:rsid w:val="00B42796"/>
    <w:rsid w:val="00B42857"/>
    <w:rsid w:val="00B42E72"/>
    <w:rsid w:val="00B430A8"/>
    <w:rsid w:val="00B435F6"/>
    <w:rsid w:val="00B43A8E"/>
    <w:rsid w:val="00B44040"/>
    <w:rsid w:val="00B445D5"/>
    <w:rsid w:val="00B45A7C"/>
    <w:rsid w:val="00B4740B"/>
    <w:rsid w:val="00B50764"/>
    <w:rsid w:val="00B5080E"/>
    <w:rsid w:val="00B516A1"/>
    <w:rsid w:val="00B516FA"/>
    <w:rsid w:val="00B51952"/>
    <w:rsid w:val="00B51CF2"/>
    <w:rsid w:val="00B51E77"/>
    <w:rsid w:val="00B526EF"/>
    <w:rsid w:val="00B52B60"/>
    <w:rsid w:val="00B53B3E"/>
    <w:rsid w:val="00B548C6"/>
    <w:rsid w:val="00B54F93"/>
    <w:rsid w:val="00B553A7"/>
    <w:rsid w:val="00B554AA"/>
    <w:rsid w:val="00B55FDD"/>
    <w:rsid w:val="00B5633F"/>
    <w:rsid w:val="00B5721D"/>
    <w:rsid w:val="00B62AE7"/>
    <w:rsid w:val="00B62DA2"/>
    <w:rsid w:val="00B62F2A"/>
    <w:rsid w:val="00B630D6"/>
    <w:rsid w:val="00B639B0"/>
    <w:rsid w:val="00B645AE"/>
    <w:rsid w:val="00B64E19"/>
    <w:rsid w:val="00B64EC2"/>
    <w:rsid w:val="00B65B8E"/>
    <w:rsid w:val="00B65D9A"/>
    <w:rsid w:val="00B663C1"/>
    <w:rsid w:val="00B66969"/>
    <w:rsid w:val="00B66D3B"/>
    <w:rsid w:val="00B7032B"/>
    <w:rsid w:val="00B71D20"/>
    <w:rsid w:val="00B72FEF"/>
    <w:rsid w:val="00B74826"/>
    <w:rsid w:val="00B75BAC"/>
    <w:rsid w:val="00B75E52"/>
    <w:rsid w:val="00B807BB"/>
    <w:rsid w:val="00B80B85"/>
    <w:rsid w:val="00B80BA7"/>
    <w:rsid w:val="00B80DC8"/>
    <w:rsid w:val="00B813B0"/>
    <w:rsid w:val="00B814DC"/>
    <w:rsid w:val="00B81782"/>
    <w:rsid w:val="00B81C41"/>
    <w:rsid w:val="00B81F06"/>
    <w:rsid w:val="00B82740"/>
    <w:rsid w:val="00B82F24"/>
    <w:rsid w:val="00B8328F"/>
    <w:rsid w:val="00B835EB"/>
    <w:rsid w:val="00B83AB6"/>
    <w:rsid w:val="00B83F2E"/>
    <w:rsid w:val="00B85121"/>
    <w:rsid w:val="00B86702"/>
    <w:rsid w:val="00B904CC"/>
    <w:rsid w:val="00B906F6"/>
    <w:rsid w:val="00B912DE"/>
    <w:rsid w:val="00B91443"/>
    <w:rsid w:val="00B9158B"/>
    <w:rsid w:val="00B91767"/>
    <w:rsid w:val="00B91D7E"/>
    <w:rsid w:val="00B925BE"/>
    <w:rsid w:val="00B930C5"/>
    <w:rsid w:val="00B934A7"/>
    <w:rsid w:val="00B9405B"/>
    <w:rsid w:val="00B947BD"/>
    <w:rsid w:val="00B94B84"/>
    <w:rsid w:val="00B956FF"/>
    <w:rsid w:val="00B95C33"/>
    <w:rsid w:val="00B9717A"/>
    <w:rsid w:val="00B97261"/>
    <w:rsid w:val="00BA02BC"/>
    <w:rsid w:val="00BA08B5"/>
    <w:rsid w:val="00BA0C5F"/>
    <w:rsid w:val="00BA2584"/>
    <w:rsid w:val="00BA2863"/>
    <w:rsid w:val="00BA4295"/>
    <w:rsid w:val="00BA4F77"/>
    <w:rsid w:val="00BA5BD2"/>
    <w:rsid w:val="00BA6592"/>
    <w:rsid w:val="00BA6E29"/>
    <w:rsid w:val="00BA71F0"/>
    <w:rsid w:val="00BB0C6F"/>
    <w:rsid w:val="00BB0EAA"/>
    <w:rsid w:val="00BB19CA"/>
    <w:rsid w:val="00BB5446"/>
    <w:rsid w:val="00BB5780"/>
    <w:rsid w:val="00BB57A7"/>
    <w:rsid w:val="00BB676A"/>
    <w:rsid w:val="00BB7372"/>
    <w:rsid w:val="00BC0493"/>
    <w:rsid w:val="00BC0793"/>
    <w:rsid w:val="00BC19A5"/>
    <w:rsid w:val="00BC1E5C"/>
    <w:rsid w:val="00BC255C"/>
    <w:rsid w:val="00BC2E41"/>
    <w:rsid w:val="00BC4712"/>
    <w:rsid w:val="00BC4CA9"/>
    <w:rsid w:val="00BC4DCC"/>
    <w:rsid w:val="00BC5189"/>
    <w:rsid w:val="00BC52B8"/>
    <w:rsid w:val="00BC6279"/>
    <w:rsid w:val="00BC6850"/>
    <w:rsid w:val="00BC6D95"/>
    <w:rsid w:val="00BD09FA"/>
    <w:rsid w:val="00BD0AD6"/>
    <w:rsid w:val="00BD0C08"/>
    <w:rsid w:val="00BD0C14"/>
    <w:rsid w:val="00BD11BF"/>
    <w:rsid w:val="00BD16F3"/>
    <w:rsid w:val="00BD3055"/>
    <w:rsid w:val="00BD3435"/>
    <w:rsid w:val="00BD366A"/>
    <w:rsid w:val="00BD38A1"/>
    <w:rsid w:val="00BD3D3F"/>
    <w:rsid w:val="00BD46CD"/>
    <w:rsid w:val="00BD481A"/>
    <w:rsid w:val="00BD558B"/>
    <w:rsid w:val="00BD5C5A"/>
    <w:rsid w:val="00BD6655"/>
    <w:rsid w:val="00BD7238"/>
    <w:rsid w:val="00BE012D"/>
    <w:rsid w:val="00BE027B"/>
    <w:rsid w:val="00BE185B"/>
    <w:rsid w:val="00BE1F47"/>
    <w:rsid w:val="00BE2971"/>
    <w:rsid w:val="00BE4064"/>
    <w:rsid w:val="00BE495B"/>
    <w:rsid w:val="00BE4DD5"/>
    <w:rsid w:val="00BE4F5A"/>
    <w:rsid w:val="00BE5521"/>
    <w:rsid w:val="00BE7DBE"/>
    <w:rsid w:val="00BE7E24"/>
    <w:rsid w:val="00BF0335"/>
    <w:rsid w:val="00BF04F6"/>
    <w:rsid w:val="00BF06E2"/>
    <w:rsid w:val="00BF0EA6"/>
    <w:rsid w:val="00BF1DAB"/>
    <w:rsid w:val="00BF20C0"/>
    <w:rsid w:val="00BF2FF9"/>
    <w:rsid w:val="00BF34F5"/>
    <w:rsid w:val="00BF3977"/>
    <w:rsid w:val="00BF535E"/>
    <w:rsid w:val="00BF5B89"/>
    <w:rsid w:val="00BF63F7"/>
    <w:rsid w:val="00BF6948"/>
    <w:rsid w:val="00BF6A9D"/>
    <w:rsid w:val="00BF6C85"/>
    <w:rsid w:val="00BF72FE"/>
    <w:rsid w:val="00C005E6"/>
    <w:rsid w:val="00C0096F"/>
    <w:rsid w:val="00C00F2F"/>
    <w:rsid w:val="00C0198F"/>
    <w:rsid w:val="00C03FA3"/>
    <w:rsid w:val="00C0573A"/>
    <w:rsid w:val="00C05FC1"/>
    <w:rsid w:val="00C06C5D"/>
    <w:rsid w:val="00C07A1B"/>
    <w:rsid w:val="00C07B8D"/>
    <w:rsid w:val="00C10137"/>
    <w:rsid w:val="00C10398"/>
    <w:rsid w:val="00C1068D"/>
    <w:rsid w:val="00C10A27"/>
    <w:rsid w:val="00C116F3"/>
    <w:rsid w:val="00C11B2D"/>
    <w:rsid w:val="00C1208E"/>
    <w:rsid w:val="00C12133"/>
    <w:rsid w:val="00C12AD2"/>
    <w:rsid w:val="00C12C9E"/>
    <w:rsid w:val="00C12E98"/>
    <w:rsid w:val="00C12EF5"/>
    <w:rsid w:val="00C12F32"/>
    <w:rsid w:val="00C1383C"/>
    <w:rsid w:val="00C1487A"/>
    <w:rsid w:val="00C14CE5"/>
    <w:rsid w:val="00C1575D"/>
    <w:rsid w:val="00C161B7"/>
    <w:rsid w:val="00C16AC7"/>
    <w:rsid w:val="00C172F9"/>
    <w:rsid w:val="00C17552"/>
    <w:rsid w:val="00C17577"/>
    <w:rsid w:val="00C17C26"/>
    <w:rsid w:val="00C17E5F"/>
    <w:rsid w:val="00C2076E"/>
    <w:rsid w:val="00C20FC4"/>
    <w:rsid w:val="00C213D4"/>
    <w:rsid w:val="00C21478"/>
    <w:rsid w:val="00C21A6D"/>
    <w:rsid w:val="00C22387"/>
    <w:rsid w:val="00C22520"/>
    <w:rsid w:val="00C22628"/>
    <w:rsid w:val="00C226AB"/>
    <w:rsid w:val="00C22D0B"/>
    <w:rsid w:val="00C2338F"/>
    <w:rsid w:val="00C23888"/>
    <w:rsid w:val="00C23B95"/>
    <w:rsid w:val="00C24379"/>
    <w:rsid w:val="00C24487"/>
    <w:rsid w:val="00C24A76"/>
    <w:rsid w:val="00C250B0"/>
    <w:rsid w:val="00C25446"/>
    <w:rsid w:val="00C25458"/>
    <w:rsid w:val="00C25B81"/>
    <w:rsid w:val="00C26700"/>
    <w:rsid w:val="00C271BA"/>
    <w:rsid w:val="00C273C9"/>
    <w:rsid w:val="00C27A4C"/>
    <w:rsid w:val="00C27F50"/>
    <w:rsid w:val="00C30263"/>
    <w:rsid w:val="00C3046C"/>
    <w:rsid w:val="00C31E90"/>
    <w:rsid w:val="00C32AF4"/>
    <w:rsid w:val="00C3352B"/>
    <w:rsid w:val="00C337DF"/>
    <w:rsid w:val="00C33E8D"/>
    <w:rsid w:val="00C34371"/>
    <w:rsid w:val="00C34661"/>
    <w:rsid w:val="00C34901"/>
    <w:rsid w:val="00C34AAC"/>
    <w:rsid w:val="00C35128"/>
    <w:rsid w:val="00C35331"/>
    <w:rsid w:val="00C3646C"/>
    <w:rsid w:val="00C37D2C"/>
    <w:rsid w:val="00C37FC9"/>
    <w:rsid w:val="00C40415"/>
    <w:rsid w:val="00C41042"/>
    <w:rsid w:val="00C42BB6"/>
    <w:rsid w:val="00C431BC"/>
    <w:rsid w:val="00C4435F"/>
    <w:rsid w:val="00C44736"/>
    <w:rsid w:val="00C45690"/>
    <w:rsid w:val="00C457E9"/>
    <w:rsid w:val="00C45849"/>
    <w:rsid w:val="00C45B4F"/>
    <w:rsid w:val="00C464BD"/>
    <w:rsid w:val="00C467D0"/>
    <w:rsid w:val="00C46AE4"/>
    <w:rsid w:val="00C47A67"/>
    <w:rsid w:val="00C50D33"/>
    <w:rsid w:val="00C50E0A"/>
    <w:rsid w:val="00C51267"/>
    <w:rsid w:val="00C51C97"/>
    <w:rsid w:val="00C52A3A"/>
    <w:rsid w:val="00C536C5"/>
    <w:rsid w:val="00C5372E"/>
    <w:rsid w:val="00C53EC5"/>
    <w:rsid w:val="00C540C8"/>
    <w:rsid w:val="00C5499C"/>
    <w:rsid w:val="00C54A53"/>
    <w:rsid w:val="00C54B27"/>
    <w:rsid w:val="00C554C8"/>
    <w:rsid w:val="00C5550E"/>
    <w:rsid w:val="00C5594D"/>
    <w:rsid w:val="00C56903"/>
    <w:rsid w:val="00C576EF"/>
    <w:rsid w:val="00C57873"/>
    <w:rsid w:val="00C57949"/>
    <w:rsid w:val="00C61007"/>
    <w:rsid w:val="00C614A4"/>
    <w:rsid w:val="00C61A11"/>
    <w:rsid w:val="00C61A9C"/>
    <w:rsid w:val="00C62D1A"/>
    <w:rsid w:val="00C633ED"/>
    <w:rsid w:val="00C6363E"/>
    <w:rsid w:val="00C6413D"/>
    <w:rsid w:val="00C65AAB"/>
    <w:rsid w:val="00C65B8C"/>
    <w:rsid w:val="00C67912"/>
    <w:rsid w:val="00C7006B"/>
    <w:rsid w:val="00C70E22"/>
    <w:rsid w:val="00C71299"/>
    <w:rsid w:val="00C716A9"/>
    <w:rsid w:val="00C721C2"/>
    <w:rsid w:val="00C7233C"/>
    <w:rsid w:val="00C72632"/>
    <w:rsid w:val="00C72D64"/>
    <w:rsid w:val="00C744CB"/>
    <w:rsid w:val="00C7504C"/>
    <w:rsid w:val="00C75652"/>
    <w:rsid w:val="00C75F34"/>
    <w:rsid w:val="00C77156"/>
    <w:rsid w:val="00C7716A"/>
    <w:rsid w:val="00C800B8"/>
    <w:rsid w:val="00C80932"/>
    <w:rsid w:val="00C81329"/>
    <w:rsid w:val="00C81688"/>
    <w:rsid w:val="00C81F66"/>
    <w:rsid w:val="00C82420"/>
    <w:rsid w:val="00C825DF"/>
    <w:rsid w:val="00C8323F"/>
    <w:rsid w:val="00C8414F"/>
    <w:rsid w:val="00C84C7D"/>
    <w:rsid w:val="00C85D7F"/>
    <w:rsid w:val="00C867FC"/>
    <w:rsid w:val="00C870FD"/>
    <w:rsid w:val="00C87B9F"/>
    <w:rsid w:val="00C90EC2"/>
    <w:rsid w:val="00C90F4A"/>
    <w:rsid w:val="00C91580"/>
    <w:rsid w:val="00C915A6"/>
    <w:rsid w:val="00C92D04"/>
    <w:rsid w:val="00C9313F"/>
    <w:rsid w:val="00C93A47"/>
    <w:rsid w:val="00C95856"/>
    <w:rsid w:val="00C95DBD"/>
    <w:rsid w:val="00C97EE9"/>
    <w:rsid w:val="00C97F37"/>
    <w:rsid w:val="00CA10E0"/>
    <w:rsid w:val="00CA12FA"/>
    <w:rsid w:val="00CA1E8F"/>
    <w:rsid w:val="00CA2983"/>
    <w:rsid w:val="00CA30C5"/>
    <w:rsid w:val="00CA3903"/>
    <w:rsid w:val="00CA3CE6"/>
    <w:rsid w:val="00CA3E67"/>
    <w:rsid w:val="00CA491A"/>
    <w:rsid w:val="00CA5776"/>
    <w:rsid w:val="00CA7785"/>
    <w:rsid w:val="00CA7CD4"/>
    <w:rsid w:val="00CB08AF"/>
    <w:rsid w:val="00CB096F"/>
    <w:rsid w:val="00CB1531"/>
    <w:rsid w:val="00CB2394"/>
    <w:rsid w:val="00CB62CF"/>
    <w:rsid w:val="00CB647D"/>
    <w:rsid w:val="00CB6F33"/>
    <w:rsid w:val="00CB710C"/>
    <w:rsid w:val="00CB774B"/>
    <w:rsid w:val="00CC0253"/>
    <w:rsid w:val="00CC0756"/>
    <w:rsid w:val="00CC12DC"/>
    <w:rsid w:val="00CC2674"/>
    <w:rsid w:val="00CC2C9E"/>
    <w:rsid w:val="00CC374E"/>
    <w:rsid w:val="00CC6489"/>
    <w:rsid w:val="00CC654A"/>
    <w:rsid w:val="00CC7281"/>
    <w:rsid w:val="00CC7704"/>
    <w:rsid w:val="00CD0DC7"/>
    <w:rsid w:val="00CD0E7D"/>
    <w:rsid w:val="00CD3AE2"/>
    <w:rsid w:val="00CD3B83"/>
    <w:rsid w:val="00CD568B"/>
    <w:rsid w:val="00CD69E7"/>
    <w:rsid w:val="00CD6BB6"/>
    <w:rsid w:val="00CD718E"/>
    <w:rsid w:val="00CD7F50"/>
    <w:rsid w:val="00CE0C12"/>
    <w:rsid w:val="00CE0E7C"/>
    <w:rsid w:val="00CE1247"/>
    <w:rsid w:val="00CE1367"/>
    <w:rsid w:val="00CE3754"/>
    <w:rsid w:val="00CE3E3E"/>
    <w:rsid w:val="00CE3E9C"/>
    <w:rsid w:val="00CE5F92"/>
    <w:rsid w:val="00CE6759"/>
    <w:rsid w:val="00CE6C7F"/>
    <w:rsid w:val="00CE7105"/>
    <w:rsid w:val="00CE7465"/>
    <w:rsid w:val="00CE7559"/>
    <w:rsid w:val="00CE7DB6"/>
    <w:rsid w:val="00CF01D0"/>
    <w:rsid w:val="00CF1C12"/>
    <w:rsid w:val="00CF1F41"/>
    <w:rsid w:val="00CF2AF3"/>
    <w:rsid w:val="00CF2E12"/>
    <w:rsid w:val="00CF2E2D"/>
    <w:rsid w:val="00CF34CC"/>
    <w:rsid w:val="00CF36E1"/>
    <w:rsid w:val="00CF3FC2"/>
    <w:rsid w:val="00CF4D4F"/>
    <w:rsid w:val="00CF74E3"/>
    <w:rsid w:val="00CF7658"/>
    <w:rsid w:val="00D00CF4"/>
    <w:rsid w:val="00D034A3"/>
    <w:rsid w:val="00D047F8"/>
    <w:rsid w:val="00D05350"/>
    <w:rsid w:val="00D06B15"/>
    <w:rsid w:val="00D07B07"/>
    <w:rsid w:val="00D10342"/>
    <w:rsid w:val="00D10BF1"/>
    <w:rsid w:val="00D13677"/>
    <w:rsid w:val="00D137EB"/>
    <w:rsid w:val="00D14217"/>
    <w:rsid w:val="00D15091"/>
    <w:rsid w:val="00D15169"/>
    <w:rsid w:val="00D15281"/>
    <w:rsid w:val="00D15AF5"/>
    <w:rsid w:val="00D166FF"/>
    <w:rsid w:val="00D16C71"/>
    <w:rsid w:val="00D16EAB"/>
    <w:rsid w:val="00D17D9F"/>
    <w:rsid w:val="00D200E7"/>
    <w:rsid w:val="00D20E65"/>
    <w:rsid w:val="00D20F0F"/>
    <w:rsid w:val="00D214A9"/>
    <w:rsid w:val="00D23462"/>
    <w:rsid w:val="00D237A1"/>
    <w:rsid w:val="00D23C39"/>
    <w:rsid w:val="00D24785"/>
    <w:rsid w:val="00D24DDA"/>
    <w:rsid w:val="00D24EF6"/>
    <w:rsid w:val="00D2500A"/>
    <w:rsid w:val="00D2696F"/>
    <w:rsid w:val="00D26CEC"/>
    <w:rsid w:val="00D32573"/>
    <w:rsid w:val="00D32A79"/>
    <w:rsid w:val="00D334D1"/>
    <w:rsid w:val="00D33FB3"/>
    <w:rsid w:val="00D341F7"/>
    <w:rsid w:val="00D34D16"/>
    <w:rsid w:val="00D3525C"/>
    <w:rsid w:val="00D35A47"/>
    <w:rsid w:val="00D37980"/>
    <w:rsid w:val="00D37D0A"/>
    <w:rsid w:val="00D37E6C"/>
    <w:rsid w:val="00D37FED"/>
    <w:rsid w:val="00D407CB"/>
    <w:rsid w:val="00D418BF"/>
    <w:rsid w:val="00D43683"/>
    <w:rsid w:val="00D44564"/>
    <w:rsid w:val="00D44BDD"/>
    <w:rsid w:val="00D46426"/>
    <w:rsid w:val="00D46831"/>
    <w:rsid w:val="00D50990"/>
    <w:rsid w:val="00D50AF3"/>
    <w:rsid w:val="00D50D6C"/>
    <w:rsid w:val="00D51A02"/>
    <w:rsid w:val="00D51AD1"/>
    <w:rsid w:val="00D51BE9"/>
    <w:rsid w:val="00D531B1"/>
    <w:rsid w:val="00D54534"/>
    <w:rsid w:val="00D5596E"/>
    <w:rsid w:val="00D55A03"/>
    <w:rsid w:val="00D57DD4"/>
    <w:rsid w:val="00D61438"/>
    <w:rsid w:val="00D62128"/>
    <w:rsid w:val="00D6248E"/>
    <w:rsid w:val="00D63431"/>
    <w:rsid w:val="00D63ECC"/>
    <w:rsid w:val="00D64082"/>
    <w:rsid w:val="00D66302"/>
    <w:rsid w:val="00D663B1"/>
    <w:rsid w:val="00D667F2"/>
    <w:rsid w:val="00D67003"/>
    <w:rsid w:val="00D70550"/>
    <w:rsid w:val="00D70A8C"/>
    <w:rsid w:val="00D71032"/>
    <w:rsid w:val="00D71A6C"/>
    <w:rsid w:val="00D7202D"/>
    <w:rsid w:val="00D7232B"/>
    <w:rsid w:val="00D72CD9"/>
    <w:rsid w:val="00D746B7"/>
    <w:rsid w:val="00D74AFB"/>
    <w:rsid w:val="00D75017"/>
    <w:rsid w:val="00D7521E"/>
    <w:rsid w:val="00D756EC"/>
    <w:rsid w:val="00D759A9"/>
    <w:rsid w:val="00D76115"/>
    <w:rsid w:val="00D80071"/>
    <w:rsid w:val="00D80D00"/>
    <w:rsid w:val="00D80FC0"/>
    <w:rsid w:val="00D8101E"/>
    <w:rsid w:val="00D810FE"/>
    <w:rsid w:val="00D81961"/>
    <w:rsid w:val="00D8217A"/>
    <w:rsid w:val="00D823C4"/>
    <w:rsid w:val="00D83C0D"/>
    <w:rsid w:val="00D83F17"/>
    <w:rsid w:val="00D845D8"/>
    <w:rsid w:val="00D85280"/>
    <w:rsid w:val="00D853FC"/>
    <w:rsid w:val="00D856EE"/>
    <w:rsid w:val="00D858CB"/>
    <w:rsid w:val="00D85C3D"/>
    <w:rsid w:val="00D85DB5"/>
    <w:rsid w:val="00D86426"/>
    <w:rsid w:val="00D907E2"/>
    <w:rsid w:val="00D929C0"/>
    <w:rsid w:val="00D92B34"/>
    <w:rsid w:val="00D933A2"/>
    <w:rsid w:val="00D93A28"/>
    <w:rsid w:val="00D9456D"/>
    <w:rsid w:val="00D96143"/>
    <w:rsid w:val="00D963F9"/>
    <w:rsid w:val="00D96B41"/>
    <w:rsid w:val="00D97675"/>
    <w:rsid w:val="00DA0EFD"/>
    <w:rsid w:val="00DA1557"/>
    <w:rsid w:val="00DA17AF"/>
    <w:rsid w:val="00DA2201"/>
    <w:rsid w:val="00DA23D0"/>
    <w:rsid w:val="00DA3F5E"/>
    <w:rsid w:val="00DA3FBC"/>
    <w:rsid w:val="00DA44AB"/>
    <w:rsid w:val="00DA5B13"/>
    <w:rsid w:val="00DA5BC2"/>
    <w:rsid w:val="00DA5FB0"/>
    <w:rsid w:val="00DA6AF7"/>
    <w:rsid w:val="00DA71B3"/>
    <w:rsid w:val="00DA78B5"/>
    <w:rsid w:val="00DA7F90"/>
    <w:rsid w:val="00DB0750"/>
    <w:rsid w:val="00DB0D3E"/>
    <w:rsid w:val="00DB113B"/>
    <w:rsid w:val="00DB1432"/>
    <w:rsid w:val="00DB15DB"/>
    <w:rsid w:val="00DB1687"/>
    <w:rsid w:val="00DB1B5B"/>
    <w:rsid w:val="00DB1EC2"/>
    <w:rsid w:val="00DB283E"/>
    <w:rsid w:val="00DB4829"/>
    <w:rsid w:val="00DB4CC0"/>
    <w:rsid w:val="00DB50AB"/>
    <w:rsid w:val="00DB54EC"/>
    <w:rsid w:val="00DB5BB5"/>
    <w:rsid w:val="00DB5EF6"/>
    <w:rsid w:val="00DB6A98"/>
    <w:rsid w:val="00DB708E"/>
    <w:rsid w:val="00DC27D3"/>
    <w:rsid w:val="00DC2CC6"/>
    <w:rsid w:val="00DC3987"/>
    <w:rsid w:val="00DC3B06"/>
    <w:rsid w:val="00DC40BC"/>
    <w:rsid w:val="00DC40CF"/>
    <w:rsid w:val="00DC49EA"/>
    <w:rsid w:val="00DC4D3F"/>
    <w:rsid w:val="00DC4D44"/>
    <w:rsid w:val="00DC5371"/>
    <w:rsid w:val="00DC5781"/>
    <w:rsid w:val="00DC5D58"/>
    <w:rsid w:val="00DC65C8"/>
    <w:rsid w:val="00DC70E3"/>
    <w:rsid w:val="00DC7DF3"/>
    <w:rsid w:val="00DD03CB"/>
    <w:rsid w:val="00DD10C5"/>
    <w:rsid w:val="00DD14DE"/>
    <w:rsid w:val="00DD18BE"/>
    <w:rsid w:val="00DD194E"/>
    <w:rsid w:val="00DD1B93"/>
    <w:rsid w:val="00DD1DC0"/>
    <w:rsid w:val="00DD2B5E"/>
    <w:rsid w:val="00DD3407"/>
    <w:rsid w:val="00DD3C19"/>
    <w:rsid w:val="00DD3C88"/>
    <w:rsid w:val="00DD4628"/>
    <w:rsid w:val="00DD481A"/>
    <w:rsid w:val="00DD4AB7"/>
    <w:rsid w:val="00DD501A"/>
    <w:rsid w:val="00DD5C95"/>
    <w:rsid w:val="00DD6082"/>
    <w:rsid w:val="00DD6392"/>
    <w:rsid w:val="00DD657A"/>
    <w:rsid w:val="00DD6CEB"/>
    <w:rsid w:val="00DE00C4"/>
    <w:rsid w:val="00DE0ACD"/>
    <w:rsid w:val="00DE0B2B"/>
    <w:rsid w:val="00DE15A8"/>
    <w:rsid w:val="00DE28EB"/>
    <w:rsid w:val="00DE2B0D"/>
    <w:rsid w:val="00DE31DC"/>
    <w:rsid w:val="00DE31DD"/>
    <w:rsid w:val="00DE46D8"/>
    <w:rsid w:val="00DE6AEE"/>
    <w:rsid w:val="00DE7D01"/>
    <w:rsid w:val="00DF0873"/>
    <w:rsid w:val="00DF0F87"/>
    <w:rsid w:val="00DF152C"/>
    <w:rsid w:val="00DF1D51"/>
    <w:rsid w:val="00DF227E"/>
    <w:rsid w:val="00DF2D48"/>
    <w:rsid w:val="00DF2F8A"/>
    <w:rsid w:val="00DF362E"/>
    <w:rsid w:val="00DF429D"/>
    <w:rsid w:val="00DF5074"/>
    <w:rsid w:val="00DF6099"/>
    <w:rsid w:val="00DF71B9"/>
    <w:rsid w:val="00DF73FE"/>
    <w:rsid w:val="00E00A41"/>
    <w:rsid w:val="00E01AF3"/>
    <w:rsid w:val="00E0265A"/>
    <w:rsid w:val="00E02F03"/>
    <w:rsid w:val="00E02FA5"/>
    <w:rsid w:val="00E03519"/>
    <w:rsid w:val="00E0365F"/>
    <w:rsid w:val="00E03861"/>
    <w:rsid w:val="00E03C0F"/>
    <w:rsid w:val="00E047F2"/>
    <w:rsid w:val="00E049C3"/>
    <w:rsid w:val="00E04EC5"/>
    <w:rsid w:val="00E05220"/>
    <w:rsid w:val="00E0555A"/>
    <w:rsid w:val="00E0583C"/>
    <w:rsid w:val="00E06F0E"/>
    <w:rsid w:val="00E0755F"/>
    <w:rsid w:val="00E109F2"/>
    <w:rsid w:val="00E10D91"/>
    <w:rsid w:val="00E10ED0"/>
    <w:rsid w:val="00E11725"/>
    <w:rsid w:val="00E1242E"/>
    <w:rsid w:val="00E1346E"/>
    <w:rsid w:val="00E1361D"/>
    <w:rsid w:val="00E14C9F"/>
    <w:rsid w:val="00E14CAE"/>
    <w:rsid w:val="00E17685"/>
    <w:rsid w:val="00E20085"/>
    <w:rsid w:val="00E200E9"/>
    <w:rsid w:val="00E20D04"/>
    <w:rsid w:val="00E20F63"/>
    <w:rsid w:val="00E216C7"/>
    <w:rsid w:val="00E21AC6"/>
    <w:rsid w:val="00E2335B"/>
    <w:rsid w:val="00E254E1"/>
    <w:rsid w:val="00E25957"/>
    <w:rsid w:val="00E2703E"/>
    <w:rsid w:val="00E2736F"/>
    <w:rsid w:val="00E27BEA"/>
    <w:rsid w:val="00E27ECE"/>
    <w:rsid w:val="00E3057D"/>
    <w:rsid w:val="00E309BB"/>
    <w:rsid w:val="00E31299"/>
    <w:rsid w:val="00E318FE"/>
    <w:rsid w:val="00E325AF"/>
    <w:rsid w:val="00E32D6B"/>
    <w:rsid w:val="00E32F20"/>
    <w:rsid w:val="00E3321D"/>
    <w:rsid w:val="00E33841"/>
    <w:rsid w:val="00E340E9"/>
    <w:rsid w:val="00E350E2"/>
    <w:rsid w:val="00E36F75"/>
    <w:rsid w:val="00E41772"/>
    <w:rsid w:val="00E42948"/>
    <w:rsid w:val="00E42BE8"/>
    <w:rsid w:val="00E42BFA"/>
    <w:rsid w:val="00E43079"/>
    <w:rsid w:val="00E43172"/>
    <w:rsid w:val="00E43754"/>
    <w:rsid w:val="00E43AF4"/>
    <w:rsid w:val="00E440D4"/>
    <w:rsid w:val="00E44355"/>
    <w:rsid w:val="00E444AD"/>
    <w:rsid w:val="00E44640"/>
    <w:rsid w:val="00E464A5"/>
    <w:rsid w:val="00E50C24"/>
    <w:rsid w:val="00E5148A"/>
    <w:rsid w:val="00E51883"/>
    <w:rsid w:val="00E51FC1"/>
    <w:rsid w:val="00E527CD"/>
    <w:rsid w:val="00E540F9"/>
    <w:rsid w:val="00E55502"/>
    <w:rsid w:val="00E56041"/>
    <w:rsid w:val="00E56664"/>
    <w:rsid w:val="00E57537"/>
    <w:rsid w:val="00E602AB"/>
    <w:rsid w:val="00E606D4"/>
    <w:rsid w:val="00E619C9"/>
    <w:rsid w:val="00E62626"/>
    <w:rsid w:val="00E62DEC"/>
    <w:rsid w:val="00E63501"/>
    <w:rsid w:val="00E635E3"/>
    <w:rsid w:val="00E63AF1"/>
    <w:rsid w:val="00E64743"/>
    <w:rsid w:val="00E64973"/>
    <w:rsid w:val="00E65F23"/>
    <w:rsid w:val="00E6637D"/>
    <w:rsid w:val="00E67033"/>
    <w:rsid w:val="00E67297"/>
    <w:rsid w:val="00E70B85"/>
    <w:rsid w:val="00E70FA8"/>
    <w:rsid w:val="00E714A4"/>
    <w:rsid w:val="00E7290F"/>
    <w:rsid w:val="00E73F46"/>
    <w:rsid w:val="00E749C4"/>
    <w:rsid w:val="00E750C7"/>
    <w:rsid w:val="00E751E8"/>
    <w:rsid w:val="00E75206"/>
    <w:rsid w:val="00E757EB"/>
    <w:rsid w:val="00E7679B"/>
    <w:rsid w:val="00E7746B"/>
    <w:rsid w:val="00E77651"/>
    <w:rsid w:val="00E7780A"/>
    <w:rsid w:val="00E77DE6"/>
    <w:rsid w:val="00E807ED"/>
    <w:rsid w:val="00E80FE6"/>
    <w:rsid w:val="00E816E3"/>
    <w:rsid w:val="00E81827"/>
    <w:rsid w:val="00E81AF2"/>
    <w:rsid w:val="00E8227C"/>
    <w:rsid w:val="00E823D1"/>
    <w:rsid w:val="00E844CE"/>
    <w:rsid w:val="00E8489D"/>
    <w:rsid w:val="00E84AA6"/>
    <w:rsid w:val="00E84C1A"/>
    <w:rsid w:val="00E84F6E"/>
    <w:rsid w:val="00E8554A"/>
    <w:rsid w:val="00E85912"/>
    <w:rsid w:val="00E85948"/>
    <w:rsid w:val="00E85F93"/>
    <w:rsid w:val="00E864FC"/>
    <w:rsid w:val="00E86EFB"/>
    <w:rsid w:val="00E875D8"/>
    <w:rsid w:val="00E87F4A"/>
    <w:rsid w:val="00E90838"/>
    <w:rsid w:val="00E9084B"/>
    <w:rsid w:val="00E915C6"/>
    <w:rsid w:val="00E91C0F"/>
    <w:rsid w:val="00E93116"/>
    <w:rsid w:val="00E93E9D"/>
    <w:rsid w:val="00E95170"/>
    <w:rsid w:val="00E951F9"/>
    <w:rsid w:val="00E95399"/>
    <w:rsid w:val="00E9548F"/>
    <w:rsid w:val="00E9678A"/>
    <w:rsid w:val="00E9750B"/>
    <w:rsid w:val="00EA03D5"/>
    <w:rsid w:val="00EA06F7"/>
    <w:rsid w:val="00EA10B1"/>
    <w:rsid w:val="00EA1126"/>
    <w:rsid w:val="00EA1229"/>
    <w:rsid w:val="00EA260B"/>
    <w:rsid w:val="00EA2E19"/>
    <w:rsid w:val="00EA446D"/>
    <w:rsid w:val="00EA57C9"/>
    <w:rsid w:val="00EA6200"/>
    <w:rsid w:val="00EA7C85"/>
    <w:rsid w:val="00EB15A0"/>
    <w:rsid w:val="00EB1E9C"/>
    <w:rsid w:val="00EB2127"/>
    <w:rsid w:val="00EB3538"/>
    <w:rsid w:val="00EB387F"/>
    <w:rsid w:val="00EB457F"/>
    <w:rsid w:val="00EB4BF8"/>
    <w:rsid w:val="00EB4F8E"/>
    <w:rsid w:val="00EB5231"/>
    <w:rsid w:val="00EB66B6"/>
    <w:rsid w:val="00EB7487"/>
    <w:rsid w:val="00EB78A5"/>
    <w:rsid w:val="00EC0A1E"/>
    <w:rsid w:val="00EC1C62"/>
    <w:rsid w:val="00EC2C95"/>
    <w:rsid w:val="00EC33EC"/>
    <w:rsid w:val="00EC38F5"/>
    <w:rsid w:val="00EC5141"/>
    <w:rsid w:val="00EC587C"/>
    <w:rsid w:val="00EC5CBF"/>
    <w:rsid w:val="00EC619A"/>
    <w:rsid w:val="00EC710F"/>
    <w:rsid w:val="00ED0D7A"/>
    <w:rsid w:val="00ED0E99"/>
    <w:rsid w:val="00ED254C"/>
    <w:rsid w:val="00ED4555"/>
    <w:rsid w:val="00ED4A65"/>
    <w:rsid w:val="00ED4CE2"/>
    <w:rsid w:val="00ED5F81"/>
    <w:rsid w:val="00ED678C"/>
    <w:rsid w:val="00ED6CA9"/>
    <w:rsid w:val="00ED6F76"/>
    <w:rsid w:val="00EE144C"/>
    <w:rsid w:val="00EE1908"/>
    <w:rsid w:val="00EE1A6C"/>
    <w:rsid w:val="00EE1D8C"/>
    <w:rsid w:val="00EE27C6"/>
    <w:rsid w:val="00EE319F"/>
    <w:rsid w:val="00EE35E3"/>
    <w:rsid w:val="00EE4773"/>
    <w:rsid w:val="00EE4E5F"/>
    <w:rsid w:val="00EE4FA5"/>
    <w:rsid w:val="00EE6516"/>
    <w:rsid w:val="00EE67B5"/>
    <w:rsid w:val="00EE69EB"/>
    <w:rsid w:val="00EE6DF6"/>
    <w:rsid w:val="00EE7664"/>
    <w:rsid w:val="00EE7AD8"/>
    <w:rsid w:val="00EF0859"/>
    <w:rsid w:val="00EF0E7B"/>
    <w:rsid w:val="00EF183C"/>
    <w:rsid w:val="00EF2FAE"/>
    <w:rsid w:val="00EF4B30"/>
    <w:rsid w:val="00EF5E53"/>
    <w:rsid w:val="00EF6C1A"/>
    <w:rsid w:val="00EF704A"/>
    <w:rsid w:val="00EF7483"/>
    <w:rsid w:val="00EF74A1"/>
    <w:rsid w:val="00EF7C31"/>
    <w:rsid w:val="00EF7DAB"/>
    <w:rsid w:val="00F00166"/>
    <w:rsid w:val="00F00454"/>
    <w:rsid w:val="00F04234"/>
    <w:rsid w:val="00F04EF8"/>
    <w:rsid w:val="00F04FF9"/>
    <w:rsid w:val="00F052BA"/>
    <w:rsid w:val="00F10CA2"/>
    <w:rsid w:val="00F115BE"/>
    <w:rsid w:val="00F1214D"/>
    <w:rsid w:val="00F121D6"/>
    <w:rsid w:val="00F1233C"/>
    <w:rsid w:val="00F128BC"/>
    <w:rsid w:val="00F12CAF"/>
    <w:rsid w:val="00F13A20"/>
    <w:rsid w:val="00F13FFD"/>
    <w:rsid w:val="00F14280"/>
    <w:rsid w:val="00F147D4"/>
    <w:rsid w:val="00F1636B"/>
    <w:rsid w:val="00F16E33"/>
    <w:rsid w:val="00F20A7D"/>
    <w:rsid w:val="00F20B85"/>
    <w:rsid w:val="00F2135D"/>
    <w:rsid w:val="00F22E14"/>
    <w:rsid w:val="00F26015"/>
    <w:rsid w:val="00F26B60"/>
    <w:rsid w:val="00F27AA2"/>
    <w:rsid w:val="00F30A87"/>
    <w:rsid w:val="00F30BBF"/>
    <w:rsid w:val="00F31E1B"/>
    <w:rsid w:val="00F32DD5"/>
    <w:rsid w:val="00F334C8"/>
    <w:rsid w:val="00F35260"/>
    <w:rsid w:val="00F35EB3"/>
    <w:rsid w:val="00F3606A"/>
    <w:rsid w:val="00F3765D"/>
    <w:rsid w:val="00F40805"/>
    <w:rsid w:val="00F40F6A"/>
    <w:rsid w:val="00F42153"/>
    <w:rsid w:val="00F43441"/>
    <w:rsid w:val="00F436B5"/>
    <w:rsid w:val="00F441CA"/>
    <w:rsid w:val="00F44833"/>
    <w:rsid w:val="00F45381"/>
    <w:rsid w:val="00F46F6E"/>
    <w:rsid w:val="00F47B54"/>
    <w:rsid w:val="00F50C11"/>
    <w:rsid w:val="00F50D57"/>
    <w:rsid w:val="00F515F0"/>
    <w:rsid w:val="00F51963"/>
    <w:rsid w:val="00F52365"/>
    <w:rsid w:val="00F527F5"/>
    <w:rsid w:val="00F52A52"/>
    <w:rsid w:val="00F53B50"/>
    <w:rsid w:val="00F54CC5"/>
    <w:rsid w:val="00F54F07"/>
    <w:rsid w:val="00F56C5B"/>
    <w:rsid w:val="00F57CEC"/>
    <w:rsid w:val="00F60542"/>
    <w:rsid w:val="00F60B8D"/>
    <w:rsid w:val="00F61511"/>
    <w:rsid w:val="00F62104"/>
    <w:rsid w:val="00F62E7A"/>
    <w:rsid w:val="00F62F6C"/>
    <w:rsid w:val="00F65129"/>
    <w:rsid w:val="00F651DF"/>
    <w:rsid w:val="00F653FA"/>
    <w:rsid w:val="00F65C0E"/>
    <w:rsid w:val="00F65D1A"/>
    <w:rsid w:val="00F661E4"/>
    <w:rsid w:val="00F675CA"/>
    <w:rsid w:val="00F678DD"/>
    <w:rsid w:val="00F67ED0"/>
    <w:rsid w:val="00F7028F"/>
    <w:rsid w:val="00F703F8"/>
    <w:rsid w:val="00F70FC4"/>
    <w:rsid w:val="00F71157"/>
    <w:rsid w:val="00F71B90"/>
    <w:rsid w:val="00F71BB2"/>
    <w:rsid w:val="00F72A15"/>
    <w:rsid w:val="00F73500"/>
    <w:rsid w:val="00F739FA"/>
    <w:rsid w:val="00F73D33"/>
    <w:rsid w:val="00F73ED8"/>
    <w:rsid w:val="00F741F6"/>
    <w:rsid w:val="00F745BE"/>
    <w:rsid w:val="00F7471A"/>
    <w:rsid w:val="00F75762"/>
    <w:rsid w:val="00F7656B"/>
    <w:rsid w:val="00F767ED"/>
    <w:rsid w:val="00F76819"/>
    <w:rsid w:val="00F76E1A"/>
    <w:rsid w:val="00F771B7"/>
    <w:rsid w:val="00F77725"/>
    <w:rsid w:val="00F779A7"/>
    <w:rsid w:val="00F80B3B"/>
    <w:rsid w:val="00F81557"/>
    <w:rsid w:val="00F8380C"/>
    <w:rsid w:val="00F83E28"/>
    <w:rsid w:val="00F843A1"/>
    <w:rsid w:val="00F850B7"/>
    <w:rsid w:val="00F85205"/>
    <w:rsid w:val="00F854CB"/>
    <w:rsid w:val="00F87901"/>
    <w:rsid w:val="00F9067F"/>
    <w:rsid w:val="00F909A6"/>
    <w:rsid w:val="00F90AF0"/>
    <w:rsid w:val="00F90D9A"/>
    <w:rsid w:val="00F9150F"/>
    <w:rsid w:val="00F917F4"/>
    <w:rsid w:val="00F91E91"/>
    <w:rsid w:val="00F92011"/>
    <w:rsid w:val="00F922A4"/>
    <w:rsid w:val="00F92932"/>
    <w:rsid w:val="00F93149"/>
    <w:rsid w:val="00F93FE9"/>
    <w:rsid w:val="00F94033"/>
    <w:rsid w:val="00F94EFA"/>
    <w:rsid w:val="00F95106"/>
    <w:rsid w:val="00F95227"/>
    <w:rsid w:val="00F954E0"/>
    <w:rsid w:val="00F9579C"/>
    <w:rsid w:val="00F9590F"/>
    <w:rsid w:val="00F95D2B"/>
    <w:rsid w:val="00F9655D"/>
    <w:rsid w:val="00F969A7"/>
    <w:rsid w:val="00F9766D"/>
    <w:rsid w:val="00FA023B"/>
    <w:rsid w:val="00FA0730"/>
    <w:rsid w:val="00FA084B"/>
    <w:rsid w:val="00FA1108"/>
    <w:rsid w:val="00FA149A"/>
    <w:rsid w:val="00FA17EF"/>
    <w:rsid w:val="00FA23EC"/>
    <w:rsid w:val="00FA2428"/>
    <w:rsid w:val="00FA326F"/>
    <w:rsid w:val="00FA386D"/>
    <w:rsid w:val="00FA40B6"/>
    <w:rsid w:val="00FA4177"/>
    <w:rsid w:val="00FA4F6F"/>
    <w:rsid w:val="00FA5584"/>
    <w:rsid w:val="00FA638B"/>
    <w:rsid w:val="00FA65F9"/>
    <w:rsid w:val="00FA6B5A"/>
    <w:rsid w:val="00FA7A89"/>
    <w:rsid w:val="00FA7AA8"/>
    <w:rsid w:val="00FA7F30"/>
    <w:rsid w:val="00FB0ABB"/>
    <w:rsid w:val="00FB1A3E"/>
    <w:rsid w:val="00FB22CE"/>
    <w:rsid w:val="00FB2B51"/>
    <w:rsid w:val="00FB2BCE"/>
    <w:rsid w:val="00FB2E7B"/>
    <w:rsid w:val="00FB34CA"/>
    <w:rsid w:val="00FB4694"/>
    <w:rsid w:val="00FB59E7"/>
    <w:rsid w:val="00FB612F"/>
    <w:rsid w:val="00FB6572"/>
    <w:rsid w:val="00FB6FB1"/>
    <w:rsid w:val="00FB72EC"/>
    <w:rsid w:val="00FC136D"/>
    <w:rsid w:val="00FC1D51"/>
    <w:rsid w:val="00FC3AEE"/>
    <w:rsid w:val="00FC3DD7"/>
    <w:rsid w:val="00FC3E62"/>
    <w:rsid w:val="00FC410C"/>
    <w:rsid w:val="00FC486F"/>
    <w:rsid w:val="00FC4ED4"/>
    <w:rsid w:val="00FC5391"/>
    <w:rsid w:val="00FC55C0"/>
    <w:rsid w:val="00FC5619"/>
    <w:rsid w:val="00FC5E2F"/>
    <w:rsid w:val="00FC7870"/>
    <w:rsid w:val="00FD047D"/>
    <w:rsid w:val="00FD0481"/>
    <w:rsid w:val="00FD093D"/>
    <w:rsid w:val="00FD1D8E"/>
    <w:rsid w:val="00FD1E8B"/>
    <w:rsid w:val="00FD2512"/>
    <w:rsid w:val="00FD2869"/>
    <w:rsid w:val="00FD2CD3"/>
    <w:rsid w:val="00FD368C"/>
    <w:rsid w:val="00FD4BD6"/>
    <w:rsid w:val="00FD5009"/>
    <w:rsid w:val="00FD598B"/>
    <w:rsid w:val="00FD5AA6"/>
    <w:rsid w:val="00FD6BB7"/>
    <w:rsid w:val="00FD6CC2"/>
    <w:rsid w:val="00FD6CE5"/>
    <w:rsid w:val="00FD6ECD"/>
    <w:rsid w:val="00FD7209"/>
    <w:rsid w:val="00FD7A00"/>
    <w:rsid w:val="00FD7A4A"/>
    <w:rsid w:val="00FE0A31"/>
    <w:rsid w:val="00FE1D14"/>
    <w:rsid w:val="00FE215B"/>
    <w:rsid w:val="00FE3E79"/>
    <w:rsid w:val="00FE4C2D"/>
    <w:rsid w:val="00FE4D4D"/>
    <w:rsid w:val="00FE5A4E"/>
    <w:rsid w:val="00FE62AC"/>
    <w:rsid w:val="00FE6345"/>
    <w:rsid w:val="00FE7941"/>
    <w:rsid w:val="00FE7A12"/>
    <w:rsid w:val="00FF1A0B"/>
    <w:rsid w:val="00FF1A7B"/>
    <w:rsid w:val="00FF2238"/>
    <w:rsid w:val="00FF242C"/>
    <w:rsid w:val="00FF3D29"/>
    <w:rsid w:val="00FF49FA"/>
    <w:rsid w:val="00FF4FD3"/>
    <w:rsid w:val="00FF6C7A"/>
    <w:rsid w:val="00FF7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8f8f8"/>
    </o:shapedefaults>
    <o:shapelayout v:ext="edit">
      <o:idmap v:ext="edit" data="1"/>
    </o:shapelayout>
  </w:shapeDefaults>
  <w:doNotEmbedSmartTags/>
  <w:decimalSymbol w:val="."/>
  <w:listSeparator w:val=";"/>
  <w14:docId w14:val="7580FD77"/>
  <w15:docId w15:val="{62BEDB08-8010-4D8A-9647-0A31D4056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274F5"/>
    <w:pPr>
      <w:suppressAutoHyphens/>
    </w:pPr>
    <w:rPr>
      <w:sz w:val="24"/>
      <w:szCs w:val="24"/>
      <w:lang w:eastAsia="ar-SA"/>
    </w:rPr>
  </w:style>
  <w:style w:type="paragraph" w:styleId="1">
    <w:name w:val="heading 1"/>
    <w:aliases w:val="q1"/>
    <w:basedOn w:val="a0"/>
    <w:next w:val="a0"/>
    <w:link w:val="10"/>
    <w:qFormat/>
    <w:rsid w:val="007C1053"/>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A33ED5"/>
    <w:pPr>
      <w:keepNext/>
      <w:spacing w:before="240" w:after="60"/>
      <w:outlineLvl w:val="1"/>
    </w:pPr>
    <w:rPr>
      <w:rFonts w:ascii="Arial" w:hAnsi="Arial" w:cs="Arial"/>
      <w:b/>
      <w:bCs/>
      <w:i/>
      <w:iCs/>
      <w:sz w:val="28"/>
      <w:szCs w:val="28"/>
    </w:rPr>
  </w:style>
  <w:style w:type="paragraph" w:styleId="3">
    <w:name w:val="heading 3"/>
    <w:basedOn w:val="a0"/>
    <w:next w:val="a0"/>
    <w:qFormat/>
    <w:rsid w:val="007D11F5"/>
    <w:pPr>
      <w:keepNext/>
      <w:tabs>
        <w:tab w:val="left" w:pos="0"/>
      </w:tabs>
      <w:spacing w:before="240" w:after="60"/>
      <w:outlineLvl w:val="2"/>
    </w:pPr>
    <w:rPr>
      <w:rFonts w:ascii="Arial" w:hAnsi="Arial" w:cs="Arial"/>
      <w:b/>
      <w:bCs/>
      <w:sz w:val="26"/>
      <w:szCs w:val="26"/>
    </w:rPr>
  </w:style>
  <w:style w:type="paragraph" w:styleId="4">
    <w:name w:val="heading 4"/>
    <w:basedOn w:val="a0"/>
    <w:next w:val="a0"/>
    <w:link w:val="40"/>
    <w:qFormat/>
    <w:rsid w:val="00D70550"/>
    <w:pPr>
      <w:keepNext/>
      <w:suppressAutoHyphens w:val="0"/>
      <w:spacing w:before="240" w:after="60" w:line="360" w:lineRule="auto"/>
      <w:ind w:left="284" w:right="284" w:firstLine="851"/>
      <w:outlineLvl w:val="3"/>
    </w:pPr>
    <w:rPr>
      <w:b/>
      <w:bCs/>
      <w:i/>
      <w:sz w:val="28"/>
      <w:szCs w:val="28"/>
      <w:lang w:eastAsia="ru-RU"/>
    </w:rPr>
  </w:style>
  <w:style w:type="paragraph" w:styleId="5">
    <w:name w:val="heading 5"/>
    <w:basedOn w:val="a0"/>
    <w:next w:val="a0"/>
    <w:qFormat/>
    <w:rsid w:val="00BE4064"/>
    <w:pPr>
      <w:spacing w:before="240" w:after="60"/>
      <w:outlineLvl w:val="4"/>
    </w:pPr>
    <w:rPr>
      <w:b/>
      <w:bCs/>
      <w:i/>
      <w:iCs/>
      <w:sz w:val="26"/>
      <w:szCs w:val="26"/>
    </w:rPr>
  </w:style>
  <w:style w:type="paragraph" w:styleId="6">
    <w:name w:val="heading 6"/>
    <w:basedOn w:val="a0"/>
    <w:next w:val="a0"/>
    <w:link w:val="60"/>
    <w:qFormat/>
    <w:rsid w:val="00D70550"/>
    <w:pPr>
      <w:suppressAutoHyphens w:val="0"/>
      <w:overflowPunct w:val="0"/>
      <w:autoSpaceDE w:val="0"/>
      <w:autoSpaceDN w:val="0"/>
      <w:adjustRightInd w:val="0"/>
      <w:spacing w:before="240" w:after="60"/>
      <w:textAlignment w:val="baseline"/>
      <w:outlineLvl w:val="5"/>
    </w:pPr>
    <w:rPr>
      <w:b/>
      <w:bCs/>
      <w:sz w:val="22"/>
      <w:szCs w:val="22"/>
      <w:lang w:eastAsia="ru-RU"/>
    </w:rPr>
  </w:style>
  <w:style w:type="paragraph" w:styleId="7">
    <w:name w:val="heading 7"/>
    <w:basedOn w:val="a0"/>
    <w:next w:val="a0"/>
    <w:link w:val="70"/>
    <w:qFormat/>
    <w:rsid w:val="007D11F5"/>
    <w:pPr>
      <w:tabs>
        <w:tab w:val="left" w:pos="0"/>
      </w:tabs>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7D11F5"/>
  </w:style>
  <w:style w:type="character" w:customStyle="1" w:styleId="WW-Absatz-Standardschriftart">
    <w:name w:val="WW-Absatz-Standardschriftart"/>
    <w:rsid w:val="007D11F5"/>
  </w:style>
  <w:style w:type="character" w:customStyle="1" w:styleId="WW-Absatz-Standardschriftart1">
    <w:name w:val="WW-Absatz-Standardschriftart1"/>
    <w:rsid w:val="007D11F5"/>
  </w:style>
  <w:style w:type="character" w:customStyle="1" w:styleId="WW-Absatz-Standardschriftart11">
    <w:name w:val="WW-Absatz-Standardschriftart11"/>
    <w:rsid w:val="007D11F5"/>
  </w:style>
  <w:style w:type="character" w:customStyle="1" w:styleId="WW-Absatz-Standardschriftart111">
    <w:name w:val="WW-Absatz-Standardschriftart111"/>
    <w:rsid w:val="007D11F5"/>
  </w:style>
  <w:style w:type="character" w:customStyle="1" w:styleId="WW-Absatz-Standardschriftart1111">
    <w:name w:val="WW-Absatz-Standardschriftart1111"/>
    <w:rsid w:val="007D11F5"/>
  </w:style>
  <w:style w:type="character" w:customStyle="1" w:styleId="WW-Absatz-Standardschriftart11111">
    <w:name w:val="WW-Absatz-Standardschriftart11111"/>
    <w:rsid w:val="007D11F5"/>
  </w:style>
  <w:style w:type="character" w:customStyle="1" w:styleId="WW-Absatz-Standardschriftart111111">
    <w:name w:val="WW-Absatz-Standardschriftart111111"/>
    <w:rsid w:val="007D11F5"/>
  </w:style>
  <w:style w:type="character" w:customStyle="1" w:styleId="WW-Absatz-Standardschriftart1111111">
    <w:name w:val="WW-Absatz-Standardschriftart1111111"/>
    <w:rsid w:val="007D11F5"/>
  </w:style>
  <w:style w:type="character" w:customStyle="1" w:styleId="WW-Absatz-Standardschriftart11111111">
    <w:name w:val="WW-Absatz-Standardschriftart11111111"/>
    <w:rsid w:val="007D11F5"/>
  </w:style>
  <w:style w:type="character" w:customStyle="1" w:styleId="WW-Absatz-Standardschriftart111111111">
    <w:name w:val="WW-Absatz-Standardschriftart111111111"/>
    <w:rsid w:val="007D11F5"/>
  </w:style>
  <w:style w:type="character" w:customStyle="1" w:styleId="WW-Absatz-Standardschriftart1111111111">
    <w:name w:val="WW-Absatz-Standardschriftart1111111111"/>
    <w:rsid w:val="007D11F5"/>
  </w:style>
  <w:style w:type="character" w:customStyle="1" w:styleId="WW-Absatz-Standardschriftart11111111111">
    <w:name w:val="WW-Absatz-Standardschriftart11111111111"/>
    <w:rsid w:val="007D11F5"/>
  </w:style>
  <w:style w:type="character" w:customStyle="1" w:styleId="WW-Absatz-Standardschriftart111111111111">
    <w:name w:val="WW-Absatz-Standardschriftart111111111111"/>
    <w:rsid w:val="007D11F5"/>
  </w:style>
  <w:style w:type="character" w:customStyle="1" w:styleId="WW-Absatz-Standardschriftart1111111111111">
    <w:name w:val="WW-Absatz-Standardschriftart1111111111111"/>
    <w:rsid w:val="007D11F5"/>
  </w:style>
  <w:style w:type="character" w:customStyle="1" w:styleId="21">
    <w:name w:val="Основной шрифт абзаца2"/>
    <w:rsid w:val="007D11F5"/>
  </w:style>
  <w:style w:type="character" w:customStyle="1" w:styleId="WW8Num1z0">
    <w:name w:val="WW8Num1z0"/>
    <w:rsid w:val="007D11F5"/>
    <w:rPr>
      <w:rFonts w:ascii="Symbol" w:hAnsi="Symbol"/>
    </w:rPr>
  </w:style>
  <w:style w:type="character" w:customStyle="1" w:styleId="WW8Num5z0">
    <w:name w:val="WW8Num5z0"/>
    <w:rsid w:val="007D11F5"/>
    <w:rPr>
      <w:rFonts w:ascii="Symbol" w:hAnsi="Symbol"/>
    </w:rPr>
  </w:style>
  <w:style w:type="character" w:customStyle="1" w:styleId="11">
    <w:name w:val="Основной шрифт абзаца1"/>
    <w:rsid w:val="007D11F5"/>
  </w:style>
  <w:style w:type="character" w:styleId="a4">
    <w:name w:val="page number"/>
    <w:basedOn w:val="11"/>
    <w:rsid w:val="007D11F5"/>
  </w:style>
  <w:style w:type="character" w:customStyle="1" w:styleId="a5">
    <w:name w:val="Символ нумерации"/>
    <w:rsid w:val="007D11F5"/>
  </w:style>
  <w:style w:type="paragraph" w:customStyle="1" w:styleId="12">
    <w:name w:val="Заголовок1"/>
    <w:basedOn w:val="a0"/>
    <w:next w:val="a6"/>
    <w:rsid w:val="007D11F5"/>
    <w:pPr>
      <w:keepNext/>
      <w:spacing w:before="240" w:after="120"/>
    </w:pPr>
    <w:rPr>
      <w:rFonts w:ascii="Arial" w:eastAsia="Lucida Sans Unicode" w:hAnsi="Arial" w:cs="Tahoma"/>
      <w:sz w:val="28"/>
      <w:szCs w:val="28"/>
    </w:rPr>
  </w:style>
  <w:style w:type="paragraph" w:styleId="a6">
    <w:name w:val="Body Text"/>
    <w:basedOn w:val="a0"/>
    <w:link w:val="a7"/>
    <w:rsid w:val="007D11F5"/>
    <w:pPr>
      <w:spacing w:after="120"/>
    </w:pPr>
  </w:style>
  <w:style w:type="paragraph" w:styleId="a8">
    <w:name w:val="List"/>
    <w:basedOn w:val="a6"/>
    <w:rsid w:val="007D11F5"/>
    <w:rPr>
      <w:rFonts w:cs="Tahoma"/>
    </w:rPr>
  </w:style>
  <w:style w:type="paragraph" w:customStyle="1" w:styleId="22">
    <w:name w:val="Название2"/>
    <w:basedOn w:val="a0"/>
    <w:rsid w:val="007D11F5"/>
    <w:pPr>
      <w:suppressLineNumbers/>
      <w:spacing w:before="120" w:after="120"/>
    </w:pPr>
    <w:rPr>
      <w:rFonts w:ascii="Arial" w:hAnsi="Arial" w:cs="Tahoma"/>
      <w:i/>
      <w:iCs/>
      <w:sz w:val="20"/>
    </w:rPr>
  </w:style>
  <w:style w:type="paragraph" w:customStyle="1" w:styleId="23">
    <w:name w:val="Указатель2"/>
    <w:basedOn w:val="a0"/>
    <w:rsid w:val="007D11F5"/>
    <w:pPr>
      <w:suppressLineNumbers/>
    </w:pPr>
    <w:rPr>
      <w:rFonts w:ascii="Arial" w:hAnsi="Arial" w:cs="Tahoma"/>
    </w:rPr>
  </w:style>
  <w:style w:type="paragraph" w:customStyle="1" w:styleId="13">
    <w:name w:val="Название1"/>
    <w:basedOn w:val="a0"/>
    <w:rsid w:val="007D11F5"/>
    <w:pPr>
      <w:suppressLineNumbers/>
      <w:spacing w:before="120" w:after="120"/>
    </w:pPr>
    <w:rPr>
      <w:rFonts w:cs="Tahoma"/>
      <w:i/>
      <w:iCs/>
    </w:rPr>
  </w:style>
  <w:style w:type="paragraph" w:customStyle="1" w:styleId="14">
    <w:name w:val="Указатель1"/>
    <w:basedOn w:val="a0"/>
    <w:rsid w:val="007D11F5"/>
    <w:pPr>
      <w:suppressLineNumbers/>
    </w:pPr>
    <w:rPr>
      <w:rFonts w:cs="Tahoma"/>
    </w:rPr>
  </w:style>
  <w:style w:type="paragraph" w:styleId="a9">
    <w:name w:val="header"/>
    <w:basedOn w:val="a0"/>
    <w:link w:val="aa"/>
    <w:rsid w:val="007D11F5"/>
    <w:pPr>
      <w:tabs>
        <w:tab w:val="center" w:pos="4153"/>
        <w:tab w:val="right" w:pos="8306"/>
      </w:tabs>
    </w:pPr>
    <w:rPr>
      <w:sz w:val="20"/>
      <w:szCs w:val="20"/>
    </w:rPr>
  </w:style>
  <w:style w:type="paragraph" w:styleId="ab">
    <w:name w:val="footer"/>
    <w:basedOn w:val="a0"/>
    <w:link w:val="ac"/>
    <w:uiPriority w:val="99"/>
    <w:rsid w:val="007D11F5"/>
    <w:pPr>
      <w:tabs>
        <w:tab w:val="center" w:pos="4153"/>
        <w:tab w:val="right" w:pos="8306"/>
      </w:tabs>
    </w:pPr>
    <w:rPr>
      <w:sz w:val="20"/>
      <w:szCs w:val="20"/>
    </w:rPr>
  </w:style>
  <w:style w:type="paragraph" w:customStyle="1" w:styleId="ad">
    <w:name w:val="Заголовок КД"/>
    <w:basedOn w:val="a0"/>
    <w:next w:val="a0"/>
    <w:rsid w:val="007D11F5"/>
    <w:pPr>
      <w:ind w:left="284" w:right="284"/>
      <w:jc w:val="center"/>
    </w:pPr>
    <w:rPr>
      <w:b/>
      <w:sz w:val="28"/>
      <w:szCs w:val="20"/>
    </w:rPr>
  </w:style>
  <w:style w:type="paragraph" w:customStyle="1" w:styleId="210">
    <w:name w:val="Основной текст 21"/>
    <w:basedOn w:val="a0"/>
    <w:rsid w:val="007D11F5"/>
    <w:pPr>
      <w:snapToGrid w:val="0"/>
      <w:spacing w:before="120"/>
      <w:ind w:firstLine="709"/>
      <w:jc w:val="both"/>
    </w:pPr>
    <w:rPr>
      <w:rFonts w:ascii="Arial" w:hAnsi="Arial"/>
      <w:szCs w:val="20"/>
    </w:rPr>
  </w:style>
  <w:style w:type="paragraph" w:customStyle="1" w:styleId="Iauiueiniiaiieoaeno">
    <w:name w:val="Iau?iue.iniiaiie oaeno"/>
    <w:rsid w:val="007D11F5"/>
    <w:pPr>
      <w:suppressAutoHyphens/>
      <w:snapToGrid w:val="0"/>
    </w:pPr>
    <w:rPr>
      <w:rFonts w:eastAsia="Arial"/>
      <w:lang w:eastAsia="ar-SA"/>
    </w:rPr>
  </w:style>
  <w:style w:type="paragraph" w:customStyle="1" w:styleId="31">
    <w:name w:val="Основной текст 31"/>
    <w:basedOn w:val="a0"/>
    <w:rsid w:val="007D11F5"/>
    <w:pPr>
      <w:spacing w:after="120"/>
    </w:pPr>
    <w:rPr>
      <w:b/>
      <w:bCs/>
      <w:sz w:val="16"/>
      <w:szCs w:val="16"/>
    </w:rPr>
  </w:style>
  <w:style w:type="paragraph" w:customStyle="1" w:styleId="ae">
    <w:name w:val="Содержимое врезки"/>
    <w:basedOn w:val="a6"/>
    <w:rsid w:val="007D11F5"/>
  </w:style>
  <w:style w:type="paragraph" w:customStyle="1" w:styleId="af">
    <w:name w:val="Содержимое таблицы"/>
    <w:basedOn w:val="a0"/>
    <w:rsid w:val="007D11F5"/>
    <w:pPr>
      <w:suppressLineNumbers/>
    </w:pPr>
  </w:style>
  <w:style w:type="paragraph" w:customStyle="1" w:styleId="af0">
    <w:name w:val="Заголовок таблицы"/>
    <w:basedOn w:val="af"/>
    <w:rsid w:val="007D11F5"/>
    <w:pPr>
      <w:jc w:val="center"/>
    </w:pPr>
    <w:rPr>
      <w:b/>
      <w:bCs/>
    </w:rPr>
  </w:style>
  <w:style w:type="table" w:styleId="af1">
    <w:name w:val="Table Grid"/>
    <w:basedOn w:val="a2"/>
    <w:rsid w:val="00383DE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5">
    <w:name w:val="toc 1"/>
    <w:basedOn w:val="a0"/>
    <w:next w:val="a0"/>
    <w:autoRedefine/>
    <w:uiPriority w:val="39"/>
    <w:rsid w:val="00604972"/>
    <w:pPr>
      <w:widowControl w:val="0"/>
      <w:tabs>
        <w:tab w:val="left" w:pos="426"/>
        <w:tab w:val="right" w:leader="dot" w:pos="9639"/>
      </w:tabs>
      <w:suppressAutoHyphens w:val="0"/>
      <w:adjustRightInd w:val="0"/>
      <w:spacing w:line="360" w:lineRule="auto"/>
      <w:jc w:val="both"/>
      <w:textAlignment w:val="baseline"/>
    </w:pPr>
    <w:rPr>
      <w:rFonts w:eastAsia="GOST Type AU"/>
      <w:noProof/>
      <w:sz w:val="28"/>
      <w:szCs w:val="28"/>
      <w:lang w:eastAsia="ru-RU"/>
    </w:rPr>
  </w:style>
  <w:style w:type="paragraph" w:styleId="24">
    <w:name w:val="toc 2"/>
    <w:basedOn w:val="a0"/>
    <w:next w:val="a0"/>
    <w:autoRedefine/>
    <w:uiPriority w:val="39"/>
    <w:rsid w:val="00645415"/>
    <w:pPr>
      <w:widowControl w:val="0"/>
      <w:tabs>
        <w:tab w:val="left" w:pos="426"/>
        <w:tab w:val="right" w:leader="dot" w:pos="9627"/>
      </w:tabs>
      <w:suppressAutoHyphens w:val="0"/>
      <w:adjustRightInd w:val="0"/>
      <w:textAlignment w:val="baseline"/>
    </w:pPr>
    <w:rPr>
      <w:sz w:val="20"/>
      <w:szCs w:val="20"/>
      <w:lang w:eastAsia="ru-RU"/>
    </w:rPr>
  </w:style>
  <w:style w:type="character" w:styleId="af2">
    <w:name w:val="Hyperlink"/>
    <w:uiPriority w:val="99"/>
    <w:rsid w:val="00383DE8"/>
    <w:rPr>
      <w:color w:val="0000FF"/>
      <w:u w:val="single"/>
    </w:rPr>
  </w:style>
  <w:style w:type="paragraph" w:customStyle="1" w:styleId="27">
    <w:name w:val="Стиль27"/>
    <w:basedOn w:val="a0"/>
    <w:rsid w:val="00383DE8"/>
    <w:pPr>
      <w:widowControl w:val="0"/>
      <w:numPr>
        <w:numId w:val="1"/>
      </w:numPr>
      <w:autoSpaceDE w:val="0"/>
      <w:adjustRightInd w:val="0"/>
      <w:spacing w:line="360" w:lineRule="auto"/>
      <w:jc w:val="center"/>
      <w:textAlignment w:val="baseline"/>
      <w:outlineLvl w:val="0"/>
    </w:pPr>
    <w:rPr>
      <w:rFonts w:eastAsia="GOST Type AU"/>
      <w:b/>
      <w:color w:val="000000"/>
      <w:kern w:val="24"/>
      <w:sz w:val="28"/>
      <w:szCs w:val="28"/>
    </w:rPr>
  </w:style>
  <w:style w:type="paragraph" w:styleId="af3">
    <w:name w:val="Normal (Web)"/>
    <w:basedOn w:val="a0"/>
    <w:uiPriority w:val="99"/>
    <w:rsid w:val="002376CF"/>
    <w:pPr>
      <w:suppressAutoHyphens w:val="0"/>
      <w:spacing w:before="100" w:beforeAutospacing="1" w:after="100" w:afterAutospacing="1"/>
    </w:pPr>
    <w:rPr>
      <w:lang w:eastAsia="ru-RU"/>
    </w:rPr>
  </w:style>
  <w:style w:type="character" w:customStyle="1" w:styleId="fts-hit">
    <w:name w:val="fts-hit"/>
    <w:rsid w:val="007E6CE3"/>
    <w:rPr>
      <w:shd w:val="clear" w:color="auto" w:fill="FFC0CB"/>
    </w:rPr>
  </w:style>
  <w:style w:type="paragraph" w:styleId="a">
    <w:name w:val="List Bullet"/>
    <w:basedOn w:val="a0"/>
    <w:rsid w:val="00A02079"/>
    <w:pPr>
      <w:numPr>
        <w:numId w:val="2"/>
      </w:numPr>
    </w:pPr>
  </w:style>
  <w:style w:type="paragraph" w:styleId="af4">
    <w:name w:val="Balloon Text"/>
    <w:basedOn w:val="a0"/>
    <w:link w:val="af5"/>
    <w:uiPriority w:val="99"/>
    <w:semiHidden/>
    <w:rsid w:val="0039571D"/>
    <w:rPr>
      <w:rFonts w:ascii="Tahoma" w:hAnsi="Tahoma" w:cs="Tahoma"/>
      <w:sz w:val="16"/>
      <w:szCs w:val="16"/>
    </w:rPr>
  </w:style>
  <w:style w:type="paragraph" w:customStyle="1" w:styleId="ConsNormal">
    <w:name w:val="ConsNormal"/>
    <w:rsid w:val="00A33ED5"/>
    <w:pPr>
      <w:widowControl w:val="0"/>
      <w:suppressAutoHyphens/>
      <w:autoSpaceDE w:val="0"/>
      <w:ind w:right="19772" w:firstLine="720"/>
    </w:pPr>
    <w:rPr>
      <w:rFonts w:ascii="Arial" w:eastAsia="Arial" w:hAnsi="Arial" w:cs="Arial"/>
      <w:lang w:eastAsia="ar-SA"/>
    </w:rPr>
  </w:style>
  <w:style w:type="paragraph" w:customStyle="1" w:styleId="af6">
    <w:name w:val="основной"/>
    <w:basedOn w:val="a0"/>
    <w:rsid w:val="00A33ED5"/>
    <w:pPr>
      <w:keepNext/>
    </w:pPr>
    <w:rPr>
      <w:szCs w:val="20"/>
    </w:rPr>
  </w:style>
  <w:style w:type="paragraph" w:customStyle="1" w:styleId="Iauiue">
    <w:name w:val="Iau?iue"/>
    <w:rsid w:val="00BE4064"/>
    <w:pPr>
      <w:widowControl w:val="0"/>
      <w:suppressAutoHyphens/>
    </w:pPr>
    <w:rPr>
      <w:rFonts w:eastAsia="Arial"/>
      <w:lang w:eastAsia="ar-SA"/>
    </w:rPr>
  </w:style>
  <w:style w:type="paragraph" w:customStyle="1" w:styleId="nienie">
    <w:name w:val="nienie"/>
    <w:basedOn w:val="Iauiue"/>
    <w:uiPriority w:val="99"/>
    <w:rsid w:val="00BE4064"/>
    <w:pPr>
      <w:keepLines/>
      <w:tabs>
        <w:tab w:val="num" w:pos="851"/>
      </w:tabs>
      <w:ind w:left="709" w:hanging="284"/>
      <w:jc w:val="both"/>
    </w:pPr>
    <w:rPr>
      <w:rFonts w:ascii="Peterburg" w:hAnsi="Peterburg"/>
      <w:sz w:val="24"/>
    </w:rPr>
  </w:style>
  <w:style w:type="paragraph" w:customStyle="1" w:styleId="211">
    <w:name w:val="Основной текст с отступом 21"/>
    <w:basedOn w:val="a0"/>
    <w:rsid w:val="00BE4064"/>
    <w:pPr>
      <w:spacing w:after="120" w:line="480" w:lineRule="auto"/>
      <w:ind w:left="283"/>
    </w:pPr>
  </w:style>
  <w:style w:type="paragraph" w:customStyle="1" w:styleId="310">
    <w:name w:val="Основной текст с отступом 31"/>
    <w:basedOn w:val="a0"/>
    <w:rsid w:val="00BE4064"/>
    <w:pPr>
      <w:spacing w:after="120"/>
      <w:ind w:left="283"/>
    </w:pPr>
    <w:rPr>
      <w:sz w:val="16"/>
      <w:szCs w:val="16"/>
    </w:rPr>
  </w:style>
  <w:style w:type="paragraph" w:customStyle="1" w:styleId="25">
    <w:name w:val="Îñíîâíîé òåêñò 2"/>
    <w:basedOn w:val="a0"/>
    <w:rsid w:val="00BE4064"/>
    <w:pPr>
      <w:widowControl w:val="0"/>
      <w:ind w:firstLine="720"/>
      <w:jc w:val="both"/>
    </w:pPr>
    <w:rPr>
      <w:rFonts w:eastAsia="Arial"/>
      <w:b/>
      <w:color w:val="000000"/>
      <w:szCs w:val="20"/>
      <w:lang w:val="en-US"/>
    </w:rPr>
  </w:style>
  <w:style w:type="paragraph" w:styleId="af7">
    <w:name w:val="Body Text Indent"/>
    <w:basedOn w:val="a0"/>
    <w:rsid w:val="00BE4064"/>
    <w:pPr>
      <w:spacing w:after="120"/>
      <w:ind w:left="283"/>
    </w:pPr>
  </w:style>
  <w:style w:type="character" w:styleId="af8">
    <w:name w:val="Strong"/>
    <w:uiPriority w:val="22"/>
    <w:qFormat/>
    <w:rsid w:val="001F51A3"/>
    <w:rPr>
      <w:b/>
      <w:bCs/>
    </w:rPr>
  </w:style>
  <w:style w:type="paragraph" w:customStyle="1" w:styleId="ConsTitle">
    <w:name w:val="ConsTitle"/>
    <w:rsid w:val="00606793"/>
    <w:pPr>
      <w:widowControl w:val="0"/>
      <w:suppressAutoHyphens/>
      <w:autoSpaceDE w:val="0"/>
    </w:pPr>
    <w:rPr>
      <w:rFonts w:ascii="Arial" w:eastAsia="Arial" w:hAnsi="Arial" w:cs="Arial"/>
      <w:b/>
      <w:bCs/>
      <w:sz w:val="16"/>
      <w:szCs w:val="16"/>
      <w:lang w:eastAsia="ar-SA"/>
    </w:rPr>
  </w:style>
  <w:style w:type="paragraph" w:customStyle="1" w:styleId="30">
    <w:name w:val="Îñíîâíîé òåêñò ñ îòñòóïîì 3"/>
    <w:basedOn w:val="a0"/>
    <w:rsid w:val="00E95399"/>
    <w:pPr>
      <w:widowControl w:val="0"/>
      <w:ind w:firstLine="567"/>
      <w:jc w:val="both"/>
    </w:pPr>
    <w:rPr>
      <w:rFonts w:ascii="Peterburg" w:eastAsia="Arial" w:hAnsi="Peterburg"/>
      <w:b/>
      <w:i/>
      <w:szCs w:val="20"/>
    </w:rPr>
  </w:style>
  <w:style w:type="paragraph" w:customStyle="1" w:styleId="af9">
    <w:name w:val="Îáû÷íûé"/>
    <w:rsid w:val="00B65D9A"/>
    <w:pPr>
      <w:widowControl w:val="0"/>
      <w:suppressAutoHyphens/>
    </w:pPr>
    <w:rPr>
      <w:rFonts w:eastAsia="Arial"/>
      <w:sz w:val="28"/>
      <w:lang w:eastAsia="ar-SA"/>
    </w:rPr>
  </w:style>
  <w:style w:type="paragraph" w:customStyle="1" w:styleId="Iniiaiieoaeno2">
    <w:name w:val="Iniiaiie oaeno 2"/>
    <w:basedOn w:val="a0"/>
    <w:rsid w:val="00B65D9A"/>
    <w:pPr>
      <w:widowControl w:val="0"/>
      <w:ind w:firstLine="567"/>
      <w:jc w:val="both"/>
    </w:pPr>
    <w:rPr>
      <w:b/>
      <w:color w:val="000000"/>
      <w:szCs w:val="20"/>
    </w:rPr>
  </w:style>
  <w:style w:type="paragraph" w:customStyle="1" w:styleId="-2">
    <w:name w:val="Нормальный-2"/>
    <w:basedOn w:val="a0"/>
    <w:link w:val="-20"/>
    <w:rsid w:val="00E14CAE"/>
    <w:pPr>
      <w:spacing w:before="120"/>
      <w:ind w:left="284" w:right="170" w:firstLine="851"/>
      <w:jc w:val="both"/>
    </w:pPr>
    <w:rPr>
      <w:sz w:val="26"/>
      <w:szCs w:val="20"/>
    </w:rPr>
  </w:style>
  <w:style w:type="character" w:customStyle="1" w:styleId="-20">
    <w:name w:val="Нормальный-2 Знак"/>
    <w:link w:val="-2"/>
    <w:rsid w:val="00E14CAE"/>
    <w:rPr>
      <w:sz w:val="26"/>
      <w:lang w:val="ru-RU" w:eastAsia="ar-SA" w:bidi="ar-SA"/>
    </w:rPr>
  </w:style>
  <w:style w:type="paragraph" w:customStyle="1" w:styleId="OEM">
    <w:name w:val="Нормальный (OEM)"/>
    <w:basedOn w:val="a0"/>
    <w:next w:val="a0"/>
    <w:uiPriority w:val="99"/>
    <w:rsid w:val="00385CC5"/>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afa">
    <w:name w:val="Основной шрифт абзаца Знак"/>
    <w:aliases w:val="Знак Знак"/>
    <w:basedOn w:val="a0"/>
    <w:rsid w:val="00C81688"/>
    <w:pPr>
      <w:widowControl w:val="0"/>
      <w:suppressAutoHyphens w:val="0"/>
      <w:adjustRightInd w:val="0"/>
      <w:spacing w:after="160" w:line="240" w:lineRule="exact"/>
      <w:jc w:val="right"/>
    </w:pPr>
    <w:rPr>
      <w:sz w:val="20"/>
      <w:szCs w:val="20"/>
      <w:lang w:val="en-GB" w:eastAsia="en-US"/>
    </w:rPr>
  </w:style>
  <w:style w:type="character" w:customStyle="1" w:styleId="40">
    <w:name w:val="Заголовок 4 Знак"/>
    <w:link w:val="4"/>
    <w:rsid w:val="00D70550"/>
    <w:rPr>
      <w:b/>
      <w:bCs/>
      <w:i/>
      <w:sz w:val="28"/>
      <w:szCs w:val="28"/>
    </w:rPr>
  </w:style>
  <w:style w:type="character" w:customStyle="1" w:styleId="60">
    <w:name w:val="Заголовок 6 Знак"/>
    <w:link w:val="6"/>
    <w:rsid w:val="00D70550"/>
    <w:rPr>
      <w:b/>
      <w:bCs/>
      <w:sz w:val="22"/>
      <w:szCs w:val="22"/>
    </w:rPr>
  </w:style>
  <w:style w:type="paragraph" w:customStyle="1" w:styleId="afb">
    <w:name w:val="Стиль"/>
    <w:basedOn w:val="ab"/>
    <w:rsid w:val="00D70550"/>
    <w:pPr>
      <w:framePr w:hSpace="181" w:wrap="around" w:hAnchor="margin" w:xAlign="right" w:yAlign="bottom"/>
      <w:tabs>
        <w:tab w:val="clear" w:pos="4153"/>
        <w:tab w:val="clear" w:pos="8306"/>
        <w:tab w:val="center" w:pos="4677"/>
        <w:tab w:val="right" w:pos="9355"/>
      </w:tabs>
      <w:suppressAutoHyphens w:val="0"/>
      <w:spacing w:line="360" w:lineRule="auto"/>
      <w:ind w:left="284" w:right="284" w:firstLine="851"/>
      <w:suppressOverlap/>
      <w:jc w:val="center"/>
    </w:pPr>
    <w:rPr>
      <w:rFonts w:ascii="GOST type A" w:hAnsi="GOST type A"/>
      <w:szCs w:val="24"/>
      <w:lang w:eastAsia="ru-RU"/>
    </w:rPr>
  </w:style>
  <w:style w:type="character" w:customStyle="1" w:styleId="ac">
    <w:name w:val="Нижний колонтитул Знак"/>
    <w:link w:val="ab"/>
    <w:uiPriority w:val="99"/>
    <w:rsid w:val="00D70550"/>
    <w:rPr>
      <w:lang w:eastAsia="ar-SA"/>
    </w:rPr>
  </w:style>
  <w:style w:type="paragraph" w:customStyle="1" w:styleId="16">
    <w:name w:val="ПЗ1"/>
    <w:basedOn w:val="-2"/>
    <w:next w:val="-2"/>
    <w:rsid w:val="00D70550"/>
    <w:pPr>
      <w:keepNext/>
      <w:overflowPunct w:val="0"/>
      <w:autoSpaceDE w:val="0"/>
      <w:autoSpaceDN w:val="0"/>
      <w:adjustRightInd w:val="0"/>
      <w:spacing w:before="720" w:after="480"/>
      <w:textAlignment w:val="baseline"/>
    </w:pPr>
    <w:rPr>
      <w:b/>
      <w:caps/>
      <w:lang w:eastAsia="ru-RU"/>
    </w:rPr>
  </w:style>
  <w:style w:type="character" w:customStyle="1" w:styleId="a7">
    <w:name w:val="Основной текст Знак"/>
    <w:link w:val="a6"/>
    <w:rsid w:val="00D70550"/>
    <w:rPr>
      <w:sz w:val="24"/>
      <w:szCs w:val="24"/>
      <w:lang w:eastAsia="ar-SA"/>
    </w:rPr>
  </w:style>
  <w:style w:type="paragraph" w:styleId="26">
    <w:name w:val="Body Text Indent 2"/>
    <w:basedOn w:val="a0"/>
    <w:link w:val="28"/>
    <w:rsid w:val="00D70550"/>
    <w:pPr>
      <w:suppressAutoHyphens w:val="0"/>
      <w:overflowPunct w:val="0"/>
      <w:autoSpaceDE w:val="0"/>
      <w:autoSpaceDN w:val="0"/>
      <w:adjustRightInd w:val="0"/>
      <w:spacing w:after="120" w:line="480" w:lineRule="auto"/>
      <w:ind w:left="283"/>
      <w:textAlignment w:val="baseline"/>
    </w:pPr>
    <w:rPr>
      <w:rFonts w:ascii="Arial" w:hAnsi="Arial"/>
      <w:sz w:val="20"/>
      <w:szCs w:val="20"/>
      <w:lang w:eastAsia="ru-RU"/>
    </w:rPr>
  </w:style>
  <w:style w:type="character" w:customStyle="1" w:styleId="28">
    <w:name w:val="Основной текст с отступом 2 Знак"/>
    <w:link w:val="26"/>
    <w:rsid w:val="00D70550"/>
    <w:rPr>
      <w:rFonts w:ascii="Arial" w:hAnsi="Arial"/>
    </w:rPr>
  </w:style>
  <w:style w:type="paragraph" w:styleId="32">
    <w:name w:val="Body Text 3"/>
    <w:basedOn w:val="a0"/>
    <w:link w:val="33"/>
    <w:rsid w:val="00D70550"/>
    <w:pPr>
      <w:suppressAutoHyphens w:val="0"/>
      <w:spacing w:after="120" w:line="360" w:lineRule="auto"/>
      <w:ind w:left="284" w:right="284" w:firstLine="851"/>
    </w:pPr>
    <w:rPr>
      <w:rFonts w:ascii="GOST type A" w:hAnsi="GOST type A"/>
      <w:i/>
      <w:sz w:val="16"/>
      <w:szCs w:val="16"/>
      <w:lang w:eastAsia="ru-RU"/>
    </w:rPr>
  </w:style>
  <w:style w:type="character" w:customStyle="1" w:styleId="33">
    <w:name w:val="Основной текст 3 Знак"/>
    <w:link w:val="32"/>
    <w:rsid w:val="00D70550"/>
    <w:rPr>
      <w:rFonts w:ascii="GOST type A" w:hAnsi="GOST type A"/>
      <w:i/>
      <w:sz w:val="16"/>
      <w:szCs w:val="16"/>
    </w:rPr>
  </w:style>
  <w:style w:type="paragraph" w:styleId="afc">
    <w:name w:val="List Paragraph"/>
    <w:basedOn w:val="a0"/>
    <w:uiPriority w:val="34"/>
    <w:qFormat/>
    <w:rsid w:val="00D70550"/>
    <w:pPr>
      <w:suppressAutoHyphens w:val="0"/>
      <w:spacing w:after="200" w:line="276" w:lineRule="auto"/>
      <w:ind w:left="720"/>
    </w:pPr>
    <w:rPr>
      <w:rFonts w:ascii="Calibri" w:eastAsia="Calibri" w:hAnsi="Calibri"/>
      <w:sz w:val="22"/>
      <w:szCs w:val="22"/>
    </w:rPr>
  </w:style>
  <w:style w:type="paragraph" w:customStyle="1" w:styleId="17">
    <w:name w:val="Заголовок 1ПЗ"/>
    <w:basedOn w:val="a0"/>
    <w:next w:val="a0"/>
    <w:rsid w:val="00D70550"/>
    <w:pPr>
      <w:suppressAutoHyphens w:val="0"/>
      <w:overflowPunct w:val="0"/>
      <w:autoSpaceDE w:val="0"/>
      <w:autoSpaceDN w:val="0"/>
      <w:adjustRightInd w:val="0"/>
      <w:spacing w:after="840"/>
      <w:ind w:left="284" w:right="170" w:firstLine="851"/>
      <w:jc w:val="both"/>
      <w:textAlignment w:val="baseline"/>
    </w:pPr>
    <w:rPr>
      <w:b/>
      <w:caps/>
      <w:sz w:val="28"/>
      <w:szCs w:val="20"/>
      <w:lang w:eastAsia="ru-RU"/>
    </w:rPr>
  </w:style>
  <w:style w:type="paragraph" w:customStyle="1" w:styleId="29">
    <w:name w:val="ПЗ2"/>
    <w:basedOn w:val="-2"/>
    <w:next w:val="-2"/>
    <w:rsid w:val="00D70550"/>
    <w:pPr>
      <w:keepNext/>
      <w:suppressAutoHyphens w:val="0"/>
      <w:overflowPunct w:val="0"/>
      <w:autoSpaceDE w:val="0"/>
      <w:autoSpaceDN w:val="0"/>
      <w:adjustRightInd w:val="0"/>
      <w:spacing w:before="360" w:after="240"/>
      <w:textAlignment w:val="baseline"/>
    </w:pPr>
    <w:rPr>
      <w:b/>
      <w:lang w:eastAsia="ru-RU"/>
    </w:rPr>
  </w:style>
  <w:style w:type="paragraph" w:styleId="41">
    <w:name w:val="toc 4"/>
    <w:basedOn w:val="a0"/>
    <w:next w:val="a0"/>
    <w:rsid w:val="00D70550"/>
    <w:pPr>
      <w:tabs>
        <w:tab w:val="right" w:leader="dot" w:pos="10376"/>
      </w:tabs>
      <w:suppressAutoHyphens w:val="0"/>
      <w:overflowPunct w:val="0"/>
      <w:autoSpaceDE w:val="0"/>
      <w:autoSpaceDN w:val="0"/>
      <w:adjustRightInd w:val="0"/>
      <w:ind w:left="600"/>
      <w:textAlignment w:val="baseline"/>
    </w:pPr>
    <w:rPr>
      <w:rFonts w:ascii="Arial" w:hAnsi="Arial"/>
      <w:sz w:val="20"/>
      <w:szCs w:val="20"/>
      <w:lang w:eastAsia="ru-RU"/>
    </w:rPr>
  </w:style>
  <w:style w:type="paragraph" w:customStyle="1" w:styleId="Style10">
    <w:name w:val="Style10"/>
    <w:basedOn w:val="a0"/>
    <w:rsid w:val="00D70550"/>
    <w:pPr>
      <w:widowControl w:val="0"/>
      <w:suppressAutoHyphens w:val="0"/>
      <w:autoSpaceDE w:val="0"/>
      <w:autoSpaceDN w:val="0"/>
      <w:adjustRightInd w:val="0"/>
    </w:pPr>
    <w:rPr>
      <w:rFonts w:ascii="Arial" w:hAnsi="Arial" w:cs="Arial"/>
      <w:lang w:eastAsia="ru-RU"/>
    </w:rPr>
  </w:style>
  <w:style w:type="paragraph" w:customStyle="1" w:styleId="Style12">
    <w:name w:val="Style12"/>
    <w:basedOn w:val="a0"/>
    <w:rsid w:val="00D70550"/>
    <w:pPr>
      <w:widowControl w:val="0"/>
      <w:suppressAutoHyphens w:val="0"/>
      <w:autoSpaceDE w:val="0"/>
      <w:autoSpaceDN w:val="0"/>
      <w:adjustRightInd w:val="0"/>
    </w:pPr>
    <w:rPr>
      <w:rFonts w:ascii="Arial" w:hAnsi="Arial" w:cs="Arial"/>
      <w:lang w:eastAsia="ru-RU"/>
    </w:rPr>
  </w:style>
  <w:style w:type="character" w:customStyle="1" w:styleId="FontStyle20">
    <w:name w:val="Font Style20"/>
    <w:rsid w:val="00D70550"/>
    <w:rPr>
      <w:rFonts w:ascii="Arial" w:hAnsi="Arial" w:cs="Arial"/>
      <w:b/>
      <w:bCs/>
      <w:i/>
      <w:iCs/>
      <w:sz w:val="22"/>
      <w:szCs w:val="22"/>
    </w:rPr>
  </w:style>
  <w:style w:type="character" w:customStyle="1" w:styleId="FontStyle22">
    <w:name w:val="Font Style22"/>
    <w:rsid w:val="00D70550"/>
    <w:rPr>
      <w:rFonts w:ascii="Arial" w:hAnsi="Arial" w:cs="Arial"/>
      <w:sz w:val="22"/>
      <w:szCs w:val="22"/>
    </w:rPr>
  </w:style>
  <w:style w:type="paragraph" w:styleId="afd">
    <w:name w:val="Title"/>
    <w:basedOn w:val="1"/>
    <w:link w:val="afe"/>
    <w:qFormat/>
    <w:rsid w:val="00036CEB"/>
    <w:pPr>
      <w:suppressAutoHyphens w:val="0"/>
    </w:pPr>
    <w:rPr>
      <w:rFonts w:ascii="Times New Roman" w:hAnsi="Times New Roman"/>
      <w:b w:val="0"/>
      <w:bCs w:val="0"/>
      <w:sz w:val="28"/>
      <w:lang w:eastAsia="ru-RU"/>
    </w:rPr>
  </w:style>
  <w:style w:type="character" w:customStyle="1" w:styleId="afe">
    <w:name w:val="Заголовок Знак"/>
    <w:link w:val="afd"/>
    <w:rsid w:val="00036CEB"/>
    <w:rPr>
      <w:rFonts w:cs="Arial"/>
      <w:kern w:val="32"/>
      <w:sz w:val="28"/>
      <w:szCs w:val="32"/>
    </w:rPr>
  </w:style>
  <w:style w:type="character" w:styleId="aff">
    <w:name w:val="line number"/>
    <w:basedOn w:val="a1"/>
    <w:rsid w:val="00F3765D"/>
  </w:style>
  <w:style w:type="character" w:styleId="aff0">
    <w:name w:val="annotation reference"/>
    <w:rsid w:val="00F3765D"/>
    <w:rPr>
      <w:sz w:val="16"/>
      <w:szCs w:val="16"/>
    </w:rPr>
  </w:style>
  <w:style w:type="paragraph" w:styleId="aff1">
    <w:name w:val="annotation text"/>
    <w:basedOn w:val="a0"/>
    <w:link w:val="aff2"/>
    <w:rsid w:val="00F3765D"/>
    <w:rPr>
      <w:sz w:val="20"/>
      <w:szCs w:val="20"/>
    </w:rPr>
  </w:style>
  <w:style w:type="character" w:customStyle="1" w:styleId="aff2">
    <w:name w:val="Текст примечания Знак"/>
    <w:link w:val="aff1"/>
    <w:rsid w:val="00F3765D"/>
    <w:rPr>
      <w:lang w:eastAsia="ar-SA"/>
    </w:rPr>
  </w:style>
  <w:style w:type="paragraph" w:styleId="aff3">
    <w:name w:val="annotation subject"/>
    <w:basedOn w:val="aff1"/>
    <w:next w:val="aff1"/>
    <w:link w:val="aff4"/>
    <w:rsid w:val="00F3765D"/>
    <w:rPr>
      <w:b/>
      <w:bCs/>
    </w:rPr>
  </w:style>
  <w:style w:type="character" w:customStyle="1" w:styleId="aff4">
    <w:name w:val="Тема примечания Знак"/>
    <w:link w:val="aff3"/>
    <w:rsid w:val="00F3765D"/>
    <w:rPr>
      <w:b/>
      <w:bCs/>
      <w:lang w:eastAsia="ar-SA"/>
    </w:rPr>
  </w:style>
  <w:style w:type="paragraph" w:customStyle="1" w:styleId="320">
    <w:name w:val="Основной текст 32"/>
    <w:basedOn w:val="a0"/>
    <w:rsid w:val="00DB15DB"/>
    <w:pPr>
      <w:tabs>
        <w:tab w:val="left" w:pos="5670"/>
        <w:tab w:val="left" w:pos="8931"/>
      </w:tabs>
      <w:suppressAutoHyphens w:val="0"/>
      <w:jc w:val="center"/>
    </w:pPr>
    <w:rPr>
      <w:szCs w:val="20"/>
    </w:rPr>
  </w:style>
  <w:style w:type="paragraph" w:customStyle="1" w:styleId="Style4">
    <w:name w:val="Style4"/>
    <w:basedOn w:val="a0"/>
    <w:rsid w:val="000A639B"/>
    <w:pPr>
      <w:widowControl w:val="0"/>
      <w:autoSpaceDE w:val="0"/>
      <w:spacing w:line="413" w:lineRule="exact"/>
      <w:ind w:firstLine="134"/>
      <w:jc w:val="both"/>
    </w:pPr>
    <w:rPr>
      <w:rFonts w:ascii="Arial" w:hAnsi="Arial" w:cs="Arial"/>
    </w:rPr>
  </w:style>
  <w:style w:type="paragraph" w:customStyle="1" w:styleId="Standard">
    <w:name w:val="Standard"/>
    <w:basedOn w:val="a0"/>
    <w:rsid w:val="008215CE"/>
    <w:pPr>
      <w:widowControl w:val="0"/>
      <w:suppressAutoHyphens w:val="0"/>
    </w:pPr>
    <w:rPr>
      <w:rFonts w:eastAsia="Lucida Sans Unicode" w:cs="Tahoma"/>
      <w:szCs w:val="20"/>
    </w:rPr>
  </w:style>
  <w:style w:type="paragraph" w:styleId="34">
    <w:name w:val="toc 3"/>
    <w:basedOn w:val="a0"/>
    <w:next w:val="a0"/>
    <w:autoRedefine/>
    <w:semiHidden/>
    <w:rsid w:val="004C1610"/>
    <w:pPr>
      <w:ind w:left="480"/>
    </w:pPr>
  </w:style>
  <w:style w:type="paragraph" w:customStyle="1" w:styleId="rvps5">
    <w:name w:val="rvps5"/>
    <w:basedOn w:val="a0"/>
    <w:rsid w:val="00AC0ECA"/>
    <w:pPr>
      <w:suppressAutoHyphens w:val="0"/>
      <w:spacing w:before="100" w:beforeAutospacing="1" w:after="100" w:afterAutospacing="1"/>
    </w:pPr>
    <w:rPr>
      <w:lang w:eastAsia="ru-RU"/>
    </w:rPr>
  </w:style>
  <w:style w:type="character" w:customStyle="1" w:styleId="rvts6">
    <w:name w:val="rvts6"/>
    <w:basedOn w:val="a1"/>
    <w:rsid w:val="00AC0ECA"/>
  </w:style>
  <w:style w:type="table" w:styleId="18">
    <w:name w:val="Table Grid 1"/>
    <w:basedOn w:val="a2"/>
    <w:rsid w:val="00E4317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pple-converted-space">
    <w:name w:val="apple-converted-space"/>
    <w:basedOn w:val="a1"/>
    <w:rsid w:val="009C7BD7"/>
  </w:style>
  <w:style w:type="paragraph" w:customStyle="1" w:styleId="ConsPlusNormal">
    <w:name w:val="ConsPlusNormal"/>
    <w:link w:val="ConsPlusNormal0"/>
    <w:rsid w:val="00C34661"/>
    <w:pPr>
      <w:widowControl w:val="0"/>
      <w:autoSpaceDE w:val="0"/>
      <w:autoSpaceDN w:val="0"/>
      <w:adjustRightInd w:val="0"/>
      <w:ind w:firstLine="720"/>
    </w:pPr>
    <w:rPr>
      <w:rFonts w:ascii="Arial" w:hAnsi="Arial" w:cs="Arial"/>
    </w:rPr>
  </w:style>
  <w:style w:type="character" w:customStyle="1" w:styleId="Bodytext">
    <w:name w:val="Body text_"/>
    <w:link w:val="19"/>
    <w:locked/>
    <w:rsid w:val="00661E97"/>
    <w:rPr>
      <w:sz w:val="19"/>
      <w:szCs w:val="19"/>
      <w:shd w:val="clear" w:color="auto" w:fill="FFFFFF"/>
    </w:rPr>
  </w:style>
  <w:style w:type="paragraph" w:customStyle="1" w:styleId="19">
    <w:name w:val="Основной текст1"/>
    <w:basedOn w:val="a0"/>
    <w:link w:val="Bodytext"/>
    <w:rsid w:val="00661E97"/>
    <w:pPr>
      <w:widowControl w:val="0"/>
      <w:shd w:val="clear" w:color="auto" w:fill="FFFFFF"/>
      <w:suppressAutoHyphens w:val="0"/>
      <w:spacing w:before="600" w:after="420" w:line="0" w:lineRule="atLeast"/>
    </w:pPr>
    <w:rPr>
      <w:sz w:val="19"/>
      <w:szCs w:val="19"/>
      <w:lang w:eastAsia="ru-RU"/>
    </w:rPr>
  </w:style>
  <w:style w:type="paragraph" w:customStyle="1" w:styleId="aff5">
    <w:name w:val="Знак"/>
    <w:basedOn w:val="a0"/>
    <w:rsid w:val="004C01CB"/>
    <w:pPr>
      <w:suppressAutoHyphens w:val="0"/>
      <w:spacing w:after="160" w:line="240" w:lineRule="exact"/>
    </w:pPr>
    <w:rPr>
      <w:rFonts w:ascii="Verdana" w:hAnsi="Verdana"/>
      <w:sz w:val="20"/>
      <w:szCs w:val="20"/>
      <w:lang w:val="en-US" w:eastAsia="en-US"/>
    </w:rPr>
  </w:style>
  <w:style w:type="paragraph" w:customStyle="1" w:styleId="Default">
    <w:name w:val="Default"/>
    <w:rsid w:val="000E29A2"/>
    <w:pPr>
      <w:autoSpaceDE w:val="0"/>
      <w:autoSpaceDN w:val="0"/>
      <w:adjustRightInd w:val="0"/>
    </w:pPr>
    <w:rPr>
      <w:color w:val="000000"/>
      <w:sz w:val="24"/>
      <w:szCs w:val="24"/>
    </w:rPr>
  </w:style>
  <w:style w:type="paragraph" w:customStyle="1" w:styleId="Style3">
    <w:name w:val="Style3"/>
    <w:basedOn w:val="a0"/>
    <w:rsid w:val="007D1BBA"/>
    <w:pPr>
      <w:widowControl w:val="0"/>
      <w:autoSpaceDE w:val="0"/>
      <w:spacing w:line="413" w:lineRule="exact"/>
    </w:pPr>
    <w:rPr>
      <w:rFonts w:ascii="Arial" w:hAnsi="Arial" w:cs="Arial"/>
    </w:rPr>
  </w:style>
  <w:style w:type="paragraph" w:customStyle="1" w:styleId="Style5">
    <w:name w:val="Style5"/>
    <w:basedOn w:val="a0"/>
    <w:rsid w:val="007D1BBA"/>
    <w:pPr>
      <w:widowControl w:val="0"/>
      <w:autoSpaceDE w:val="0"/>
      <w:spacing w:line="418" w:lineRule="exact"/>
      <w:jc w:val="both"/>
    </w:pPr>
    <w:rPr>
      <w:rFonts w:ascii="Arial" w:hAnsi="Arial" w:cs="Arial"/>
    </w:rPr>
  </w:style>
  <w:style w:type="paragraph" w:customStyle="1" w:styleId="Style15">
    <w:name w:val="Style15"/>
    <w:basedOn w:val="a0"/>
    <w:rsid w:val="007D1BBA"/>
    <w:pPr>
      <w:widowControl w:val="0"/>
      <w:autoSpaceDE w:val="0"/>
      <w:spacing w:line="274" w:lineRule="exact"/>
      <w:ind w:firstLine="701"/>
    </w:pPr>
    <w:rPr>
      <w:rFonts w:ascii="Arial" w:hAnsi="Arial" w:cs="Arial"/>
    </w:rPr>
  </w:style>
  <w:style w:type="character" w:customStyle="1" w:styleId="20">
    <w:name w:val="Заголовок 2 Знак"/>
    <w:link w:val="2"/>
    <w:rsid w:val="00056E40"/>
    <w:rPr>
      <w:rFonts w:ascii="Arial" w:hAnsi="Arial" w:cs="Arial"/>
      <w:b/>
      <w:bCs/>
      <w:i/>
      <w:iCs/>
      <w:sz w:val="28"/>
      <w:szCs w:val="28"/>
      <w:lang w:eastAsia="ar-SA"/>
    </w:rPr>
  </w:style>
  <w:style w:type="paragraph" w:customStyle="1" w:styleId="1a">
    <w:name w:val="Основной текст с отступом1"/>
    <w:basedOn w:val="a0"/>
    <w:rsid w:val="00C53EC5"/>
    <w:pPr>
      <w:suppressAutoHyphens w:val="0"/>
      <w:ind w:firstLine="567"/>
      <w:jc w:val="both"/>
    </w:pPr>
    <w:rPr>
      <w:szCs w:val="20"/>
      <w:lang w:eastAsia="ru-RU"/>
    </w:rPr>
  </w:style>
  <w:style w:type="character" w:customStyle="1" w:styleId="aa">
    <w:name w:val="Верхний колонтитул Знак"/>
    <w:link w:val="a9"/>
    <w:rsid w:val="004A0809"/>
    <w:rPr>
      <w:lang w:eastAsia="ar-SA"/>
    </w:rPr>
  </w:style>
  <w:style w:type="character" w:customStyle="1" w:styleId="aff6">
    <w:name w:val="Гипертекстовая ссылка"/>
    <w:uiPriority w:val="99"/>
    <w:rsid w:val="00EE4773"/>
    <w:rPr>
      <w:rFonts w:cs="Times New Roman"/>
      <w:b/>
      <w:color w:val="008000"/>
    </w:rPr>
  </w:style>
  <w:style w:type="paragraph" w:customStyle="1" w:styleId="ConsPlusNonformat">
    <w:name w:val="ConsPlusNonformat"/>
    <w:uiPriority w:val="99"/>
    <w:rsid w:val="00EE4773"/>
    <w:pPr>
      <w:autoSpaceDE w:val="0"/>
      <w:autoSpaceDN w:val="0"/>
      <w:adjustRightInd w:val="0"/>
    </w:pPr>
    <w:rPr>
      <w:rFonts w:ascii="Courier New" w:hAnsi="Courier New" w:cs="Courier New"/>
      <w:lang w:eastAsia="en-US"/>
    </w:rPr>
  </w:style>
  <w:style w:type="paragraph" w:customStyle="1" w:styleId="FORMATTEXT">
    <w:name w:val=".FORMATTEXT"/>
    <w:rsid w:val="00373453"/>
    <w:pPr>
      <w:widowControl w:val="0"/>
      <w:autoSpaceDE w:val="0"/>
      <w:autoSpaceDN w:val="0"/>
      <w:adjustRightInd w:val="0"/>
    </w:pPr>
    <w:rPr>
      <w:sz w:val="24"/>
      <w:szCs w:val="24"/>
    </w:rPr>
  </w:style>
  <w:style w:type="paragraph" w:customStyle="1" w:styleId="HEADERTEXT">
    <w:name w:val=".HEADERTEXT"/>
    <w:rsid w:val="00373453"/>
    <w:pPr>
      <w:widowControl w:val="0"/>
      <w:autoSpaceDE w:val="0"/>
      <w:autoSpaceDN w:val="0"/>
      <w:adjustRightInd w:val="0"/>
    </w:pPr>
    <w:rPr>
      <w:rFonts w:ascii="Arial" w:hAnsi="Arial" w:cs="Arial"/>
      <w:color w:val="2B4279"/>
      <w:sz w:val="22"/>
      <w:szCs w:val="22"/>
    </w:rPr>
  </w:style>
  <w:style w:type="paragraph" w:customStyle="1" w:styleId="aff7">
    <w:name w:val="Заголовок статьи"/>
    <w:basedOn w:val="a0"/>
    <w:next w:val="a0"/>
    <w:uiPriority w:val="99"/>
    <w:rsid w:val="00E51883"/>
    <w:pPr>
      <w:widowControl w:val="0"/>
      <w:suppressAutoHyphens w:val="0"/>
      <w:autoSpaceDE w:val="0"/>
      <w:autoSpaceDN w:val="0"/>
      <w:adjustRightInd w:val="0"/>
      <w:ind w:left="1612" w:hanging="892"/>
      <w:jc w:val="both"/>
    </w:pPr>
    <w:rPr>
      <w:rFonts w:ascii="Arial" w:hAnsi="Arial"/>
      <w:lang w:eastAsia="ru-RU"/>
    </w:rPr>
  </w:style>
  <w:style w:type="character" w:customStyle="1" w:styleId="S">
    <w:name w:val="S_Обычный Знак"/>
    <w:link w:val="S0"/>
    <w:locked/>
    <w:rsid w:val="00F7471A"/>
    <w:rPr>
      <w:sz w:val="24"/>
      <w:szCs w:val="24"/>
    </w:rPr>
  </w:style>
  <w:style w:type="paragraph" w:customStyle="1" w:styleId="S0">
    <w:name w:val="S_Обычный"/>
    <w:basedOn w:val="a0"/>
    <w:link w:val="S"/>
    <w:qFormat/>
    <w:rsid w:val="00F7471A"/>
    <w:pPr>
      <w:suppressAutoHyphens w:val="0"/>
      <w:spacing w:line="360" w:lineRule="auto"/>
      <w:ind w:firstLine="709"/>
      <w:jc w:val="both"/>
    </w:pPr>
    <w:rPr>
      <w:lang w:eastAsia="ru-RU"/>
    </w:rPr>
  </w:style>
  <w:style w:type="numbering" w:customStyle="1" w:styleId="1b">
    <w:name w:val="Нет списка1"/>
    <w:next w:val="a3"/>
    <w:uiPriority w:val="99"/>
    <w:semiHidden/>
    <w:unhideWhenUsed/>
    <w:rsid w:val="00352FAF"/>
  </w:style>
  <w:style w:type="character" w:customStyle="1" w:styleId="10">
    <w:name w:val="Заголовок 1 Знак"/>
    <w:aliases w:val="q1 Знак"/>
    <w:link w:val="1"/>
    <w:rsid w:val="00352FAF"/>
    <w:rPr>
      <w:rFonts w:ascii="Arial" w:hAnsi="Arial" w:cs="Arial"/>
      <w:b/>
      <w:bCs/>
      <w:kern w:val="32"/>
      <w:sz w:val="32"/>
      <w:szCs w:val="32"/>
      <w:lang w:eastAsia="ar-SA"/>
    </w:rPr>
  </w:style>
  <w:style w:type="character" w:customStyle="1" w:styleId="70">
    <w:name w:val="Заголовок 7 Знак"/>
    <w:link w:val="7"/>
    <w:rsid w:val="00352FAF"/>
    <w:rPr>
      <w:sz w:val="24"/>
      <w:szCs w:val="24"/>
      <w:lang w:eastAsia="ar-SA"/>
    </w:rPr>
  </w:style>
  <w:style w:type="character" w:customStyle="1" w:styleId="af5">
    <w:name w:val="Текст выноски Знак"/>
    <w:link w:val="af4"/>
    <w:uiPriority w:val="99"/>
    <w:semiHidden/>
    <w:rsid w:val="00352FAF"/>
    <w:rPr>
      <w:rFonts w:ascii="Tahoma" w:hAnsi="Tahoma" w:cs="Tahoma"/>
      <w:sz w:val="16"/>
      <w:szCs w:val="16"/>
      <w:lang w:eastAsia="ar-SA"/>
    </w:rPr>
  </w:style>
  <w:style w:type="table" w:customStyle="1" w:styleId="1c">
    <w:name w:val="Сетка таблицы1"/>
    <w:basedOn w:val="a2"/>
    <w:next w:val="af1"/>
    <w:uiPriority w:val="59"/>
    <w:rsid w:val="00352FA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8">
    <w:name w:val="Document Map"/>
    <w:basedOn w:val="a0"/>
    <w:link w:val="aff9"/>
    <w:uiPriority w:val="99"/>
    <w:rsid w:val="00A93471"/>
    <w:rPr>
      <w:rFonts w:ascii="Tahoma" w:hAnsi="Tahoma" w:cs="Tahoma"/>
      <w:sz w:val="16"/>
      <w:szCs w:val="16"/>
    </w:rPr>
  </w:style>
  <w:style w:type="character" w:customStyle="1" w:styleId="aff9">
    <w:name w:val="Схема документа Знак"/>
    <w:basedOn w:val="a1"/>
    <w:link w:val="aff8"/>
    <w:uiPriority w:val="99"/>
    <w:rsid w:val="00A93471"/>
    <w:rPr>
      <w:rFonts w:ascii="Tahoma" w:hAnsi="Tahoma" w:cs="Tahoma"/>
      <w:sz w:val="16"/>
      <w:szCs w:val="16"/>
      <w:lang w:eastAsia="ar-SA"/>
    </w:rPr>
  </w:style>
  <w:style w:type="paragraph" w:customStyle="1" w:styleId="formattext0">
    <w:name w:val="formattext"/>
    <w:rsid w:val="00C5372E"/>
    <w:pPr>
      <w:widowControl w:val="0"/>
      <w:autoSpaceDE w:val="0"/>
      <w:autoSpaceDN w:val="0"/>
      <w:adjustRightInd w:val="0"/>
    </w:pPr>
    <w:rPr>
      <w:sz w:val="18"/>
      <w:szCs w:val="18"/>
    </w:rPr>
  </w:style>
  <w:style w:type="paragraph" w:styleId="35">
    <w:name w:val="Body Text Indent 3"/>
    <w:basedOn w:val="a0"/>
    <w:link w:val="36"/>
    <w:rsid w:val="004919C1"/>
    <w:pPr>
      <w:spacing w:after="120"/>
      <w:ind w:left="283"/>
    </w:pPr>
    <w:rPr>
      <w:sz w:val="16"/>
      <w:szCs w:val="16"/>
    </w:rPr>
  </w:style>
  <w:style w:type="character" w:customStyle="1" w:styleId="36">
    <w:name w:val="Основной текст с отступом 3 Знак"/>
    <w:basedOn w:val="a1"/>
    <w:link w:val="35"/>
    <w:rsid w:val="004919C1"/>
    <w:rPr>
      <w:sz w:val="16"/>
      <w:szCs w:val="16"/>
      <w:lang w:eastAsia="ar-SA"/>
    </w:rPr>
  </w:style>
  <w:style w:type="paragraph" w:customStyle="1" w:styleId="affa">
    <w:name w:val="Комментарий"/>
    <w:basedOn w:val="a0"/>
    <w:next w:val="a0"/>
    <w:rsid w:val="000E7CED"/>
    <w:pPr>
      <w:suppressAutoHyphens w:val="0"/>
      <w:autoSpaceDE w:val="0"/>
      <w:autoSpaceDN w:val="0"/>
      <w:adjustRightInd w:val="0"/>
      <w:ind w:left="170"/>
      <w:jc w:val="both"/>
    </w:pPr>
    <w:rPr>
      <w:rFonts w:ascii="Arial" w:hAnsi="Arial"/>
      <w:i/>
      <w:iCs/>
      <w:color w:val="800080"/>
      <w:sz w:val="20"/>
      <w:szCs w:val="20"/>
      <w:lang w:eastAsia="ru-RU"/>
    </w:rPr>
  </w:style>
  <w:style w:type="paragraph" w:styleId="affb">
    <w:name w:val="footnote text"/>
    <w:basedOn w:val="a0"/>
    <w:link w:val="affc"/>
    <w:rsid w:val="000E7CED"/>
    <w:pPr>
      <w:suppressAutoHyphens w:val="0"/>
    </w:pPr>
    <w:rPr>
      <w:sz w:val="20"/>
      <w:szCs w:val="20"/>
      <w:lang w:eastAsia="ru-RU"/>
    </w:rPr>
  </w:style>
  <w:style w:type="character" w:customStyle="1" w:styleId="affc">
    <w:name w:val="Текст сноски Знак"/>
    <w:basedOn w:val="a1"/>
    <w:link w:val="affb"/>
    <w:rsid w:val="000E7CED"/>
  </w:style>
  <w:style w:type="character" w:styleId="affd">
    <w:name w:val="footnote reference"/>
    <w:basedOn w:val="a1"/>
    <w:rsid w:val="000E7CED"/>
    <w:rPr>
      <w:vertAlign w:val="superscript"/>
    </w:rPr>
  </w:style>
  <w:style w:type="numbering" w:customStyle="1" w:styleId="2a">
    <w:name w:val="Нет списка2"/>
    <w:next w:val="a3"/>
    <w:uiPriority w:val="99"/>
    <w:semiHidden/>
    <w:unhideWhenUsed/>
    <w:rsid w:val="001B6930"/>
  </w:style>
  <w:style w:type="table" w:customStyle="1" w:styleId="2b">
    <w:name w:val="Сетка таблицы2"/>
    <w:basedOn w:val="a2"/>
    <w:next w:val="af1"/>
    <w:uiPriority w:val="59"/>
    <w:rsid w:val="001B69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1"/>
    <w:uiPriority w:val="59"/>
    <w:rsid w:val="001B69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3"/>
    <w:uiPriority w:val="99"/>
    <w:semiHidden/>
    <w:unhideWhenUsed/>
    <w:rsid w:val="00185968"/>
  </w:style>
  <w:style w:type="table" w:customStyle="1" w:styleId="38">
    <w:name w:val="Сетка таблицы3"/>
    <w:basedOn w:val="a2"/>
    <w:next w:val="af1"/>
    <w:uiPriority w:val="39"/>
    <w:rsid w:val="001859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1"/>
    <w:basedOn w:val="a0"/>
    <w:rsid w:val="00080A08"/>
    <w:pPr>
      <w:suppressAutoHyphens w:val="0"/>
      <w:spacing w:before="100" w:beforeAutospacing="1" w:after="100" w:afterAutospacing="1"/>
    </w:pPr>
    <w:rPr>
      <w:rFonts w:ascii="Tahoma" w:hAnsi="Tahoma"/>
      <w:sz w:val="20"/>
      <w:szCs w:val="20"/>
      <w:lang w:val="en-US" w:eastAsia="en-US"/>
    </w:rPr>
  </w:style>
  <w:style w:type="paragraph" w:customStyle="1" w:styleId="140">
    <w:name w:val="Знак14"/>
    <w:basedOn w:val="a0"/>
    <w:rsid w:val="00D933A2"/>
    <w:pPr>
      <w:suppressAutoHyphens w:val="0"/>
      <w:spacing w:before="100" w:beforeAutospacing="1" w:after="100" w:afterAutospacing="1"/>
    </w:pPr>
    <w:rPr>
      <w:rFonts w:ascii="Tahoma" w:hAnsi="Tahoma"/>
      <w:sz w:val="20"/>
      <w:szCs w:val="20"/>
      <w:lang w:val="en-US" w:eastAsia="en-US"/>
    </w:rPr>
  </w:style>
  <w:style w:type="paragraph" w:customStyle="1" w:styleId="130">
    <w:name w:val="Знак13"/>
    <w:basedOn w:val="a0"/>
    <w:rsid w:val="00E2335B"/>
    <w:pPr>
      <w:suppressAutoHyphens w:val="0"/>
      <w:spacing w:before="100" w:beforeAutospacing="1" w:after="100" w:afterAutospacing="1"/>
    </w:pPr>
    <w:rPr>
      <w:rFonts w:ascii="Tahoma" w:hAnsi="Tahoma"/>
      <w:sz w:val="20"/>
      <w:szCs w:val="20"/>
      <w:lang w:val="en-US" w:eastAsia="en-US"/>
    </w:rPr>
  </w:style>
  <w:style w:type="paragraph" w:customStyle="1" w:styleId="120">
    <w:name w:val="Знак12"/>
    <w:basedOn w:val="a0"/>
    <w:rsid w:val="00E7746B"/>
    <w:pPr>
      <w:suppressAutoHyphens w:val="0"/>
      <w:spacing w:before="100" w:beforeAutospacing="1" w:after="100" w:afterAutospacing="1"/>
    </w:pPr>
    <w:rPr>
      <w:rFonts w:ascii="Tahoma" w:hAnsi="Tahoma"/>
      <w:sz w:val="20"/>
      <w:szCs w:val="20"/>
      <w:lang w:val="en-US" w:eastAsia="en-US"/>
    </w:rPr>
  </w:style>
  <w:style w:type="paragraph" w:customStyle="1" w:styleId="iauiue0">
    <w:name w:val="iauiue"/>
    <w:basedOn w:val="a0"/>
    <w:rsid w:val="006E7B94"/>
    <w:pPr>
      <w:suppressAutoHyphens w:val="0"/>
      <w:spacing w:before="100" w:beforeAutospacing="1" w:after="100" w:afterAutospacing="1"/>
    </w:pPr>
    <w:rPr>
      <w:lang w:eastAsia="ru-RU"/>
    </w:rPr>
  </w:style>
  <w:style w:type="paragraph" w:customStyle="1" w:styleId="111">
    <w:name w:val="Знак11"/>
    <w:basedOn w:val="a0"/>
    <w:rsid w:val="003676C9"/>
    <w:pPr>
      <w:suppressAutoHyphens w:val="0"/>
      <w:spacing w:before="100" w:beforeAutospacing="1" w:after="100" w:afterAutospacing="1"/>
    </w:pPr>
    <w:rPr>
      <w:rFonts w:ascii="Tahoma" w:hAnsi="Tahoma"/>
      <w:sz w:val="20"/>
      <w:szCs w:val="20"/>
      <w:lang w:val="en-US" w:eastAsia="en-US"/>
    </w:rPr>
  </w:style>
  <w:style w:type="paragraph" w:customStyle="1" w:styleId="standard0">
    <w:name w:val="standard"/>
    <w:basedOn w:val="a0"/>
    <w:rsid w:val="00187661"/>
    <w:pPr>
      <w:suppressAutoHyphens w:val="0"/>
    </w:pPr>
    <w:rPr>
      <w:color w:val="000000"/>
      <w:sz w:val="20"/>
      <w:szCs w:val="20"/>
      <w:lang w:eastAsia="ru-RU"/>
    </w:rPr>
  </w:style>
  <w:style w:type="table" w:customStyle="1" w:styleId="42">
    <w:name w:val="Сетка таблицы4"/>
    <w:basedOn w:val="a2"/>
    <w:next w:val="af1"/>
    <w:rsid w:val="008F4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9D3D55"/>
    <w:rPr>
      <w:rFonts w:ascii="Arial" w:hAnsi="Arial" w:cs="Arial"/>
    </w:rPr>
  </w:style>
  <w:style w:type="paragraph" w:customStyle="1" w:styleId="ConsPlusCell">
    <w:name w:val="ConsPlusCell"/>
    <w:uiPriority w:val="99"/>
    <w:rsid w:val="00EF7C31"/>
    <w:pPr>
      <w:widowControl w:val="0"/>
      <w:autoSpaceDE w:val="0"/>
      <w:autoSpaceDN w:val="0"/>
      <w:adjustRightInd w:val="0"/>
    </w:pPr>
    <w:rPr>
      <w:rFonts w:ascii="Arial" w:hAnsi="Arial" w:cs="Arial"/>
      <w:lang w:eastAsia="en-US"/>
    </w:rPr>
  </w:style>
  <w:style w:type="character" w:styleId="affe">
    <w:name w:val="Emphasis"/>
    <w:basedOn w:val="a1"/>
    <w:qFormat/>
    <w:rsid w:val="00B51E77"/>
    <w:rPr>
      <w:i/>
      <w:iCs/>
    </w:rPr>
  </w:style>
  <w:style w:type="character" w:styleId="afff">
    <w:name w:val="Subtle Reference"/>
    <w:basedOn w:val="a1"/>
    <w:uiPriority w:val="31"/>
    <w:qFormat/>
    <w:rsid w:val="00B51E77"/>
    <w:rPr>
      <w:smallCaps/>
      <w:color w:val="5A5A5A" w:themeColor="text1" w:themeTint="A5"/>
    </w:rPr>
  </w:style>
  <w:style w:type="paragraph" w:customStyle="1" w:styleId="afff0">
    <w:basedOn w:val="Standard"/>
    <w:next w:val="af3"/>
    <w:rsid w:val="00943086"/>
    <w:pPr>
      <w:widowControl/>
      <w:suppressAutoHyphens/>
      <w:spacing w:before="280" w:after="119" w:line="100" w:lineRule="atLeast"/>
      <w:textAlignment w:val="baseline"/>
    </w:pPr>
    <w:rPr>
      <w:rFonts w:eastAsia="Times New Roman" w:cs="Times New Roman"/>
      <w:kern w:val="1"/>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4494">
      <w:bodyDiv w:val="1"/>
      <w:marLeft w:val="0"/>
      <w:marRight w:val="0"/>
      <w:marTop w:val="0"/>
      <w:marBottom w:val="0"/>
      <w:divBdr>
        <w:top w:val="none" w:sz="0" w:space="0" w:color="auto"/>
        <w:left w:val="none" w:sz="0" w:space="0" w:color="auto"/>
        <w:bottom w:val="none" w:sz="0" w:space="0" w:color="auto"/>
        <w:right w:val="none" w:sz="0" w:space="0" w:color="auto"/>
      </w:divBdr>
    </w:div>
    <w:div w:id="45956604">
      <w:bodyDiv w:val="1"/>
      <w:marLeft w:val="0"/>
      <w:marRight w:val="0"/>
      <w:marTop w:val="0"/>
      <w:marBottom w:val="0"/>
      <w:divBdr>
        <w:top w:val="none" w:sz="0" w:space="0" w:color="auto"/>
        <w:left w:val="none" w:sz="0" w:space="0" w:color="auto"/>
        <w:bottom w:val="none" w:sz="0" w:space="0" w:color="auto"/>
        <w:right w:val="none" w:sz="0" w:space="0" w:color="auto"/>
      </w:divBdr>
    </w:div>
    <w:div w:id="66341515">
      <w:bodyDiv w:val="1"/>
      <w:marLeft w:val="0"/>
      <w:marRight w:val="0"/>
      <w:marTop w:val="0"/>
      <w:marBottom w:val="0"/>
      <w:divBdr>
        <w:top w:val="none" w:sz="0" w:space="0" w:color="auto"/>
        <w:left w:val="none" w:sz="0" w:space="0" w:color="auto"/>
        <w:bottom w:val="none" w:sz="0" w:space="0" w:color="auto"/>
        <w:right w:val="none" w:sz="0" w:space="0" w:color="auto"/>
      </w:divBdr>
    </w:div>
    <w:div w:id="141310160">
      <w:bodyDiv w:val="1"/>
      <w:marLeft w:val="0"/>
      <w:marRight w:val="0"/>
      <w:marTop w:val="0"/>
      <w:marBottom w:val="0"/>
      <w:divBdr>
        <w:top w:val="none" w:sz="0" w:space="0" w:color="auto"/>
        <w:left w:val="none" w:sz="0" w:space="0" w:color="auto"/>
        <w:bottom w:val="none" w:sz="0" w:space="0" w:color="auto"/>
        <w:right w:val="none" w:sz="0" w:space="0" w:color="auto"/>
      </w:divBdr>
    </w:div>
    <w:div w:id="142436071">
      <w:bodyDiv w:val="1"/>
      <w:marLeft w:val="0"/>
      <w:marRight w:val="0"/>
      <w:marTop w:val="0"/>
      <w:marBottom w:val="0"/>
      <w:divBdr>
        <w:top w:val="none" w:sz="0" w:space="0" w:color="auto"/>
        <w:left w:val="none" w:sz="0" w:space="0" w:color="auto"/>
        <w:bottom w:val="none" w:sz="0" w:space="0" w:color="auto"/>
        <w:right w:val="none" w:sz="0" w:space="0" w:color="auto"/>
      </w:divBdr>
    </w:div>
    <w:div w:id="164636783">
      <w:bodyDiv w:val="1"/>
      <w:marLeft w:val="0"/>
      <w:marRight w:val="0"/>
      <w:marTop w:val="0"/>
      <w:marBottom w:val="0"/>
      <w:divBdr>
        <w:top w:val="none" w:sz="0" w:space="0" w:color="auto"/>
        <w:left w:val="none" w:sz="0" w:space="0" w:color="auto"/>
        <w:bottom w:val="none" w:sz="0" w:space="0" w:color="auto"/>
        <w:right w:val="none" w:sz="0" w:space="0" w:color="auto"/>
      </w:divBdr>
    </w:div>
    <w:div w:id="169881105">
      <w:bodyDiv w:val="1"/>
      <w:marLeft w:val="0"/>
      <w:marRight w:val="0"/>
      <w:marTop w:val="0"/>
      <w:marBottom w:val="0"/>
      <w:divBdr>
        <w:top w:val="none" w:sz="0" w:space="0" w:color="auto"/>
        <w:left w:val="none" w:sz="0" w:space="0" w:color="auto"/>
        <w:bottom w:val="none" w:sz="0" w:space="0" w:color="auto"/>
        <w:right w:val="none" w:sz="0" w:space="0" w:color="auto"/>
      </w:divBdr>
    </w:div>
    <w:div w:id="196044708">
      <w:bodyDiv w:val="1"/>
      <w:marLeft w:val="0"/>
      <w:marRight w:val="0"/>
      <w:marTop w:val="0"/>
      <w:marBottom w:val="0"/>
      <w:divBdr>
        <w:top w:val="none" w:sz="0" w:space="0" w:color="auto"/>
        <w:left w:val="none" w:sz="0" w:space="0" w:color="auto"/>
        <w:bottom w:val="none" w:sz="0" w:space="0" w:color="auto"/>
        <w:right w:val="none" w:sz="0" w:space="0" w:color="auto"/>
      </w:divBdr>
    </w:div>
    <w:div w:id="227305019">
      <w:bodyDiv w:val="1"/>
      <w:marLeft w:val="0"/>
      <w:marRight w:val="0"/>
      <w:marTop w:val="0"/>
      <w:marBottom w:val="0"/>
      <w:divBdr>
        <w:top w:val="none" w:sz="0" w:space="0" w:color="auto"/>
        <w:left w:val="none" w:sz="0" w:space="0" w:color="auto"/>
        <w:bottom w:val="none" w:sz="0" w:space="0" w:color="auto"/>
        <w:right w:val="none" w:sz="0" w:space="0" w:color="auto"/>
      </w:divBdr>
    </w:div>
    <w:div w:id="227737687">
      <w:bodyDiv w:val="1"/>
      <w:marLeft w:val="0"/>
      <w:marRight w:val="0"/>
      <w:marTop w:val="0"/>
      <w:marBottom w:val="0"/>
      <w:divBdr>
        <w:top w:val="none" w:sz="0" w:space="0" w:color="auto"/>
        <w:left w:val="none" w:sz="0" w:space="0" w:color="auto"/>
        <w:bottom w:val="none" w:sz="0" w:space="0" w:color="auto"/>
        <w:right w:val="none" w:sz="0" w:space="0" w:color="auto"/>
      </w:divBdr>
    </w:div>
    <w:div w:id="237255467">
      <w:bodyDiv w:val="1"/>
      <w:marLeft w:val="0"/>
      <w:marRight w:val="0"/>
      <w:marTop w:val="0"/>
      <w:marBottom w:val="0"/>
      <w:divBdr>
        <w:top w:val="none" w:sz="0" w:space="0" w:color="auto"/>
        <w:left w:val="none" w:sz="0" w:space="0" w:color="auto"/>
        <w:bottom w:val="none" w:sz="0" w:space="0" w:color="auto"/>
        <w:right w:val="none" w:sz="0" w:space="0" w:color="auto"/>
      </w:divBdr>
    </w:div>
    <w:div w:id="242300071">
      <w:bodyDiv w:val="1"/>
      <w:marLeft w:val="0"/>
      <w:marRight w:val="0"/>
      <w:marTop w:val="0"/>
      <w:marBottom w:val="0"/>
      <w:divBdr>
        <w:top w:val="none" w:sz="0" w:space="0" w:color="auto"/>
        <w:left w:val="none" w:sz="0" w:space="0" w:color="auto"/>
        <w:bottom w:val="none" w:sz="0" w:space="0" w:color="auto"/>
        <w:right w:val="none" w:sz="0" w:space="0" w:color="auto"/>
      </w:divBdr>
    </w:div>
    <w:div w:id="255676250">
      <w:bodyDiv w:val="1"/>
      <w:marLeft w:val="0"/>
      <w:marRight w:val="0"/>
      <w:marTop w:val="0"/>
      <w:marBottom w:val="0"/>
      <w:divBdr>
        <w:top w:val="none" w:sz="0" w:space="0" w:color="auto"/>
        <w:left w:val="none" w:sz="0" w:space="0" w:color="auto"/>
        <w:bottom w:val="none" w:sz="0" w:space="0" w:color="auto"/>
        <w:right w:val="none" w:sz="0" w:space="0" w:color="auto"/>
      </w:divBdr>
    </w:div>
    <w:div w:id="285544472">
      <w:bodyDiv w:val="1"/>
      <w:marLeft w:val="0"/>
      <w:marRight w:val="0"/>
      <w:marTop w:val="0"/>
      <w:marBottom w:val="0"/>
      <w:divBdr>
        <w:top w:val="none" w:sz="0" w:space="0" w:color="auto"/>
        <w:left w:val="none" w:sz="0" w:space="0" w:color="auto"/>
        <w:bottom w:val="none" w:sz="0" w:space="0" w:color="auto"/>
        <w:right w:val="none" w:sz="0" w:space="0" w:color="auto"/>
      </w:divBdr>
    </w:div>
    <w:div w:id="285703058">
      <w:bodyDiv w:val="1"/>
      <w:marLeft w:val="0"/>
      <w:marRight w:val="0"/>
      <w:marTop w:val="0"/>
      <w:marBottom w:val="0"/>
      <w:divBdr>
        <w:top w:val="none" w:sz="0" w:space="0" w:color="auto"/>
        <w:left w:val="none" w:sz="0" w:space="0" w:color="auto"/>
        <w:bottom w:val="none" w:sz="0" w:space="0" w:color="auto"/>
        <w:right w:val="none" w:sz="0" w:space="0" w:color="auto"/>
      </w:divBdr>
    </w:div>
    <w:div w:id="290210870">
      <w:bodyDiv w:val="1"/>
      <w:marLeft w:val="0"/>
      <w:marRight w:val="0"/>
      <w:marTop w:val="0"/>
      <w:marBottom w:val="0"/>
      <w:divBdr>
        <w:top w:val="none" w:sz="0" w:space="0" w:color="auto"/>
        <w:left w:val="none" w:sz="0" w:space="0" w:color="auto"/>
        <w:bottom w:val="none" w:sz="0" w:space="0" w:color="auto"/>
        <w:right w:val="none" w:sz="0" w:space="0" w:color="auto"/>
      </w:divBdr>
    </w:div>
    <w:div w:id="295834994">
      <w:bodyDiv w:val="1"/>
      <w:marLeft w:val="0"/>
      <w:marRight w:val="0"/>
      <w:marTop w:val="0"/>
      <w:marBottom w:val="0"/>
      <w:divBdr>
        <w:top w:val="none" w:sz="0" w:space="0" w:color="auto"/>
        <w:left w:val="none" w:sz="0" w:space="0" w:color="auto"/>
        <w:bottom w:val="none" w:sz="0" w:space="0" w:color="auto"/>
        <w:right w:val="none" w:sz="0" w:space="0" w:color="auto"/>
      </w:divBdr>
    </w:div>
    <w:div w:id="304437525">
      <w:bodyDiv w:val="1"/>
      <w:marLeft w:val="0"/>
      <w:marRight w:val="0"/>
      <w:marTop w:val="0"/>
      <w:marBottom w:val="0"/>
      <w:divBdr>
        <w:top w:val="none" w:sz="0" w:space="0" w:color="auto"/>
        <w:left w:val="none" w:sz="0" w:space="0" w:color="auto"/>
        <w:bottom w:val="none" w:sz="0" w:space="0" w:color="auto"/>
        <w:right w:val="none" w:sz="0" w:space="0" w:color="auto"/>
      </w:divBdr>
    </w:div>
    <w:div w:id="304629955">
      <w:bodyDiv w:val="1"/>
      <w:marLeft w:val="0"/>
      <w:marRight w:val="0"/>
      <w:marTop w:val="0"/>
      <w:marBottom w:val="0"/>
      <w:divBdr>
        <w:top w:val="none" w:sz="0" w:space="0" w:color="auto"/>
        <w:left w:val="none" w:sz="0" w:space="0" w:color="auto"/>
        <w:bottom w:val="none" w:sz="0" w:space="0" w:color="auto"/>
        <w:right w:val="none" w:sz="0" w:space="0" w:color="auto"/>
      </w:divBdr>
    </w:div>
    <w:div w:id="311325420">
      <w:bodyDiv w:val="1"/>
      <w:marLeft w:val="0"/>
      <w:marRight w:val="0"/>
      <w:marTop w:val="0"/>
      <w:marBottom w:val="0"/>
      <w:divBdr>
        <w:top w:val="none" w:sz="0" w:space="0" w:color="auto"/>
        <w:left w:val="none" w:sz="0" w:space="0" w:color="auto"/>
        <w:bottom w:val="none" w:sz="0" w:space="0" w:color="auto"/>
        <w:right w:val="none" w:sz="0" w:space="0" w:color="auto"/>
      </w:divBdr>
    </w:div>
    <w:div w:id="317464248">
      <w:bodyDiv w:val="1"/>
      <w:marLeft w:val="0"/>
      <w:marRight w:val="0"/>
      <w:marTop w:val="0"/>
      <w:marBottom w:val="0"/>
      <w:divBdr>
        <w:top w:val="none" w:sz="0" w:space="0" w:color="auto"/>
        <w:left w:val="none" w:sz="0" w:space="0" w:color="auto"/>
        <w:bottom w:val="none" w:sz="0" w:space="0" w:color="auto"/>
        <w:right w:val="none" w:sz="0" w:space="0" w:color="auto"/>
      </w:divBdr>
    </w:div>
    <w:div w:id="328598286">
      <w:bodyDiv w:val="1"/>
      <w:marLeft w:val="0"/>
      <w:marRight w:val="0"/>
      <w:marTop w:val="0"/>
      <w:marBottom w:val="0"/>
      <w:divBdr>
        <w:top w:val="none" w:sz="0" w:space="0" w:color="auto"/>
        <w:left w:val="none" w:sz="0" w:space="0" w:color="auto"/>
        <w:bottom w:val="none" w:sz="0" w:space="0" w:color="auto"/>
        <w:right w:val="none" w:sz="0" w:space="0" w:color="auto"/>
      </w:divBdr>
    </w:div>
    <w:div w:id="335806964">
      <w:bodyDiv w:val="1"/>
      <w:marLeft w:val="0"/>
      <w:marRight w:val="0"/>
      <w:marTop w:val="0"/>
      <w:marBottom w:val="0"/>
      <w:divBdr>
        <w:top w:val="none" w:sz="0" w:space="0" w:color="auto"/>
        <w:left w:val="none" w:sz="0" w:space="0" w:color="auto"/>
        <w:bottom w:val="none" w:sz="0" w:space="0" w:color="auto"/>
        <w:right w:val="none" w:sz="0" w:space="0" w:color="auto"/>
      </w:divBdr>
    </w:div>
    <w:div w:id="359669007">
      <w:bodyDiv w:val="1"/>
      <w:marLeft w:val="0"/>
      <w:marRight w:val="0"/>
      <w:marTop w:val="0"/>
      <w:marBottom w:val="0"/>
      <w:divBdr>
        <w:top w:val="none" w:sz="0" w:space="0" w:color="auto"/>
        <w:left w:val="none" w:sz="0" w:space="0" w:color="auto"/>
        <w:bottom w:val="none" w:sz="0" w:space="0" w:color="auto"/>
        <w:right w:val="none" w:sz="0" w:space="0" w:color="auto"/>
      </w:divBdr>
    </w:div>
    <w:div w:id="380327277">
      <w:bodyDiv w:val="1"/>
      <w:marLeft w:val="0"/>
      <w:marRight w:val="0"/>
      <w:marTop w:val="0"/>
      <w:marBottom w:val="0"/>
      <w:divBdr>
        <w:top w:val="none" w:sz="0" w:space="0" w:color="auto"/>
        <w:left w:val="none" w:sz="0" w:space="0" w:color="auto"/>
        <w:bottom w:val="none" w:sz="0" w:space="0" w:color="auto"/>
        <w:right w:val="none" w:sz="0" w:space="0" w:color="auto"/>
      </w:divBdr>
    </w:div>
    <w:div w:id="398552747">
      <w:bodyDiv w:val="1"/>
      <w:marLeft w:val="0"/>
      <w:marRight w:val="0"/>
      <w:marTop w:val="0"/>
      <w:marBottom w:val="0"/>
      <w:divBdr>
        <w:top w:val="none" w:sz="0" w:space="0" w:color="auto"/>
        <w:left w:val="none" w:sz="0" w:space="0" w:color="auto"/>
        <w:bottom w:val="none" w:sz="0" w:space="0" w:color="auto"/>
        <w:right w:val="none" w:sz="0" w:space="0" w:color="auto"/>
      </w:divBdr>
    </w:div>
    <w:div w:id="414134547">
      <w:bodyDiv w:val="1"/>
      <w:marLeft w:val="0"/>
      <w:marRight w:val="0"/>
      <w:marTop w:val="0"/>
      <w:marBottom w:val="0"/>
      <w:divBdr>
        <w:top w:val="none" w:sz="0" w:space="0" w:color="auto"/>
        <w:left w:val="none" w:sz="0" w:space="0" w:color="auto"/>
        <w:bottom w:val="none" w:sz="0" w:space="0" w:color="auto"/>
        <w:right w:val="none" w:sz="0" w:space="0" w:color="auto"/>
      </w:divBdr>
    </w:div>
    <w:div w:id="501046119">
      <w:bodyDiv w:val="1"/>
      <w:marLeft w:val="0"/>
      <w:marRight w:val="0"/>
      <w:marTop w:val="0"/>
      <w:marBottom w:val="0"/>
      <w:divBdr>
        <w:top w:val="none" w:sz="0" w:space="0" w:color="auto"/>
        <w:left w:val="none" w:sz="0" w:space="0" w:color="auto"/>
        <w:bottom w:val="none" w:sz="0" w:space="0" w:color="auto"/>
        <w:right w:val="none" w:sz="0" w:space="0" w:color="auto"/>
      </w:divBdr>
    </w:div>
    <w:div w:id="501046844">
      <w:bodyDiv w:val="1"/>
      <w:marLeft w:val="0"/>
      <w:marRight w:val="0"/>
      <w:marTop w:val="0"/>
      <w:marBottom w:val="0"/>
      <w:divBdr>
        <w:top w:val="none" w:sz="0" w:space="0" w:color="auto"/>
        <w:left w:val="none" w:sz="0" w:space="0" w:color="auto"/>
        <w:bottom w:val="none" w:sz="0" w:space="0" w:color="auto"/>
        <w:right w:val="none" w:sz="0" w:space="0" w:color="auto"/>
      </w:divBdr>
    </w:div>
    <w:div w:id="516697157">
      <w:bodyDiv w:val="1"/>
      <w:marLeft w:val="0"/>
      <w:marRight w:val="0"/>
      <w:marTop w:val="0"/>
      <w:marBottom w:val="0"/>
      <w:divBdr>
        <w:top w:val="none" w:sz="0" w:space="0" w:color="auto"/>
        <w:left w:val="none" w:sz="0" w:space="0" w:color="auto"/>
        <w:bottom w:val="none" w:sz="0" w:space="0" w:color="auto"/>
        <w:right w:val="none" w:sz="0" w:space="0" w:color="auto"/>
      </w:divBdr>
    </w:div>
    <w:div w:id="541598519">
      <w:bodyDiv w:val="1"/>
      <w:marLeft w:val="0"/>
      <w:marRight w:val="0"/>
      <w:marTop w:val="0"/>
      <w:marBottom w:val="0"/>
      <w:divBdr>
        <w:top w:val="none" w:sz="0" w:space="0" w:color="auto"/>
        <w:left w:val="none" w:sz="0" w:space="0" w:color="auto"/>
        <w:bottom w:val="none" w:sz="0" w:space="0" w:color="auto"/>
        <w:right w:val="none" w:sz="0" w:space="0" w:color="auto"/>
      </w:divBdr>
    </w:div>
    <w:div w:id="548612757">
      <w:bodyDiv w:val="1"/>
      <w:marLeft w:val="0"/>
      <w:marRight w:val="0"/>
      <w:marTop w:val="0"/>
      <w:marBottom w:val="0"/>
      <w:divBdr>
        <w:top w:val="none" w:sz="0" w:space="0" w:color="auto"/>
        <w:left w:val="none" w:sz="0" w:space="0" w:color="auto"/>
        <w:bottom w:val="none" w:sz="0" w:space="0" w:color="auto"/>
        <w:right w:val="none" w:sz="0" w:space="0" w:color="auto"/>
      </w:divBdr>
    </w:div>
    <w:div w:id="599147798">
      <w:bodyDiv w:val="1"/>
      <w:marLeft w:val="0"/>
      <w:marRight w:val="0"/>
      <w:marTop w:val="0"/>
      <w:marBottom w:val="0"/>
      <w:divBdr>
        <w:top w:val="none" w:sz="0" w:space="0" w:color="auto"/>
        <w:left w:val="none" w:sz="0" w:space="0" w:color="auto"/>
        <w:bottom w:val="none" w:sz="0" w:space="0" w:color="auto"/>
        <w:right w:val="none" w:sz="0" w:space="0" w:color="auto"/>
      </w:divBdr>
    </w:div>
    <w:div w:id="612203462">
      <w:bodyDiv w:val="1"/>
      <w:marLeft w:val="0"/>
      <w:marRight w:val="0"/>
      <w:marTop w:val="0"/>
      <w:marBottom w:val="0"/>
      <w:divBdr>
        <w:top w:val="none" w:sz="0" w:space="0" w:color="auto"/>
        <w:left w:val="none" w:sz="0" w:space="0" w:color="auto"/>
        <w:bottom w:val="none" w:sz="0" w:space="0" w:color="auto"/>
        <w:right w:val="none" w:sz="0" w:space="0" w:color="auto"/>
      </w:divBdr>
    </w:div>
    <w:div w:id="649942379">
      <w:bodyDiv w:val="1"/>
      <w:marLeft w:val="0"/>
      <w:marRight w:val="0"/>
      <w:marTop w:val="0"/>
      <w:marBottom w:val="0"/>
      <w:divBdr>
        <w:top w:val="none" w:sz="0" w:space="0" w:color="auto"/>
        <w:left w:val="none" w:sz="0" w:space="0" w:color="auto"/>
        <w:bottom w:val="none" w:sz="0" w:space="0" w:color="auto"/>
        <w:right w:val="none" w:sz="0" w:space="0" w:color="auto"/>
      </w:divBdr>
    </w:div>
    <w:div w:id="707417723">
      <w:bodyDiv w:val="1"/>
      <w:marLeft w:val="0"/>
      <w:marRight w:val="0"/>
      <w:marTop w:val="0"/>
      <w:marBottom w:val="0"/>
      <w:divBdr>
        <w:top w:val="none" w:sz="0" w:space="0" w:color="auto"/>
        <w:left w:val="none" w:sz="0" w:space="0" w:color="auto"/>
        <w:bottom w:val="none" w:sz="0" w:space="0" w:color="auto"/>
        <w:right w:val="none" w:sz="0" w:space="0" w:color="auto"/>
      </w:divBdr>
    </w:div>
    <w:div w:id="712924303">
      <w:bodyDiv w:val="1"/>
      <w:marLeft w:val="0"/>
      <w:marRight w:val="0"/>
      <w:marTop w:val="0"/>
      <w:marBottom w:val="0"/>
      <w:divBdr>
        <w:top w:val="none" w:sz="0" w:space="0" w:color="auto"/>
        <w:left w:val="none" w:sz="0" w:space="0" w:color="auto"/>
        <w:bottom w:val="none" w:sz="0" w:space="0" w:color="auto"/>
        <w:right w:val="none" w:sz="0" w:space="0" w:color="auto"/>
      </w:divBdr>
    </w:div>
    <w:div w:id="766192677">
      <w:bodyDiv w:val="1"/>
      <w:marLeft w:val="0"/>
      <w:marRight w:val="0"/>
      <w:marTop w:val="0"/>
      <w:marBottom w:val="0"/>
      <w:divBdr>
        <w:top w:val="none" w:sz="0" w:space="0" w:color="auto"/>
        <w:left w:val="none" w:sz="0" w:space="0" w:color="auto"/>
        <w:bottom w:val="none" w:sz="0" w:space="0" w:color="auto"/>
        <w:right w:val="none" w:sz="0" w:space="0" w:color="auto"/>
      </w:divBdr>
    </w:div>
    <w:div w:id="770122400">
      <w:bodyDiv w:val="1"/>
      <w:marLeft w:val="0"/>
      <w:marRight w:val="0"/>
      <w:marTop w:val="0"/>
      <w:marBottom w:val="0"/>
      <w:divBdr>
        <w:top w:val="none" w:sz="0" w:space="0" w:color="auto"/>
        <w:left w:val="none" w:sz="0" w:space="0" w:color="auto"/>
        <w:bottom w:val="none" w:sz="0" w:space="0" w:color="auto"/>
        <w:right w:val="none" w:sz="0" w:space="0" w:color="auto"/>
      </w:divBdr>
    </w:div>
    <w:div w:id="794131746">
      <w:bodyDiv w:val="1"/>
      <w:marLeft w:val="0"/>
      <w:marRight w:val="0"/>
      <w:marTop w:val="0"/>
      <w:marBottom w:val="0"/>
      <w:divBdr>
        <w:top w:val="none" w:sz="0" w:space="0" w:color="auto"/>
        <w:left w:val="none" w:sz="0" w:space="0" w:color="auto"/>
        <w:bottom w:val="none" w:sz="0" w:space="0" w:color="auto"/>
        <w:right w:val="none" w:sz="0" w:space="0" w:color="auto"/>
      </w:divBdr>
    </w:div>
    <w:div w:id="794522595">
      <w:bodyDiv w:val="1"/>
      <w:marLeft w:val="0"/>
      <w:marRight w:val="0"/>
      <w:marTop w:val="0"/>
      <w:marBottom w:val="0"/>
      <w:divBdr>
        <w:top w:val="none" w:sz="0" w:space="0" w:color="auto"/>
        <w:left w:val="none" w:sz="0" w:space="0" w:color="auto"/>
        <w:bottom w:val="none" w:sz="0" w:space="0" w:color="auto"/>
        <w:right w:val="none" w:sz="0" w:space="0" w:color="auto"/>
      </w:divBdr>
    </w:div>
    <w:div w:id="799111583">
      <w:bodyDiv w:val="1"/>
      <w:marLeft w:val="0"/>
      <w:marRight w:val="0"/>
      <w:marTop w:val="0"/>
      <w:marBottom w:val="0"/>
      <w:divBdr>
        <w:top w:val="none" w:sz="0" w:space="0" w:color="auto"/>
        <w:left w:val="none" w:sz="0" w:space="0" w:color="auto"/>
        <w:bottom w:val="none" w:sz="0" w:space="0" w:color="auto"/>
        <w:right w:val="none" w:sz="0" w:space="0" w:color="auto"/>
      </w:divBdr>
    </w:div>
    <w:div w:id="806246603">
      <w:bodyDiv w:val="1"/>
      <w:marLeft w:val="0"/>
      <w:marRight w:val="0"/>
      <w:marTop w:val="0"/>
      <w:marBottom w:val="0"/>
      <w:divBdr>
        <w:top w:val="none" w:sz="0" w:space="0" w:color="auto"/>
        <w:left w:val="none" w:sz="0" w:space="0" w:color="auto"/>
        <w:bottom w:val="none" w:sz="0" w:space="0" w:color="auto"/>
        <w:right w:val="none" w:sz="0" w:space="0" w:color="auto"/>
      </w:divBdr>
    </w:div>
    <w:div w:id="847910698">
      <w:bodyDiv w:val="1"/>
      <w:marLeft w:val="0"/>
      <w:marRight w:val="0"/>
      <w:marTop w:val="0"/>
      <w:marBottom w:val="0"/>
      <w:divBdr>
        <w:top w:val="none" w:sz="0" w:space="0" w:color="auto"/>
        <w:left w:val="none" w:sz="0" w:space="0" w:color="auto"/>
        <w:bottom w:val="none" w:sz="0" w:space="0" w:color="auto"/>
        <w:right w:val="none" w:sz="0" w:space="0" w:color="auto"/>
      </w:divBdr>
    </w:div>
    <w:div w:id="857281355">
      <w:bodyDiv w:val="1"/>
      <w:marLeft w:val="0"/>
      <w:marRight w:val="0"/>
      <w:marTop w:val="0"/>
      <w:marBottom w:val="0"/>
      <w:divBdr>
        <w:top w:val="none" w:sz="0" w:space="0" w:color="auto"/>
        <w:left w:val="none" w:sz="0" w:space="0" w:color="auto"/>
        <w:bottom w:val="none" w:sz="0" w:space="0" w:color="auto"/>
        <w:right w:val="none" w:sz="0" w:space="0" w:color="auto"/>
      </w:divBdr>
    </w:div>
    <w:div w:id="864365103">
      <w:bodyDiv w:val="1"/>
      <w:marLeft w:val="0"/>
      <w:marRight w:val="0"/>
      <w:marTop w:val="0"/>
      <w:marBottom w:val="0"/>
      <w:divBdr>
        <w:top w:val="none" w:sz="0" w:space="0" w:color="auto"/>
        <w:left w:val="none" w:sz="0" w:space="0" w:color="auto"/>
        <w:bottom w:val="none" w:sz="0" w:space="0" w:color="auto"/>
        <w:right w:val="none" w:sz="0" w:space="0" w:color="auto"/>
      </w:divBdr>
    </w:div>
    <w:div w:id="879631212">
      <w:bodyDiv w:val="1"/>
      <w:marLeft w:val="0"/>
      <w:marRight w:val="0"/>
      <w:marTop w:val="0"/>
      <w:marBottom w:val="0"/>
      <w:divBdr>
        <w:top w:val="none" w:sz="0" w:space="0" w:color="auto"/>
        <w:left w:val="none" w:sz="0" w:space="0" w:color="auto"/>
        <w:bottom w:val="none" w:sz="0" w:space="0" w:color="auto"/>
        <w:right w:val="none" w:sz="0" w:space="0" w:color="auto"/>
      </w:divBdr>
    </w:div>
    <w:div w:id="916091152">
      <w:bodyDiv w:val="1"/>
      <w:marLeft w:val="0"/>
      <w:marRight w:val="0"/>
      <w:marTop w:val="0"/>
      <w:marBottom w:val="0"/>
      <w:divBdr>
        <w:top w:val="none" w:sz="0" w:space="0" w:color="auto"/>
        <w:left w:val="none" w:sz="0" w:space="0" w:color="auto"/>
        <w:bottom w:val="none" w:sz="0" w:space="0" w:color="auto"/>
        <w:right w:val="none" w:sz="0" w:space="0" w:color="auto"/>
      </w:divBdr>
    </w:div>
    <w:div w:id="916521401">
      <w:bodyDiv w:val="1"/>
      <w:marLeft w:val="0"/>
      <w:marRight w:val="0"/>
      <w:marTop w:val="0"/>
      <w:marBottom w:val="0"/>
      <w:divBdr>
        <w:top w:val="none" w:sz="0" w:space="0" w:color="auto"/>
        <w:left w:val="none" w:sz="0" w:space="0" w:color="auto"/>
        <w:bottom w:val="none" w:sz="0" w:space="0" w:color="auto"/>
        <w:right w:val="none" w:sz="0" w:space="0" w:color="auto"/>
      </w:divBdr>
    </w:div>
    <w:div w:id="994990493">
      <w:bodyDiv w:val="1"/>
      <w:marLeft w:val="0"/>
      <w:marRight w:val="0"/>
      <w:marTop w:val="0"/>
      <w:marBottom w:val="0"/>
      <w:divBdr>
        <w:top w:val="none" w:sz="0" w:space="0" w:color="auto"/>
        <w:left w:val="none" w:sz="0" w:space="0" w:color="auto"/>
        <w:bottom w:val="none" w:sz="0" w:space="0" w:color="auto"/>
        <w:right w:val="none" w:sz="0" w:space="0" w:color="auto"/>
      </w:divBdr>
    </w:div>
    <w:div w:id="997883808">
      <w:bodyDiv w:val="1"/>
      <w:marLeft w:val="0"/>
      <w:marRight w:val="0"/>
      <w:marTop w:val="0"/>
      <w:marBottom w:val="0"/>
      <w:divBdr>
        <w:top w:val="none" w:sz="0" w:space="0" w:color="auto"/>
        <w:left w:val="none" w:sz="0" w:space="0" w:color="auto"/>
        <w:bottom w:val="none" w:sz="0" w:space="0" w:color="auto"/>
        <w:right w:val="none" w:sz="0" w:space="0" w:color="auto"/>
      </w:divBdr>
    </w:div>
    <w:div w:id="1006904585">
      <w:bodyDiv w:val="1"/>
      <w:marLeft w:val="0"/>
      <w:marRight w:val="0"/>
      <w:marTop w:val="0"/>
      <w:marBottom w:val="0"/>
      <w:divBdr>
        <w:top w:val="none" w:sz="0" w:space="0" w:color="auto"/>
        <w:left w:val="none" w:sz="0" w:space="0" w:color="auto"/>
        <w:bottom w:val="none" w:sz="0" w:space="0" w:color="auto"/>
        <w:right w:val="none" w:sz="0" w:space="0" w:color="auto"/>
      </w:divBdr>
    </w:div>
    <w:div w:id="1013344161">
      <w:bodyDiv w:val="1"/>
      <w:marLeft w:val="0"/>
      <w:marRight w:val="0"/>
      <w:marTop w:val="0"/>
      <w:marBottom w:val="0"/>
      <w:divBdr>
        <w:top w:val="none" w:sz="0" w:space="0" w:color="auto"/>
        <w:left w:val="none" w:sz="0" w:space="0" w:color="auto"/>
        <w:bottom w:val="none" w:sz="0" w:space="0" w:color="auto"/>
        <w:right w:val="none" w:sz="0" w:space="0" w:color="auto"/>
      </w:divBdr>
    </w:div>
    <w:div w:id="1059859646">
      <w:bodyDiv w:val="1"/>
      <w:marLeft w:val="0"/>
      <w:marRight w:val="0"/>
      <w:marTop w:val="0"/>
      <w:marBottom w:val="0"/>
      <w:divBdr>
        <w:top w:val="none" w:sz="0" w:space="0" w:color="auto"/>
        <w:left w:val="none" w:sz="0" w:space="0" w:color="auto"/>
        <w:bottom w:val="none" w:sz="0" w:space="0" w:color="auto"/>
        <w:right w:val="none" w:sz="0" w:space="0" w:color="auto"/>
      </w:divBdr>
    </w:div>
    <w:div w:id="1062481004">
      <w:bodyDiv w:val="1"/>
      <w:marLeft w:val="0"/>
      <w:marRight w:val="0"/>
      <w:marTop w:val="0"/>
      <w:marBottom w:val="0"/>
      <w:divBdr>
        <w:top w:val="none" w:sz="0" w:space="0" w:color="auto"/>
        <w:left w:val="none" w:sz="0" w:space="0" w:color="auto"/>
        <w:bottom w:val="none" w:sz="0" w:space="0" w:color="auto"/>
        <w:right w:val="none" w:sz="0" w:space="0" w:color="auto"/>
      </w:divBdr>
    </w:div>
    <w:div w:id="1069810437">
      <w:bodyDiv w:val="1"/>
      <w:marLeft w:val="0"/>
      <w:marRight w:val="0"/>
      <w:marTop w:val="0"/>
      <w:marBottom w:val="0"/>
      <w:divBdr>
        <w:top w:val="none" w:sz="0" w:space="0" w:color="auto"/>
        <w:left w:val="none" w:sz="0" w:space="0" w:color="auto"/>
        <w:bottom w:val="none" w:sz="0" w:space="0" w:color="auto"/>
        <w:right w:val="none" w:sz="0" w:space="0" w:color="auto"/>
      </w:divBdr>
    </w:div>
    <w:div w:id="1091774184">
      <w:bodyDiv w:val="1"/>
      <w:marLeft w:val="0"/>
      <w:marRight w:val="0"/>
      <w:marTop w:val="0"/>
      <w:marBottom w:val="0"/>
      <w:divBdr>
        <w:top w:val="none" w:sz="0" w:space="0" w:color="auto"/>
        <w:left w:val="none" w:sz="0" w:space="0" w:color="auto"/>
        <w:bottom w:val="none" w:sz="0" w:space="0" w:color="auto"/>
        <w:right w:val="none" w:sz="0" w:space="0" w:color="auto"/>
      </w:divBdr>
    </w:div>
    <w:div w:id="1094518630">
      <w:bodyDiv w:val="1"/>
      <w:marLeft w:val="0"/>
      <w:marRight w:val="0"/>
      <w:marTop w:val="0"/>
      <w:marBottom w:val="0"/>
      <w:divBdr>
        <w:top w:val="none" w:sz="0" w:space="0" w:color="auto"/>
        <w:left w:val="none" w:sz="0" w:space="0" w:color="auto"/>
        <w:bottom w:val="none" w:sz="0" w:space="0" w:color="auto"/>
        <w:right w:val="none" w:sz="0" w:space="0" w:color="auto"/>
      </w:divBdr>
    </w:div>
    <w:div w:id="1103305726">
      <w:bodyDiv w:val="1"/>
      <w:marLeft w:val="0"/>
      <w:marRight w:val="0"/>
      <w:marTop w:val="0"/>
      <w:marBottom w:val="0"/>
      <w:divBdr>
        <w:top w:val="none" w:sz="0" w:space="0" w:color="auto"/>
        <w:left w:val="none" w:sz="0" w:space="0" w:color="auto"/>
        <w:bottom w:val="none" w:sz="0" w:space="0" w:color="auto"/>
        <w:right w:val="none" w:sz="0" w:space="0" w:color="auto"/>
      </w:divBdr>
    </w:div>
    <w:div w:id="1106197489">
      <w:bodyDiv w:val="1"/>
      <w:marLeft w:val="0"/>
      <w:marRight w:val="0"/>
      <w:marTop w:val="0"/>
      <w:marBottom w:val="0"/>
      <w:divBdr>
        <w:top w:val="none" w:sz="0" w:space="0" w:color="auto"/>
        <w:left w:val="none" w:sz="0" w:space="0" w:color="auto"/>
        <w:bottom w:val="none" w:sz="0" w:space="0" w:color="auto"/>
        <w:right w:val="none" w:sz="0" w:space="0" w:color="auto"/>
      </w:divBdr>
    </w:div>
    <w:div w:id="1122652409">
      <w:bodyDiv w:val="1"/>
      <w:marLeft w:val="0"/>
      <w:marRight w:val="0"/>
      <w:marTop w:val="0"/>
      <w:marBottom w:val="0"/>
      <w:divBdr>
        <w:top w:val="none" w:sz="0" w:space="0" w:color="auto"/>
        <w:left w:val="none" w:sz="0" w:space="0" w:color="auto"/>
        <w:bottom w:val="none" w:sz="0" w:space="0" w:color="auto"/>
        <w:right w:val="none" w:sz="0" w:space="0" w:color="auto"/>
      </w:divBdr>
    </w:div>
    <w:div w:id="1162426983">
      <w:bodyDiv w:val="1"/>
      <w:marLeft w:val="0"/>
      <w:marRight w:val="0"/>
      <w:marTop w:val="0"/>
      <w:marBottom w:val="0"/>
      <w:divBdr>
        <w:top w:val="none" w:sz="0" w:space="0" w:color="auto"/>
        <w:left w:val="none" w:sz="0" w:space="0" w:color="auto"/>
        <w:bottom w:val="none" w:sz="0" w:space="0" w:color="auto"/>
        <w:right w:val="none" w:sz="0" w:space="0" w:color="auto"/>
      </w:divBdr>
      <w:divsChild>
        <w:div w:id="369231604">
          <w:marLeft w:val="0"/>
          <w:marRight w:val="0"/>
          <w:marTop w:val="0"/>
          <w:marBottom w:val="0"/>
          <w:divBdr>
            <w:top w:val="none" w:sz="0" w:space="0" w:color="auto"/>
            <w:left w:val="none" w:sz="0" w:space="0" w:color="auto"/>
            <w:bottom w:val="none" w:sz="0" w:space="0" w:color="auto"/>
            <w:right w:val="none" w:sz="0" w:space="0" w:color="auto"/>
          </w:divBdr>
          <w:divsChild>
            <w:div w:id="1500390516">
              <w:marLeft w:val="0"/>
              <w:marRight w:val="0"/>
              <w:marTop w:val="0"/>
              <w:marBottom w:val="0"/>
              <w:divBdr>
                <w:top w:val="none" w:sz="0" w:space="0" w:color="auto"/>
                <w:left w:val="none" w:sz="0" w:space="0" w:color="auto"/>
                <w:bottom w:val="none" w:sz="0" w:space="0" w:color="auto"/>
                <w:right w:val="none" w:sz="0" w:space="0" w:color="auto"/>
              </w:divBdr>
              <w:divsChild>
                <w:div w:id="2003460862">
                  <w:marLeft w:val="0"/>
                  <w:marRight w:val="0"/>
                  <w:marTop w:val="0"/>
                  <w:marBottom w:val="0"/>
                  <w:divBdr>
                    <w:top w:val="none" w:sz="0" w:space="0" w:color="auto"/>
                    <w:left w:val="none" w:sz="0" w:space="0" w:color="auto"/>
                    <w:bottom w:val="none" w:sz="0" w:space="0" w:color="auto"/>
                    <w:right w:val="none" w:sz="0" w:space="0" w:color="auto"/>
                  </w:divBdr>
                  <w:divsChild>
                    <w:div w:id="487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3523">
      <w:bodyDiv w:val="1"/>
      <w:marLeft w:val="0"/>
      <w:marRight w:val="0"/>
      <w:marTop w:val="0"/>
      <w:marBottom w:val="0"/>
      <w:divBdr>
        <w:top w:val="none" w:sz="0" w:space="0" w:color="auto"/>
        <w:left w:val="none" w:sz="0" w:space="0" w:color="auto"/>
        <w:bottom w:val="none" w:sz="0" w:space="0" w:color="auto"/>
        <w:right w:val="none" w:sz="0" w:space="0" w:color="auto"/>
      </w:divBdr>
    </w:div>
    <w:div w:id="1164586713">
      <w:bodyDiv w:val="1"/>
      <w:marLeft w:val="0"/>
      <w:marRight w:val="0"/>
      <w:marTop w:val="0"/>
      <w:marBottom w:val="0"/>
      <w:divBdr>
        <w:top w:val="none" w:sz="0" w:space="0" w:color="auto"/>
        <w:left w:val="none" w:sz="0" w:space="0" w:color="auto"/>
        <w:bottom w:val="none" w:sz="0" w:space="0" w:color="auto"/>
        <w:right w:val="none" w:sz="0" w:space="0" w:color="auto"/>
      </w:divBdr>
    </w:div>
    <w:div w:id="1166625192">
      <w:bodyDiv w:val="1"/>
      <w:marLeft w:val="0"/>
      <w:marRight w:val="0"/>
      <w:marTop w:val="0"/>
      <w:marBottom w:val="0"/>
      <w:divBdr>
        <w:top w:val="none" w:sz="0" w:space="0" w:color="auto"/>
        <w:left w:val="none" w:sz="0" w:space="0" w:color="auto"/>
        <w:bottom w:val="none" w:sz="0" w:space="0" w:color="auto"/>
        <w:right w:val="none" w:sz="0" w:space="0" w:color="auto"/>
      </w:divBdr>
    </w:div>
    <w:div w:id="1186747270">
      <w:bodyDiv w:val="1"/>
      <w:marLeft w:val="0"/>
      <w:marRight w:val="0"/>
      <w:marTop w:val="0"/>
      <w:marBottom w:val="0"/>
      <w:divBdr>
        <w:top w:val="none" w:sz="0" w:space="0" w:color="auto"/>
        <w:left w:val="none" w:sz="0" w:space="0" w:color="auto"/>
        <w:bottom w:val="none" w:sz="0" w:space="0" w:color="auto"/>
        <w:right w:val="none" w:sz="0" w:space="0" w:color="auto"/>
      </w:divBdr>
    </w:div>
    <w:div w:id="1188593346">
      <w:bodyDiv w:val="1"/>
      <w:marLeft w:val="0"/>
      <w:marRight w:val="0"/>
      <w:marTop w:val="0"/>
      <w:marBottom w:val="0"/>
      <w:divBdr>
        <w:top w:val="none" w:sz="0" w:space="0" w:color="auto"/>
        <w:left w:val="none" w:sz="0" w:space="0" w:color="auto"/>
        <w:bottom w:val="none" w:sz="0" w:space="0" w:color="auto"/>
        <w:right w:val="none" w:sz="0" w:space="0" w:color="auto"/>
      </w:divBdr>
    </w:div>
    <w:div w:id="1210145259">
      <w:bodyDiv w:val="1"/>
      <w:marLeft w:val="0"/>
      <w:marRight w:val="0"/>
      <w:marTop w:val="0"/>
      <w:marBottom w:val="0"/>
      <w:divBdr>
        <w:top w:val="none" w:sz="0" w:space="0" w:color="auto"/>
        <w:left w:val="none" w:sz="0" w:space="0" w:color="auto"/>
        <w:bottom w:val="none" w:sz="0" w:space="0" w:color="auto"/>
        <w:right w:val="none" w:sz="0" w:space="0" w:color="auto"/>
      </w:divBdr>
    </w:div>
    <w:div w:id="1225944583">
      <w:bodyDiv w:val="1"/>
      <w:marLeft w:val="0"/>
      <w:marRight w:val="0"/>
      <w:marTop w:val="0"/>
      <w:marBottom w:val="0"/>
      <w:divBdr>
        <w:top w:val="none" w:sz="0" w:space="0" w:color="auto"/>
        <w:left w:val="none" w:sz="0" w:space="0" w:color="auto"/>
        <w:bottom w:val="none" w:sz="0" w:space="0" w:color="auto"/>
        <w:right w:val="none" w:sz="0" w:space="0" w:color="auto"/>
      </w:divBdr>
    </w:div>
    <w:div w:id="1235042040">
      <w:bodyDiv w:val="1"/>
      <w:marLeft w:val="0"/>
      <w:marRight w:val="0"/>
      <w:marTop w:val="0"/>
      <w:marBottom w:val="0"/>
      <w:divBdr>
        <w:top w:val="none" w:sz="0" w:space="0" w:color="auto"/>
        <w:left w:val="none" w:sz="0" w:space="0" w:color="auto"/>
        <w:bottom w:val="none" w:sz="0" w:space="0" w:color="auto"/>
        <w:right w:val="none" w:sz="0" w:space="0" w:color="auto"/>
      </w:divBdr>
    </w:div>
    <w:div w:id="1242254196">
      <w:bodyDiv w:val="1"/>
      <w:marLeft w:val="0"/>
      <w:marRight w:val="0"/>
      <w:marTop w:val="0"/>
      <w:marBottom w:val="0"/>
      <w:divBdr>
        <w:top w:val="none" w:sz="0" w:space="0" w:color="auto"/>
        <w:left w:val="none" w:sz="0" w:space="0" w:color="auto"/>
        <w:bottom w:val="none" w:sz="0" w:space="0" w:color="auto"/>
        <w:right w:val="none" w:sz="0" w:space="0" w:color="auto"/>
      </w:divBdr>
    </w:div>
    <w:div w:id="1257976310">
      <w:bodyDiv w:val="1"/>
      <w:marLeft w:val="0"/>
      <w:marRight w:val="0"/>
      <w:marTop w:val="0"/>
      <w:marBottom w:val="0"/>
      <w:divBdr>
        <w:top w:val="none" w:sz="0" w:space="0" w:color="auto"/>
        <w:left w:val="none" w:sz="0" w:space="0" w:color="auto"/>
        <w:bottom w:val="none" w:sz="0" w:space="0" w:color="auto"/>
        <w:right w:val="none" w:sz="0" w:space="0" w:color="auto"/>
      </w:divBdr>
    </w:div>
    <w:div w:id="1284771369">
      <w:bodyDiv w:val="1"/>
      <w:marLeft w:val="0"/>
      <w:marRight w:val="0"/>
      <w:marTop w:val="0"/>
      <w:marBottom w:val="0"/>
      <w:divBdr>
        <w:top w:val="none" w:sz="0" w:space="0" w:color="auto"/>
        <w:left w:val="none" w:sz="0" w:space="0" w:color="auto"/>
        <w:bottom w:val="none" w:sz="0" w:space="0" w:color="auto"/>
        <w:right w:val="none" w:sz="0" w:space="0" w:color="auto"/>
      </w:divBdr>
    </w:div>
    <w:div w:id="1285382730">
      <w:bodyDiv w:val="1"/>
      <w:marLeft w:val="0"/>
      <w:marRight w:val="0"/>
      <w:marTop w:val="0"/>
      <w:marBottom w:val="0"/>
      <w:divBdr>
        <w:top w:val="none" w:sz="0" w:space="0" w:color="auto"/>
        <w:left w:val="none" w:sz="0" w:space="0" w:color="auto"/>
        <w:bottom w:val="none" w:sz="0" w:space="0" w:color="auto"/>
        <w:right w:val="none" w:sz="0" w:space="0" w:color="auto"/>
      </w:divBdr>
    </w:div>
    <w:div w:id="1306348690">
      <w:bodyDiv w:val="1"/>
      <w:marLeft w:val="0"/>
      <w:marRight w:val="0"/>
      <w:marTop w:val="0"/>
      <w:marBottom w:val="0"/>
      <w:divBdr>
        <w:top w:val="none" w:sz="0" w:space="0" w:color="auto"/>
        <w:left w:val="none" w:sz="0" w:space="0" w:color="auto"/>
        <w:bottom w:val="none" w:sz="0" w:space="0" w:color="auto"/>
        <w:right w:val="none" w:sz="0" w:space="0" w:color="auto"/>
      </w:divBdr>
    </w:div>
    <w:div w:id="1310748434">
      <w:bodyDiv w:val="1"/>
      <w:marLeft w:val="0"/>
      <w:marRight w:val="0"/>
      <w:marTop w:val="0"/>
      <w:marBottom w:val="0"/>
      <w:divBdr>
        <w:top w:val="none" w:sz="0" w:space="0" w:color="auto"/>
        <w:left w:val="none" w:sz="0" w:space="0" w:color="auto"/>
        <w:bottom w:val="none" w:sz="0" w:space="0" w:color="auto"/>
        <w:right w:val="none" w:sz="0" w:space="0" w:color="auto"/>
      </w:divBdr>
    </w:div>
    <w:div w:id="1311522748">
      <w:bodyDiv w:val="1"/>
      <w:marLeft w:val="0"/>
      <w:marRight w:val="0"/>
      <w:marTop w:val="0"/>
      <w:marBottom w:val="0"/>
      <w:divBdr>
        <w:top w:val="none" w:sz="0" w:space="0" w:color="auto"/>
        <w:left w:val="none" w:sz="0" w:space="0" w:color="auto"/>
        <w:bottom w:val="none" w:sz="0" w:space="0" w:color="auto"/>
        <w:right w:val="none" w:sz="0" w:space="0" w:color="auto"/>
      </w:divBdr>
    </w:div>
    <w:div w:id="1348868419">
      <w:bodyDiv w:val="1"/>
      <w:marLeft w:val="0"/>
      <w:marRight w:val="0"/>
      <w:marTop w:val="0"/>
      <w:marBottom w:val="0"/>
      <w:divBdr>
        <w:top w:val="none" w:sz="0" w:space="0" w:color="auto"/>
        <w:left w:val="none" w:sz="0" w:space="0" w:color="auto"/>
        <w:bottom w:val="none" w:sz="0" w:space="0" w:color="auto"/>
        <w:right w:val="none" w:sz="0" w:space="0" w:color="auto"/>
      </w:divBdr>
    </w:div>
    <w:div w:id="1352148158">
      <w:bodyDiv w:val="1"/>
      <w:marLeft w:val="0"/>
      <w:marRight w:val="0"/>
      <w:marTop w:val="0"/>
      <w:marBottom w:val="0"/>
      <w:divBdr>
        <w:top w:val="none" w:sz="0" w:space="0" w:color="auto"/>
        <w:left w:val="none" w:sz="0" w:space="0" w:color="auto"/>
        <w:bottom w:val="none" w:sz="0" w:space="0" w:color="auto"/>
        <w:right w:val="none" w:sz="0" w:space="0" w:color="auto"/>
      </w:divBdr>
    </w:div>
    <w:div w:id="1355768074">
      <w:bodyDiv w:val="1"/>
      <w:marLeft w:val="0"/>
      <w:marRight w:val="0"/>
      <w:marTop w:val="0"/>
      <w:marBottom w:val="0"/>
      <w:divBdr>
        <w:top w:val="none" w:sz="0" w:space="0" w:color="auto"/>
        <w:left w:val="none" w:sz="0" w:space="0" w:color="auto"/>
        <w:bottom w:val="none" w:sz="0" w:space="0" w:color="auto"/>
        <w:right w:val="none" w:sz="0" w:space="0" w:color="auto"/>
      </w:divBdr>
    </w:div>
    <w:div w:id="1373384221">
      <w:bodyDiv w:val="1"/>
      <w:marLeft w:val="0"/>
      <w:marRight w:val="0"/>
      <w:marTop w:val="0"/>
      <w:marBottom w:val="0"/>
      <w:divBdr>
        <w:top w:val="none" w:sz="0" w:space="0" w:color="auto"/>
        <w:left w:val="none" w:sz="0" w:space="0" w:color="auto"/>
        <w:bottom w:val="none" w:sz="0" w:space="0" w:color="auto"/>
        <w:right w:val="none" w:sz="0" w:space="0" w:color="auto"/>
      </w:divBdr>
    </w:div>
    <w:div w:id="1435594935">
      <w:bodyDiv w:val="1"/>
      <w:marLeft w:val="0"/>
      <w:marRight w:val="0"/>
      <w:marTop w:val="0"/>
      <w:marBottom w:val="0"/>
      <w:divBdr>
        <w:top w:val="none" w:sz="0" w:space="0" w:color="auto"/>
        <w:left w:val="none" w:sz="0" w:space="0" w:color="auto"/>
        <w:bottom w:val="none" w:sz="0" w:space="0" w:color="auto"/>
        <w:right w:val="none" w:sz="0" w:space="0" w:color="auto"/>
      </w:divBdr>
    </w:div>
    <w:div w:id="1440224746">
      <w:bodyDiv w:val="1"/>
      <w:marLeft w:val="0"/>
      <w:marRight w:val="0"/>
      <w:marTop w:val="0"/>
      <w:marBottom w:val="0"/>
      <w:divBdr>
        <w:top w:val="none" w:sz="0" w:space="0" w:color="auto"/>
        <w:left w:val="none" w:sz="0" w:space="0" w:color="auto"/>
        <w:bottom w:val="none" w:sz="0" w:space="0" w:color="auto"/>
        <w:right w:val="none" w:sz="0" w:space="0" w:color="auto"/>
      </w:divBdr>
      <w:divsChild>
        <w:div w:id="136264212">
          <w:marLeft w:val="0"/>
          <w:marRight w:val="0"/>
          <w:marTop w:val="0"/>
          <w:marBottom w:val="0"/>
          <w:divBdr>
            <w:top w:val="none" w:sz="0" w:space="0" w:color="auto"/>
            <w:left w:val="none" w:sz="0" w:space="0" w:color="auto"/>
            <w:bottom w:val="none" w:sz="0" w:space="0" w:color="auto"/>
            <w:right w:val="none" w:sz="0" w:space="0" w:color="auto"/>
          </w:divBdr>
          <w:divsChild>
            <w:div w:id="1737434819">
              <w:marLeft w:val="0"/>
              <w:marRight w:val="0"/>
              <w:marTop w:val="0"/>
              <w:marBottom w:val="0"/>
              <w:divBdr>
                <w:top w:val="none" w:sz="0" w:space="0" w:color="auto"/>
                <w:left w:val="none" w:sz="0" w:space="0" w:color="auto"/>
                <w:bottom w:val="none" w:sz="0" w:space="0" w:color="auto"/>
                <w:right w:val="none" w:sz="0" w:space="0" w:color="auto"/>
              </w:divBdr>
              <w:divsChild>
                <w:div w:id="1744991406">
                  <w:marLeft w:val="0"/>
                  <w:marRight w:val="0"/>
                  <w:marTop w:val="0"/>
                  <w:marBottom w:val="0"/>
                  <w:divBdr>
                    <w:top w:val="none" w:sz="0" w:space="0" w:color="auto"/>
                    <w:left w:val="none" w:sz="0" w:space="0" w:color="auto"/>
                    <w:bottom w:val="none" w:sz="0" w:space="0" w:color="auto"/>
                    <w:right w:val="none" w:sz="0" w:space="0" w:color="auto"/>
                  </w:divBdr>
                  <w:divsChild>
                    <w:div w:id="1702052945">
                      <w:marLeft w:val="0"/>
                      <w:marRight w:val="0"/>
                      <w:marTop w:val="0"/>
                      <w:marBottom w:val="0"/>
                      <w:divBdr>
                        <w:top w:val="none" w:sz="0" w:space="0" w:color="auto"/>
                        <w:left w:val="none" w:sz="0" w:space="0" w:color="auto"/>
                        <w:bottom w:val="none" w:sz="0" w:space="0" w:color="auto"/>
                        <w:right w:val="none" w:sz="0" w:space="0" w:color="auto"/>
                      </w:divBdr>
                      <w:divsChild>
                        <w:div w:id="16264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765181">
      <w:bodyDiv w:val="1"/>
      <w:marLeft w:val="0"/>
      <w:marRight w:val="0"/>
      <w:marTop w:val="0"/>
      <w:marBottom w:val="0"/>
      <w:divBdr>
        <w:top w:val="none" w:sz="0" w:space="0" w:color="auto"/>
        <w:left w:val="none" w:sz="0" w:space="0" w:color="auto"/>
        <w:bottom w:val="none" w:sz="0" w:space="0" w:color="auto"/>
        <w:right w:val="none" w:sz="0" w:space="0" w:color="auto"/>
      </w:divBdr>
    </w:div>
    <w:div w:id="1467696786">
      <w:bodyDiv w:val="1"/>
      <w:marLeft w:val="0"/>
      <w:marRight w:val="0"/>
      <w:marTop w:val="0"/>
      <w:marBottom w:val="0"/>
      <w:divBdr>
        <w:top w:val="none" w:sz="0" w:space="0" w:color="auto"/>
        <w:left w:val="none" w:sz="0" w:space="0" w:color="auto"/>
        <w:bottom w:val="none" w:sz="0" w:space="0" w:color="auto"/>
        <w:right w:val="none" w:sz="0" w:space="0" w:color="auto"/>
      </w:divBdr>
    </w:div>
    <w:div w:id="1535339679">
      <w:bodyDiv w:val="1"/>
      <w:marLeft w:val="0"/>
      <w:marRight w:val="0"/>
      <w:marTop w:val="0"/>
      <w:marBottom w:val="0"/>
      <w:divBdr>
        <w:top w:val="none" w:sz="0" w:space="0" w:color="auto"/>
        <w:left w:val="none" w:sz="0" w:space="0" w:color="auto"/>
        <w:bottom w:val="none" w:sz="0" w:space="0" w:color="auto"/>
        <w:right w:val="none" w:sz="0" w:space="0" w:color="auto"/>
      </w:divBdr>
    </w:div>
    <w:div w:id="1604729356">
      <w:bodyDiv w:val="1"/>
      <w:marLeft w:val="0"/>
      <w:marRight w:val="0"/>
      <w:marTop w:val="0"/>
      <w:marBottom w:val="0"/>
      <w:divBdr>
        <w:top w:val="none" w:sz="0" w:space="0" w:color="auto"/>
        <w:left w:val="none" w:sz="0" w:space="0" w:color="auto"/>
        <w:bottom w:val="none" w:sz="0" w:space="0" w:color="auto"/>
        <w:right w:val="none" w:sz="0" w:space="0" w:color="auto"/>
      </w:divBdr>
    </w:div>
    <w:div w:id="1619020918">
      <w:bodyDiv w:val="1"/>
      <w:marLeft w:val="0"/>
      <w:marRight w:val="0"/>
      <w:marTop w:val="0"/>
      <w:marBottom w:val="0"/>
      <w:divBdr>
        <w:top w:val="none" w:sz="0" w:space="0" w:color="auto"/>
        <w:left w:val="none" w:sz="0" w:space="0" w:color="auto"/>
        <w:bottom w:val="none" w:sz="0" w:space="0" w:color="auto"/>
        <w:right w:val="none" w:sz="0" w:space="0" w:color="auto"/>
      </w:divBdr>
    </w:div>
    <w:div w:id="1685934441">
      <w:bodyDiv w:val="1"/>
      <w:marLeft w:val="0"/>
      <w:marRight w:val="0"/>
      <w:marTop w:val="0"/>
      <w:marBottom w:val="0"/>
      <w:divBdr>
        <w:top w:val="none" w:sz="0" w:space="0" w:color="auto"/>
        <w:left w:val="none" w:sz="0" w:space="0" w:color="auto"/>
        <w:bottom w:val="none" w:sz="0" w:space="0" w:color="auto"/>
        <w:right w:val="none" w:sz="0" w:space="0" w:color="auto"/>
      </w:divBdr>
    </w:div>
    <w:div w:id="1707023041">
      <w:bodyDiv w:val="1"/>
      <w:marLeft w:val="0"/>
      <w:marRight w:val="0"/>
      <w:marTop w:val="0"/>
      <w:marBottom w:val="0"/>
      <w:divBdr>
        <w:top w:val="none" w:sz="0" w:space="0" w:color="auto"/>
        <w:left w:val="none" w:sz="0" w:space="0" w:color="auto"/>
        <w:bottom w:val="none" w:sz="0" w:space="0" w:color="auto"/>
        <w:right w:val="none" w:sz="0" w:space="0" w:color="auto"/>
      </w:divBdr>
    </w:div>
    <w:div w:id="1718779417">
      <w:bodyDiv w:val="1"/>
      <w:marLeft w:val="0"/>
      <w:marRight w:val="0"/>
      <w:marTop w:val="0"/>
      <w:marBottom w:val="0"/>
      <w:divBdr>
        <w:top w:val="none" w:sz="0" w:space="0" w:color="auto"/>
        <w:left w:val="none" w:sz="0" w:space="0" w:color="auto"/>
        <w:bottom w:val="none" w:sz="0" w:space="0" w:color="auto"/>
        <w:right w:val="none" w:sz="0" w:space="0" w:color="auto"/>
      </w:divBdr>
    </w:div>
    <w:div w:id="1732539177">
      <w:bodyDiv w:val="1"/>
      <w:marLeft w:val="0"/>
      <w:marRight w:val="0"/>
      <w:marTop w:val="0"/>
      <w:marBottom w:val="0"/>
      <w:divBdr>
        <w:top w:val="none" w:sz="0" w:space="0" w:color="auto"/>
        <w:left w:val="none" w:sz="0" w:space="0" w:color="auto"/>
        <w:bottom w:val="none" w:sz="0" w:space="0" w:color="auto"/>
        <w:right w:val="none" w:sz="0" w:space="0" w:color="auto"/>
      </w:divBdr>
    </w:div>
    <w:div w:id="1769499766">
      <w:bodyDiv w:val="1"/>
      <w:marLeft w:val="0"/>
      <w:marRight w:val="0"/>
      <w:marTop w:val="0"/>
      <w:marBottom w:val="0"/>
      <w:divBdr>
        <w:top w:val="none" w:sz="0" w:space="0" w:color="auto"/>
        <w:left w:val="none" w:sz="0" w:space="0" w:color="auto"/>
        <w:bottom w:val="none" w:sz="0" w:space="0" w:color="auto"/>
        <w:right w:val="none" w:sz="0" w:space="0" w:color="auto"/>
      </w:divBdr>
    </w:div>
    <w:div w:id="1801872405">
      <w:bodyDiv w:val="1"/>
      <w:marLeft w:val="0"/>
      <w:marRight w:val="0"/>
      <w:marTop w:val="0"/>
      <w:marBottom w:val="0"/>
      <w:divBdr>
        <w:top w:val="none" w:sz="0" w:space="0" w:color="auto"/>
        <w:left w:val="none" w:sz="0" w:space="0" w:color="auto"/>
        <w:bottom w:val="none" w:sz="0" w:space="0" w:color="auto"/>
        <w:right w:val="none" w:sz="0" w:space="0" w:color="auto"/>
      </w:divBdr>
    </w:div>
    <w:div w:id="1868332344">
      <w:bodyDiv w:val="1"/>
      <w:marLeft w:val="0"/>
      <w:marRight w:val="0"/>
      <w:marTop w:val="0"/>
      <w:marBottom w:val="0"/>
      <w:divBdr>
        <w:top w:val="none" w:sz="0" w:space="0" w:color="auto"/>
        <w:left w:val="none" w:sz="0" w:space="0" w:color="auto"/>
        <w:bottom w:val="none" w:sz="0" w:space="0" w:color="auto"/>
        <w:right w:val="none" w:sz="0" w:space="0" w:color="auto"/>
      </w:divBdr>
    </w:div>
    <w:div w:id="1890412032">
      <w:bodyDiv w:val="1"/>
      <w:marLeft w:val="0"/>
      <w:marRight w:val="0"/>
      <w:marTop w:val="0"/>
      <w:marBottom w:val="0"/>
      <w:divBdr>
        <w:top w:val="none" w:sz="0" w:space="0" w:color="auto"/>
        <w:left w:val="none" w:sz="0" w:space="0" w:color="auto"/>
        <w:bottom w:val="none" w:sz="0" w:space="0" w:color="auto"/>
        <w:right w:val="none" w:sz="0" w:space="0" w:color="auto"/>
      </w:divBdr>
    </w:div>
    <w:div w:id="1920405667">
      <w:bodyDiv w:val="1"/>
      <w:marLeft w:val="0"/>
      <w:marRight w:val="0"/>
      <w:marTop w:val="0"/>
      <w:marBottom w:val="0"/>
      <w:divBdr>
        <w:top w:val="none" w:sz="0" w:space="0" w:color="auto"/>
        <w:left w:val="none" w:sz="0" w:space="0" w:color="auto"/>
        <w:bottom w:val="none" w:sz="0" w:space="0" w:color="auto"/>
        <w:right w:val="none" w:sz="0" w:space="0" w:color="auto"/>
      </w:divBdr>
    </w:div>
    <w:div w:id="1972321072">
      <w:bodyDiv w:val="1"/>
      <w:marLeft w:val="0"/>
      <w:marRight w:val="0"/>
      <w:marTop w:val="0"/>
      <w:marBottom w:val="0"/>
      <w:divBdr>
        <w:top w:val="none" w:sz="0" w:space="0" w:color="auto"/>
        <w:left w:val="none" w:sz="0" w:space="0" w:color="auto"/>
        <w:bottom w:val="none" w:sz="0" w:space="0" w:color="auto"/>
        <w:right w:val="none" w:sz="0" w:space="0" w:color="auto"/>
      </w:divBdr>
    </w:div>
    <w:div w:id="2010208886">
      <w:bodyDiv w:val="1"/>
      <w:marLeft w:val="0"/>
      <w:marRight w:val="0"/>
      <w:marTop w:val="0"/>
      <w:marBottom w:val="0"/>
      <w:divBdr>
        <w:top w:val="none" w:sz="0" w:space="0" w:color="auto"/>
        <w:left w:val="none" w:sz="0" w:space="0" w:color="auto"/>
        <w:bottom w:val="none" w:sz="0" w:space="0" w:color="auto"/>
        <w:right w:val="none" w:sz="0" w:space="0" w:color="auto"/>
      </w:divBdr>
    </w:div>
    <w:div w:id="2014649008">
      <w:bodyDiv w:val="1"/>
      <w:marLeft w:val="0"/>
      <w:marRight w:val="0"/>
      <w:marTop w:val="0"/>
      <w:marBottom w:val="0"/>
      <w:divBdr>
        <w:top w:val="none" w:sz="0" w:space="0" w:color="auto"/>
        <w:left w:val="none" w:sz="0" w:space="0" w:color="auto"/>
        <w:bottom w:val="none" w:sz="0" w:space="0" w:color="auto"/>
        <w:right w:val="none" w:sz="0" w:space="0" w:color="auto"/>
      </w:divBdr>
    </w:div>
    <w:div w:id="2036882576">
      <w:bodyDiv w:val="1"/>
      <w:marLeft w:val="0"/>
      <w:marRight w:val="0"/>
      <w:marTop w:val="0"/>
      <w:marBottom w:val="0"/>
      <w:divBdr>
        <w:top w:val="none" w:sz="0" w:space="0" w:color="auto"/>
        <w:left w:val="none" w:sz="0" w:space="0" w:color="auto"/>
        <w:bottom w:val="none" w:sz="0" w:space="0" w:color="auto"/>
        <w:right w:val="none" w:sz="0" w:space="0" w:color="auto"/>
      </w:divBdr>
    </w:div>
    <w:div w:id="2045590399">
      <w:bodyDiv w:val="1"/>
      <w:marLeft w:val="0"/>
      <w:marRight w:val="0"/>
      <w:marTop w:val="0"/>
      <w:marBottom w:val="0"/>
      <w:divBdr>
        <w:top w:val="none" w:sz="0" w:space="0" w:color="auto"/>
        <w:left w:val="none" w:sz="0" w:space="0" w:color="auto"/>
        <w:bottom w:val="none" w:sz="0" w:space="0" w:color="auto"/>
        <w:right w:val="none" w:sz="0" w:space="0" w:color="auto"/>
      </w:divBdr>
    </w:div>
    <w:div w:id="2074623082">
      <w:bodyDiv w:val="1"/>
      <w:marLeft w:val="0"/>
      <w:marRight w:val="0"/>
      <w:marTop w:val="0"/>
      <w:marBottom w:val="0"/>
      <w:divBdr>
        <w:top w:val="none" w:sz="0" w:space="0" w:color="auto"/>
        <w:left w:val="none" w:sz="0" w:space="0" w:color="auto"/>
        <w:bottom w:val="none" w:sz="0" w:space="0" w:color="auto"/>
        <w:right w:val="none" w:sz="0" w:space="0" w:color="auto"/>
      </w:divBdr>
    </w:div>
    <w:div w:id="2082559232">
      <w:bodyDiv w:val="1"/>
      <w:marLeft w:val="0"/>
      <w:marRight w:val="0"/>
      <w:marTop w:val="0"/>
      <w:marBottom w:val="0"/>
      <w:divBdr>
        <w:top w:val="none" w:sz="0" w:space="0" w:color="auto"/>
        <w:left w:val="none" w:sz="0" w:space="0" w:color="auto"/>
        <w:bottom w:val="none" w:sz="0" w:space="0" w:color="auto"/>
        <w:right w:val="none" w:sz="0" w:space="0" w:color="auto"/>
      </w:divBdr>
    </w:div>
    <w:div w:id="2083525930">
      <w:bodyDiv w:val="1"/>
      <w:marLeft w:val="0"/>
      <w:marRight w:val="0"/>
      <w:marTop w:val="0"/>
      <w:marBottom w:val="0"/>
      <w:divBdr>
        <w:top w:val="none" w:sz="0" w:space="0" w:color="auto"/>
        <w:left w:val="none" w:sz="0" w:space="0" w:color="auto"/>
        <w:bottom w:val="none" w:sz="0" w:space="0" w:color="auto"/>
        <w:right w:val="none" w:sz="0" w:space="0" w:color="auto"/>
      </w:divBdr>
      <w:divsChild>
        <w:div w:id="1844516332">
          <w:marLeft w:val="0"/>
          <w:marRight w:val="0"/>
          <w:marTop w:val="0"/>
          <w:marBottom w:val="0"/>
          <w:divBdr>
            <w:top w:val="none" w:sz="0" w:space="0" w:color="auto"/>
            <w:left w:val="none" w:sz="0" w:space="0" w:color="auto"/>
            <w:bottom w:val="none" w:sz="0" w:space="0" w:color="auto"/>
            <w:right w:val="none" w:sz="0" w:space="0" w:color="auto"/>
          </w:divBdr>
          <w:divsChild>
            <w:div w:id="1169490340">
              <w:marLeft w:val="0"/>
              <w:marRight w:val="0"/>
              <w:marTop w:val="0"/>
              <w:marBottom w:val="0"/>
              <w:divBdr>
                <w:top w:val="none" w:sz="0" w:space="0" w:color="auto"/>
                <w:left w:val="none" w:sz="0" w:space="0" w:color="auto"/>
                <w:bottom w:val="none" w:sz="0" w:space="0" w:color="auto"/>
                <w:right w:val="none" w:sz="0" w:space="0" w:color="auto"/>
              </w:divBdr>
              <w:divsChild>
                <w:div w:id="1321696160">
                  <w:marLeft w:val="0"/>
                  <w:marRight w:val="0"/>
                  <w:marTop w:val="0"/>
                  <w:marBottom w:val="0"/>
                  <w:divBdr>
                    <w:top w:val="none" w:sz="0" w:space="0" w:color="auto"/>
                    <w:left w:val="none" w:sz="0" w:space="0" w:color="auto"/>
                    <w:bottom w:val="none" w:sz="0" w:space="0" w:color="auto"/>
                    <w:right w:val="none" w:sz="0" w:space="0" w:color="auto"/>
                  </w:divBdr>
                  <w:divsChild>
                    <w:div w:id="1774588287">
                      <w:marLeft w:val="0"/>
                      <w:marRight w:val="0"/>
                      <w:marTop w:val="0"/>
                      <w:marBottom w:val="0"/>
                      <w:divBdr>
                        <w:top w:val="none" w:sz="0" w:space="0" w:color="auto"/>
                        <w:left w:val="none" w:sz="0" w:space="0" w:color="auto"/>
                        <w:bottom w:val="none" w:sz="0" w:space="0" w:color="auto"/>
                        <w:right w:val="none" w:sz="0" w:space="0" w:color="auto"/>
                      </w:divBdr>
                      <w:divsChild>
                        <w:div w:id="19566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335456">
      <w:bodyDiv w:val="1"/>
      <w:marLeft w:val="0"/>
      <w:marRight w:val="0"/>
      <w:marTop w:val="0"/>
      <w:marBottom w:val="0"/>
      <w:divBdr>
        <w:top w:val="none" w:sz="0" w:space="0" w:color="auto"/>
        <w:left w:val="none" w:sz="0" w:space="0" w:color="auto"/>
        <w:bottom w:val="none" w:sz="0" w:space="0" w:color="auto"/>
        <w:right w:val="none" w:sz="0" w:space="0" w:color="auto"/>
      </w:divBdr>
    </w:div>
    <w:div w:id="213871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agnitogorsk.ru/storage/app/media/docs/imuschestvo_gradostroit/gradostroitelstvo/uaig/8505-p_29_06_2012.pdf" TargetMode="External"/><Relationship Id="rId18" Type="http://schemas.openxmlformats.org/officeDocument/2006/relationships/hyperlink" Target="https://www.magnitogorsk.ru/storage/app/media/IMUSCHESTVO_GRADOSTROITELSTVO/UAIG/OTiGP/Postanovlenie-2184-P-ot-01.03.22_compressed.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magnitogorsk.ru/storage/app/media/IMUSCHESTVO_GRADOSTROITELSTVO/UAIG/OTiGP/Postanovlenie-2184-P-ot-01.03.22_compressed.pdf" TargetMode="External"/><Relationship Id="rId7" Type="http://schemas.openxmlformats.org/officeDocument/2006/relationships/endnotes" Target="endnotes.xml"/><Relationship Id="rId12" Type="http://schemas.openxmlformats.org/officeDocument/2006/relationships/hyperlink" Target="https://www.magnitogorsk.ru/storage/app/media/docs/imuschestvo_gradostroit/gradostroitelstvo/uaig/8505-p_29_06_2012.pdf" TargetMode="External"/><Relationship Id="rId17" Type="http://schemas.openxmlformats.org/officeDocument/2006/relationships/hyperlink" Target="https://www.magnitogorsk.ru/storage/app/media/IMUSCHESTVO_GRADOSTROITELSTVO/UAIG/OTiGP/Postanovlenie-2184-P-ot-01.03.22_compressed.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magnitogorsk.ru/index.php/news/rossiya-v-cifrah" TargetMode="External"/><Relationship Id="rId20" Type="http://schemas.openxmlformats.org/officeDocument/2006/relationships/hyperlink" Target="https://www.magnitogorsk.ru/storage/app/media/IMUSCHESTVO_GRADOSTROITELSTVO/UAIG/OTiGP/Postanovlenie-2184-P-ot-01.03.22_compresse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magnitogorsk.ru/index.php/news/rossiya-v-cifrah" TargetMode="External"/><Relationship Id="rId23" Type="http://schemas.openxmlformats.org/officeDocument/2006/relationships/hyperlink" Target="https://www.magnitogorsk.ru/storage/app/media/IMUSCHESTVO_GRADOSTROITELSTVO/UAIG/OTiGP/Postanovlenie-2184-P-ot-01.03.22_compressed.pdf" TargetMode="External"/><Relationship Id="rId10" Type="http://schemas.openxmlformats.org/officeDocument/2006/relationships/header" Target="header2.xml"/><Relationship Id="rId19" Type="http://schemas.openxmlformats.org/officeDocument/2006/relationships/hyperlink" Target="https://www.magnitogorsk.ru/storage/app/media/IMUSCHESTVO_GRADOSTROITELSTVO/UAIG/OTiGP/Postanovlenie-2184-P-ot-01.03.22_compressed.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agnitogorsk.ru/storage/app/media/IMUSCHESTVO_GRADOSTROITELSTVO/UAIG/OTiGP/Postanovlenie-2184-P-ot-01.03.22_compressed.pdf" TargetMode="External"/><Relationship Id="rId22" Type="http://schemas.openxmlformats.org/officeDocument/2006/relationships/hyperlink" Target="https://www.magnitogorsk.ru/storage/app/media/IMUSCHESTVO_GRADOSTROITELSTVO/UAIG/OTiGP/Postanovlenie-2184-P-ot-01.03.22_compressed.pd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1482E-9562-404F-B479-6A4594596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5399</Words>
  <Characters>30777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36104</CharactersWithSpaces>
  <SharedDoc>false</SharedDoc>
  <HLinks>
    <vt:vector size="222" baseType="variant">
      <vt:variant>
        <vt:i4>2949136</vt:i4>
      </vt:variant>
      <vt:variant>
        <vt:i4>300</vt:i4>
      </vt:variant>
      <vt:variant>
        <vt:i4>0</vt:i4>
      </vt:variant>
      <vt:variant>
        <vt:i4>5</vt:i4>
      </vt:variant>
      <vt:variant>
        <vt:lpwstr/>
      </vt:variant>
      <vt:variant>
        <vt:lpwstr>sub_1007</vt:lpwstr>
      </vt:variant>
      <vt:variant>
        <vt:i4>2818064</vt:i4>
      </vt:variant>
      <vt:variant>
        <vt:i4>297</vt:i4>
      </vt:variant>
      <vt:variant>
        <vt:i4>0</vt:i4>
      </vt:variant>
      <vt:variant>
        <vt:i4>5</vt:i4>
      </vt:variant>
      <vt:variant>
        <vt:lpwstr/>
      </vt:variant>
      <vt:variant>
        <vt:lpwstr>sub_10010</vt:lpwstr>
      </vt:variant>
      <vt:variant>
        <vt:i4>7667805</vt:i4>
      </vt:variant>
      <vt:variant>
        <vt:i4>198</vt:i4>
      </vt:variant>
      <vt:variant>
        <vt:i4>0</vt:i4>
      </vt:variant>
      <vt:variant>
        <vt:i4>5</vt:i4>
      </vt:variant>
      <vt:variant>
        <vt:lpwstr>http://www.consultant.ru/document/cons_doc_LAW_150459/?frame=3</vt:lpwstr>
      </vt:variant>
      <vt:variant>
        <vt:lpwstr>p573</vt:lpwstr>
      </vt:variant>
      <vt:variant>
        <vt:i4>983154</vt:i4>
      </vt:variant>
      <vt:variant>
        <vt:i4>195</vt:i4>
      </vt:variant>
      <vt:variant>
        <vt:i4>0</vt:i4>
      </vt:variant>
      <vt:variant>
        <vt:i4>5</vt:i4>
      </vt:variant>
      <vt:variant>
        <vt:lpwstr>http://www.consultant.ru/document/cons_doc_LAW_148880/?dst=100096</vt:lpwstr>
      </vt:variant>
      <vt:variant>
        <vt:lpwstr/>
      </vt:variant>
      <vt:variant>
        <vt:i4>4325469</vt:i4>
      </vt:variant>
      <vt:variant>
        <vt:i4>192</vt:i4>
      </vt:variant>
      <vt:variant>
        <vt:i4>0</vt:i4>
      </vt:variant>
      <vt:variant>
        <vt:i4>5</vt:i4>
      </vt:variant>
      <vt:variant>
        <vt:lpwstr>consultantplus://offline/ref=0399A9BE253C7D5B1B04C12DD1AC1DA1680B856BEB6A98DA95D543893Co7D7E</vt:lpwstr>
      </vt:variant>
      <vt:variant>
        <vt:lpwstr/>
      </vt:variant>
      <vt:variant>
        <vt:i4>1114170</vt:i4>
      </vt:variant>
      <vt:variant>
        <vt:i4>185</vt:i4>
      </vt:variant>
      <vt:variant>
        <vt:i4>0</vt:i4>
      </vt:variant>
      <vt:variant>
        <vt:i4>5</vt:i4>
      </vt:variant>
      <vt:variant>
        <vt:lpwstr/>
      </vt:variant>
      <vt:variant>
        <vt:lpwstr>_Toc373484211</vt:lpwstr>
      </vt:variant>
      <vt:variant>
        <vt:i4>1114170</vt:i4>
      </vt:variant>
      <vt:variant>
        <vt:i4>179</vt:i4>
      </vt:variant>
      <vt:variant>
        <vt:i4>0</vt:i4>
      </vt:variant>
      <vt:variant>
        <vt:i4>5</vt:i4>
      </vt:variant>
      <vt:variant>
        <vt:lpwstr/>
      </vt:variant>
      <vt:variant>
        <vt:lpwstr>_Toc373484210</vt:lpwstr>
      </vt:variant>
      <vt:variant>
        <vt:i4>1048634</vt:i4>
      </vt:variant>
      <vt:variant>
        <vt:i4>173</vt:i4>
      </vt:variant>
      <vt:variant>
        <vt:i4>0</vt:i4>
      </vt:variant>
      <vt:variant>
        <vt:i4>5</vt:i4>
      </vt:variant>
      <vt:variant>
        <vt:lpwstr/>
      </vt:variant>
      <vt:variant>
        <vt:lpwstr>_Toc373484209</vt:lpwstr>
      </vt:variant>
      <vt:variant>
        <vt:i4>1048634</vt:i4>
      </vt:variant>
      <vt:variant>
        <vt:i4>167</vt:i4>
      </vt:variant>
      <vt:variant>
        <vt:i4>0</vt:i4>
      </vt:variant>
      <vt:variant>
        <vt:i4>5</vt:i4>
      </vt:variant>
      <vt:variant>
        <vt:lpwstr/>
      </vt:variant>
      <vt:variant>
        <vt:lpwstr>_Toc373484208</vt:lpwstr>
      </vt:variant>
      <vt:variant>
        <vt:i4>1048634</vt:i4>
      </vt:variant>
      <vt:variant>
        <vt:i4>161</vt:i4>
      </vt:variant>
      <vt:variant>
        <vt:i4>0</vt:i4>
      </vt:variant>
      <vt:variant>
        <vt:i4>5</vt:i4>
      </vt:variant>
      <vt:variant>
        <vt:lpwstr/>
      </vt:variant>
      <vt:variant>
        <vt:lpwstr>_Toc373484207</vt:lpwstr>
      </vt:variant>
      <vt:variant>
        <vt:i4>1048634</vt:i4>
      </vt:variant>
      <vt:variant>
        <vt:i4>155</vt:i4>
      </vt:variant>
      <vt:variant>
        <vt:i4>0</vt:i4>
      </vt:variant>
      <vt:variant>
        <vt:i4>5</vt:i4>
      </vt:variant>
      <vt:variant>
        <vt:lpwstr/>
      </vt:variant>
      <vt:variant>
        <vt:lpwstr>_Toc373484206</vt:lpwstr>
      </vt:variant>
      <vt:variant>
        <vt:i4>1048634</vt:i4>
      </vt:variant>
      <vt:variant>
        <vt:i4>149</vt:i4>
      </vt:variant>
      <vt:variant>
        <vt:i4>0</vt:i4>
      </vt:variant>
      <vt:variant>
        <vt:i4>5</vt:i4>
      </vt:variant>
      <vt:variant>
        <vt:lpwstr/>
      </vt:variant>
      <vt:variant>
        <vt:lpwstr>_Toc373484205</vt:lpwstr>
      </vt:variant>
      <vt:variant>
        <vt:i4>1048634</vt:i4>
      </vt:variant>
      <vt:variant>
        <vt:i4>143</vt:i4>
      </vt:variant>
      <vt:variant>
        <vt:i4>0</vt:i4>
      </vt:variant>
      <vt:variant>
        <vt:i4>5</vt:i4>
      </vt:variant>
      <vt:variant>
        <vt:lpwstr/>
      </vt:variant>
      <vt:variant>
        <vt:lpwstr>_Toc373484204</vt:lpwstr>
      </vt:variant>
      <vt:variant>
        <vt:i4>1048634</vt:i4>
      </vt:variant>
      <vt:variant>
        <vt:i4>137</vt:i4>
      </vt:variant>
      <vt:variant>
        <vt:i4>0</vt:i4>
      </vt:variant>
      <vt:variant>
        <vt:i4>5</vt:i4>
      </vt:variant>
      <vt:variant>
        <vt:lpwstr/>
      </vt:variant>
      <vt:variant>
        <vt:lpwstr>_Toc373484203</vt:lpwstr>
      </vt:variant>
      <vt:variant>
        <vt:i4>1048634</vt:i4>
      </vt:variant>
      <vt:variant>
        <vt:i4>131</vt:i4>
      </vt:variant>
      <vt:variant>
        <vt:i4>0</vt:i4>
      </vt:variant>
      <vt:variant>
        <vt:i4>5</vt:i4>
      </vt:variant>
      <vt:variant>
        <vt:lpwstr/>
      </vt:variant>
      <vt:variant>
        <vt:lpwstr>_Toc373484202</vt:lpwstr>
      </vt:variant>
      <vt:variant>
        <vt:i4>1048634</vt:i4>
      </vt:variant>
      <vt:variant>
        <vt:i4>125</vt:i4>
      </vt:variant>
      <vt:variant>
        <vt:i4>0</vt:i4>
      </vt:variant>
      <vt:variant>
        <vt:i4>5</vt:i4>
      </vt:variant>
      <vt:variant>
        <vt:lpwstr/>
      </vt:variant>
      <vt:variant>
        <vt:lpwstr>_Toc373484201</vt:lpwstr>
      </vt:variant>
      <vt:variant>
        <vt:i4>1048634</vt:i4>
      </vt:variant>
      <vt:variant>
        <vt:i4>119</vt:i4>
      </vt:variant>
      <vt:variant>
        <vt:i4>0</vt:i4>
      </vt:variant>
      <vt:variant>
        <vt:i4>5</vt:i4>
      </vt:variant>
      <vt:variant>
        <vt:lpwstr/>
      </vt:variant>
      <vt:variant>
        <vt:lpwstr>_Toc373484200</vt:lpwstr>
      </vt:variant>
      <vt:variant>
        <vt:i4>1638457</vt:i4>
      </vt:variant>
      <vt:variant>
        <vt:i4>113</vt:i4>
      </vt:variant>
      <vt:variant>
        <vt:i4>0</vt:i4>
      </vt:variant>
      <vt:variant>
        <vt:i4>5</vt:i4>
      </vt:variant>
      <vt:variant>
        <vt:lpwstr/>
      </vt:variant>
      <vt:variant>
        <vt:lpwstr>_Toc373484199</vt:lpwstr>
      </vt:variant>
      <vt:variant>
        <vt:i4>1638457</vt:i4>
      </vt:variant>
      <vt:variant>
        <vt:i4>107</vt:i4>
      </vt:variant>
      <vt:variant>
        <vt:i4>0</vt:i4>
      </vt:variant>
      <vt:variant>
        <vt:i4>5</vt:i4>
      </vt:variant>
      <vt:variant>
        <vt:lpwstr/>
      </vt:variant>
      <vt:variant>
        <vt:lpwstr>_Toc373484198</vt:lpwstr>
      </vt:variant>
      <vt:variant>
        <vt:i4>1638457</vt:i4>
      </vt:variant>
      <vt:variant>
        <vt:i4>101</vt:i4>
      </vt:variant>
      <vt:variant>
        <vt:i4>0</vt:i4>
      </vt:variant>
      <vt:variant>
        <vt:i4>5</vt:i4>
      </vt:variant>
      <vt:variant>
        <vt:lpwstr/>
      </vt:variant>
      <vt:variant>
        <vt:lpwstr>_Toc373484197</vt:lpwstr>
      </vt:variant>
      <vt:variant>
        <vt:i4>1638457</vt:i4>
      </vt:variant>
      <vt:variant>
        <vt:i4>95</vt:i4>
      </vt:variant>
      <vt:variant>
        <vt:i4>0</vt:i4>
      </vt:variant>
      <vt:variant>
        <vt:i4>5</vt:i4>
      </vt:variant>
      <vt:variant>
        <vt:lpwstr/>
      </vt:variant>
      <vt:variant>
        <vt:lpwstr>_Toc373484196</vt:lpwstr>
      </vt:variant>
      <vt:variant>
        <vt:i4>1638457</vt:i4>
      </vt:variant>
      <vt:variant>
        <vt:i4>89</vt:i4>
      </vt:variant>
      <vt:variant>
        <vt:i4>0</vt:i4>
      </vt:variant>
      <vt:variant>
        <vt:i4>5</vt:i4>
      </vt:variant>
      <vt:variant>
        <vt:lpwstr/>
      </vt:variant>
      <vt:variant>
        <vt:lpwstr>_Toc373484195</vt:lpwstr>
      </vt:variant>
      <vt:variant>
        <vt:i4>1638457</vt:i4>
      </vt:variant>
      <vt:variant>
        <vt:i4>83</vt:i4>
      </vt:variant>
      <vt:variant>
        <vt:i4>0</vt:i4>
      </vt:variant>
      <vt:variant>
        <vt:i4>5</vt:i4>
      </vt:variant>
      <vt:variant>
        <vt:lpwstr/>
      </vt:variant>
      <vt:variant>
        <vt:lpwstr>_Toc373484194</vt:lpwstr>
      </vt:variant>
      <vt:variant>
        <vt:i4>1638457</vt:i4>
      </vt:variant>
      <vt:variant>
        <vt:i4>77</vt:i4>
      </vt:variant>
      <vt:variant>
        <vt:i4>0</vt:i4>
      </vt:variant>
      <vt:variant>
        <vt:i4>5</vt:i4>
      </vt:variant>
      <vt:variant>
        <vt:lpwstr/>
      </vt:variant>
      <vt:variant>
        <vt:lpwstr>_Toc373484193</vt:lpwstr>
      </vt:variant>
      <vt:variant>
        <vt:i4>1638457</vt:i4>
      </vt:variant>
      <vt:variant>
        <vt:i4>71</vt:i4>
      </vt:variant>
      <vt:variant>
        <vt:i4>0</vt:i4>
      </vt:variant>
      <vt:variant>
        <vt:i4>5</vt:i4>
      </vt:variant>
      <vt:variant>
        <vt:lpwstr/>
      </vt:variant>
      <vt:variant>
        <vt:lpwstr>_Toc373484192</vt:lpwstr>
      </vt:variant>
      <vt:variant>
        <vt:i4>1638457</vt:i4>
      </vt:variant>
      <vt:variant>
        <vt:i4>65</vt:i4>
      </vt:variant>
      <vt:variant>
        <vt:i4>0</vt:i4>
      </vt:variant>
      <vt:variant>
        <vt:i4>5</vt:i4>
      </vt:variant>
      <vt:variant>
        <vt:lpwstr/>
      </vt:variant>
      <vt:variant>
        <vt:lpwstr>_Toc373484191</vt:lpwstr>
      </vt:variant>
      <vt:variant>
        <vt:i4>1638457</vt:i4>
      </vt:variant>
      <vt:variant>
        <vt:i4>59</vt:i4>
      </vt:variant>
      <vt:variant>
        <vt:i4>0</vt:i4>
      </vt:variant>
      <vt:variant>
        <vt:i4>5</vt:i4>
      </vt:variant>
      <vt:variant>
        <vt:lpwstr/>
      </vt:variant>
      <vt:variant>
        <vt:lpwstr>_Toc373484190</vt:lpwstr>
      </vt:variant>
      <vt:variant>
        <vt:i4>1572921</vt:i4>
      </vt:variant>
      <vt:variant>
        <vt:i4>53</vt:i4>
      </vt:variant>
      <vt:variant>
        <vt:i4>0</vt:i4>
      </vt:variant>
      <vt:variant>
        <vt:i4>5</vt:i4>
      </vt:variant>
      <vt:variant>
        <vt:lpwstr/>
      </vt:variant>
      <vt:variant>
        <vt:lpwstr>_Toc373484189</vt:lpwstr>
      </vt:variant>
      <vt:variant>
        <vt:i4>1572921</vt:i4>
      </vt:variant>
      <vt:variant>
        <vt:i4>47</vt:i4>
      </vt:variant>
      <vt:variant>
        <vt:i4>0</vt:i4>
      </vt:variant>
      <vt:variant>
        <vt:i4>5</vt:i4>
      </vt:variant>
      <vt:variant>
        <vt:lpwstr/>
      </vt:variant>
      <vt:variant>
        <vt:lpwstr>_Toc373484188</vt:lpwstr>
      </vt:variant>
      <vt:variant>
        <vt:i4>1572921</vt:i4>
      </vt:variant>
      <vt:variant>
        <vt:i4>41</vt:i4>
      </vt:variant>
      <vt:variant>
        <vt:i4>0</vt:i4>
      </vt:variant>
      <vt:variant>
        <vt:i4>5</vt:i4>
      </vt:variant>
      <vt:variant>
        <vt:lpwstr/>
      </vt:variant>
      <vt:variant>
        <vt:lpwstr>_Toc373484187</vt:lpwstr>
      </vt:variant>
      <vt:variant>
        <vt:i4>1572921</vt:i4>
      </vt:variant>
      <vt:variant>
        <vt:i4>35</vt:i4>
      </vt:variant>
      <vt:variant>
        <vt:i4>0</vt:i4>
      </vt:variant>
      <vt:variant>
        <vt:i4>5</vt:i4>
      </vt:variant>
      <vt:variant>
        <vt:lpwstr/>
      </vt:variant>
      <vt:variant>
        <vt:lpwstr>_Toc373484186</vt:lpwstr>
      </vt:variant>
      <vt:variant>
        <vt:i4>1572921</vt:i4>
      </vt:variant>
      <vt:variant>
        <vt:i4>29</vt:i4>
      </vt:variant>
      <vt:variant>
        <vt:i4>0</vt:i4>
      </vt:variant>
      <vt:variant>
        <vt:i4>5</vt:i4>
      </vt:variant>
      <vt:variant>
        <vt:lpwstr/>
      </vt:variant>
      <vt:variant>
        <vt:lpwstr>_Toc373484185</vt:lpwstr>
      </vt:variant>
      <vt:variant>
        <vt:i4>1572921</vt:i4>
      </vt:variant>
      <vt:variant>
        <vt:i4>23</vt:i4>
      </vt:variant>
      <vt:variant>
        <vt:i4>0</vt:i4>
      </vt:variant>
      <vt:variant>
        <vt:i4>5</vt:i4>
      </vt:variant>
      <vt:variant>
        <vt:lpwstr/>
      </vt:variant>
      <vt:variant>
        <vt:lpwstr>_Toc373484184</vt:lpwstr>
      </vt:variant>
      <vt:variant>
        <vt:i4>1572921</vt:i4>
      </vt:variant>
      <vt:variant>
        <vt:i4>17</vt:i4>
      </vt:variant>
      <vt:variant>
        <vt:i4>0</vt:i4>
      </vt:variant>
      <vt:variant>
        <vt:i4>5</vt:i4>
      </vt:variant>
      <vt:variant>
        <vt:lpwstr/>
      </vt:variant>
      <vt:variant>
        <vt:lpwstr>_Toc373484183</vt:lpwstr>
      </vt:variant>
      <vt:variant>
        <vt:i4>1572921</vt:i4>
      </vt:variant>
      <vt:variant>
        <vt:i4>11</vt:i4>
      </vt:variant>
      <vt:variant>
        <vt:i4>0</vt:i4>
      </vt:variant>
      <vt:variant>
        <vt:i4>5</vt:i4>
      </vt:variant>
      <vt:variant>
        <vt:lpwstr/>
      </vt:variant>
      <vt:variant>
        <vt:lpwstr>_Toc373484182</vt:lpwstr>
      </vt:variant>
      <vt:variant>
        <vt:i4>1572921</vt:i4>
      </vt:variant>
      <vt:variant>
        <vt:i4>5</vt:i4>
      </vt:variant>
      <vt:variant>
        <vt:i4>0</vt:i4>
      </vt:variant>
      <vt:variant>
        <vt:i4>5</vt:i4>
      </vt:variant>
      <vt:variant>
        <vt:lpwstr/>
      </vt:variant>
      <vt:variant>
        <vt:lpwstr>_Toc373484181</vt:lpwstr>
      </vt:variant>
      <vt:variant>
        <vt:i4>7471211</vt:i4>
      </vt:variant>
      <vt:variant>
        <vt:i4>0</vt:i4>
      </vt:variant>
      <vt:variant>
        <vt:i4>0</vt:i4>
      </vt:variant>
      <vt:variant>
        <vt:i4>5</vt:i4>
      </vt:variant>
      <vt:variant>
        <vt:lpwstr>consultantplus://offline/ref=1C4D04146074B3CA6AD2A8FCCDF9A880FB27D48134060FF0B54E99FFD65D690BB517CC13B8B269F1C5FAL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ООО Архивариус</dc:creator>
  <cp:lastModifiedBy>PC</cp:lastModifiedBy>
  <cp:revision>59</cp:revision>
  <cp:lastPrinted>2024-05-31T08:49:00Z</cp:lastPrinted>
  <dcterms:created xsi:type="dcterms:W3CDTF">2023-02-23T16:23:00Z</dcterms:created>
  <dcterms:modified xsi:type="dcterms:W3CDTF">2024-05-31T08:49:00Z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833501094</vt:i4>
  </property>
</Properties>
</file>