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4027" w14:textId="77777777" w:rsidR="00287DB8" w:rsidRDefault="00430CB2">
      <w:pPr>
        <w:pStyle w:val="Standard"/>
        <w:spacing w:line="276" w:lineRule="auto"/>
        <w:jc w:val="center"/>
      </w:pPr>
      <w:r>
        <w:rPr>
          <w:noProof/>
        </w:rPr>
        <w:drawing>
          <wp:inline distT="0" distB="0" distL="0" distR="0" wp14:anchorId="6D1744B3" wp14:editId="30B36F7B">
            <wp:extent cx="5939156" cy="1243327"/>
            <wp:effectExtent l="0" t="0" r="444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156" cy="12433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8EE007" w14:textId="77777777" w:rsidR="00287DB8" w:rsidRDefault="00430CB2">
      <w:pPr>
        <w:pStyle w:val="Standard"/>
        <w:spacing w:line="276" w:lineRule="auto"/>
        <w:jc w:val="center"/>
      </w:pPr>
      <w:r>
        <w:rPr>
          <w:sz w:val="22"/>
          <w:szCs w:val="22"/>
        </w:rPr>
        <w:t xml:space="preserve"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</w:t>
      </w:r>
      <w:r>
        <w:t>№9895 от 19.08.2013г.</w:t>
      </w:r>
    </w:p>
    <w:p w14:paraId="25352770" w14:textId="77777777" w:rsidR="00287DB8" w:rsidRDefault="00287DB8">
      <w:pPr>
        <w:pStyle w:val="Standarduser"/>
        <w:tabs>
          <w:tab w:val="left" w:pos="5190"/>
        </w:tabs>
        <w:spacing w:after="119" w:line="360" w:lineRule="auto"/>
        <w:jc w:val="center"/>
        <w:rPr>
          <w:rFonts w:cs="Times New Roman"/>
          <w:shd w:val="clear" w:color="auto" w:fill="FFFF00"/>
        </w:rPr>
      </w:pPr>
    </w:p>
    <w:p w14:paraId="0336C4B0" w14:textId="77777777" w:rsidR="00287DB8" w:rsidRDefault="00287DB8">
      <w:pPr>
        <w:pStyle w:val="Standarduser"/>
        <w:tabs>
          <w:tab w:val="left" w:pos="5190"/>
        </w:tabs>
        <w:spacing w:after="119" w:line="360" w:lineRule="auto"/>
        <w:jc w:val="center"/>
        <w:rPr>
          <w:rFonts w:cs="Times New Roman"/>
          <w:shd w:val="clear" w:color="auto" w:fill="FFFF00"/>
        </w:rPr>
      </w:pPr>
    </w:p>
    <w:p w14:paraId="672454F9" w14:textId="0758306F" w:rsidR="00287DB8" w:rsidRDefault="00430CB2">
      <w:pPr>
        <w:pStyle w:val="Standard"/>
        <w:spacing w:line="276" w:lineRule="auto"/>
        <w:jc w:val="center"/>
      </w:pPr>
      <w:r>
        <w:t xml:space="preserve">шифр проекта: </w:t>
      </w:r>
      <w:r w:rsidR="00750E73">
        <w:t>Г-1429.03.25</w:t>
      </w:r>
      <w:r w:rsidR="008E38DF">
        <w:t>-ППТ</w:t>
      </w:r>
    </w:p>
    <w:p w14:paraId="77DCC7C5" w14:textId="77777777" w:rsidR="00287DB8" w:rsidRDefault="00287DB8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6BE8D650" w14:textId="77777777" w:rsidR="00287DB8" w:rsidRDefault="00287DB8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3A0E76CB" w14:textId="26EA2EEE" w:rsidR="00570E11" w:rsidRPr="0047452F" w:rsidRDefault="00750E73" w:rsidP="00570E11">
      <w:pPr>
        <w:pStyle w:val="Standard"/>
        <w:spacing w:line="276" w:lineRule="auto"/>
        <w:jc w:val="center"/>
        <w:rPr>
          <w:rFonts w:ascii="Times New Roman CYR" w:hAnsi="Times New Roman CYR" w:cs="Times New Roman CYR"/>
          <w:b/>
          <w:bCs/>
          <w:kern w:val="0"/>
          <w:sz w:val="27"/>
          <w:szCs w:val="27"/>
          <w:lang w:eastAsia="ar-SA"/>
        </w:rPr>
      </w:pPr>
      <w:r>
        <w:rPr>
          <w:rFonts w:ascii="Times New Roman CYR" w:hAnsi="Times New Roman CYR" w:cs="Times New Roman CYR"/>
          <w:b/>
          <w:bCs/>
          <w:kern w:val="0"/>
          <w:sz w:val="27"/>
          <w:szCs w:val="27"/>
          <w:lang w:eastAsia="ar-SA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Копейская, Подольская</w:t>
      </w:r>
    </w:p>
    <w:p w14:paraId="6E1A6467" w14:textId="77777777" w:rsidR="00287DB8" w:rsidRDefault="00287DB8">
      <w:pPr>
        <w:pStyle w:val="Standarduser"/>
        <w:spacing w:after="10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58AB038" w14:textId="77777777" w:rsidR="00287DB8" w:rsidRDefault="00430CB2">
      <w:pPr>
        <w:pStyle w:val="Standarduser"/>
        <w:spacing w:after="10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ПЛАНИРОВКИ ТЕРРИТОРИИ</w:t>
      </w:r>
    </w:p>
    <w:p w14:paraId="3496FDEE" w14:textId="77777777" w:rsidR="00287DB8" w:rsidRDefault="00430CB2">
      <w:pPr>
        <w:pStyle w:val="Standard"/>
        <w:suppressAutoHyphens w:val="0"/>
        <w:autoSpaceDE w:val="0"/>
        <w:spacing w:line="360" w:lineRule="auto"/>
        <w:jc w:val="center"/>
        <w:textAlignment w:val="auto"/>
        <w:rPr>
          <w:rFonts w:cs="Times New Roman CYR"/>
          <w:b/>
          <w:bCs/>
          <w:lang w:eastAsia="ar-SA"/>
        </w:rPr>
      </w:pPr>
      <w:r>
        <w:rPr>
          <w:rFonts w:cs="Times New Roman CYR"/>
          <w:b/>
          <w:bCs/>
          <w:lang w:eastAsia="ar-SA"/>
        </w:rPr>
        <w:t>Основная часть проекта планировки территории</w:t>
      </w:r>
    </w:p>
    <w:p w14:paraId="1F986609" w14:textId="77777777" w:rsidR="00287DB8" w:rsidRDefault="00287DB8">
      <w:pPr>
        <w:pStyle w:val="Standard"/>
        <w:suppressAutoHyphens w:val="0"/>
        <w:autoSpaceDE w:val="0"/>
        <w:spacing w:line="360" w:lineRule="auto"/>
        <w:jc w:val="center"/>
        <w:textAlignment w:val="auto"/>
        <w:rPr>
          <w:rFonts w:cs="Times New Roman CYR"/>
          <w:b/>
          <w:bCs/>
          <w:lang w:eastAsia="ar-SA"/>
        </w:rPr>
      </w:pPr>
    </w:p>
    <w:p w14:paraId="348F2131" w14:textId="77777777" w:rsidR="00287DB8" w:rsidRDefault="00430CB2">
      <w:pPr>
        <w:pStyle w:val="Standarduser"/>
        <w:spacing w:line="360" w:lineRule="auto"/>
        <w:ind w:firstLine="539"/>
        <w:jc w:val="center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Положение о характеристиках планируемого развития территории, о характеристиках объектов капитального строительства</w:t>
      </w:r>
    </w:p>
    <w:p w14:paraId="71F917EF" w14:textId="77777777" w:rsidR="00287DB8" w:rsidRDefault="00287DB8">
      <w:pPr>
        <w:pStyle w:val="a5"/>
        <w:jc w:val="center"/>
      </w:pPr>
    </w:p>
    <w:p w14:paraId="7C18226F" w14:textId="77777777" w:rsidR="00287DB8" w:rsidRDefault="00287DB8">
      <w:pPr>
        <w:pStyle w:val="a5"/>
        <w:jc w:val="center"/>
      </w:pPr>
    </w:p>
    <w:p w14:paraId="44EDEAD8" w14:textId="77777777" w:rsidR="00287DB8" w:rsidRDefault="00287DB8">
      <w:pPr>
        <w:pStyle w:val="a5"/>
        <w:jc w:val="center"/>
      </w:pPr>
    </w:p>
    <w:tbl>
      <w:tblPr>
        <w:tblW w:w="8895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4404"/>
      </w:tblGrid>
      <w:tr w:rsidR="00287DB8" w14:paraId="6244E007" w14:textId="77777777">
        <w:tc>
          <w:tcPr>
            <w:tcW w:w="449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57374F" w14:textId="77777777" w:rsidR="00287DB8" w:rsidRDefault="00430CB2">
            <w:pPr>
              <w:pStyle w:val="a5"/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C87D40" wp14:editId="1C79E99A">
                  <wp:simplePos x="0" y="0"/>
                  <wp:positionH relativeFrom="column">
                    <wp:posOffset>1477322</wp:posOffset>
                  </wp:positionH>
                  <wp:positionV relativeFrom="paragraph">
                    <wp:posOffset>-1018220</wp:posOffset>
                  </wp:positionV>
                  <wp:extent cx="2161541" cy="1758948"/>
                  <wp:effectExtent l="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1" cy="175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Главный инженер проекта</w:t>
            </w:r>
          </w:p>
          <w:p w14:paraId="0AF1BF8C" w14:textId="77777777" w:rsidR="00287DB8" w:rsidRDefault="00430CB2">
            <w:pPr>
              <w:pStyle w:val="a5"/>
            </w:pPr>
            <w:r>
              <w:t>Заказчик</w:t>
            </w:r>
          </w:p>
        </w:tc>
        <w:tc>
          <w:tcPr>
            <w:tcW w:w="440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4E1C6C" w14:textId="77777777" w:rsidR="00287DB8" w:rsidRDefault="00430CB2">
            <w:pPr>
              <w:pStyle w:val="a5"/>
              <w:snapToGrid w:val="0"/>
              <w:spacing w:before="0" w:after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C037B69" wp14:editId="7CA2230A">
                  <wp:simplePos x="0" y="0"/>
                  <wp:positionH relativeFrom="column">
                    <wp:posOffset>8567</wp:posOffset>
                  </wp:positionH>
                  <wp:positionV relativeFrom="paragraph">
                    <wp:posOffset>-533396</wp:posOffset>
                  </wp:positionV>
                  <wp:extent cx="1176659" cy="909956"/>
                  <wp:effectExtent l="0" t="0" r="4441" b="4444"/>
                  <wp:wrapNone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9" cy="90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2723CD" wp14:editId="3F956257">
                  <wp:simplePos x="0" y="0"/>
                  <wp:positionH relativeFrom="column">
                    <wp:posOffset>-359094</wp:posOffset>
                  </wp:positionH>
                  <wp:positionV relativeFrom="paragraph">
                    <wp:posOffset>160020</wp:posOffset>
                  </wp:positionV>
                  <wp:extent cx="1762121" cy="1157602"/>
                  <wp:effectExtent l="0" t="0" r="0" b="4448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1" cy="115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Ибрагимова А. А.</w:t>
            </w:r>
          </w:p>
          <w:p w14:paraId="0AA54EC7" w14:textId="77777777" w:rsidR="00287DB8" w:rsidRDefault="00287DB8">
            <w:pPr>
              <w:pStyle w:val="a5"/>
            </w:pPr>
          </w:p>
          <w:p w14:paraId="02CBDF5F" w14:textId="77777777" w:rsidR="00287DB8" w:rsidRDefault="00430CB2">
            <w:pPr>
              <w:pStyle w:val="Standard"/>
              <w:spacing w:line="360" w:lineRule="auto"/>
              <w:ind w:left="-108"/>
              <w:jc w:val="right"/>
            </w:pPr>
            <w:r>
              <w:rPr>
                <w:rStyle w:val="StrongEmphasis"/>
                <w:b w:val="0"/>
              </w:rPr>
              <w:t>Мачулянская</w:t>
            </w:r>
            <w:r>
              <w:rPr>
                <w:rFonts w:ascii="Times New Roman CYR" w:hAnsi="Times New Roman CYR" w:cs="Times New Roman CYR"/>
                <w:lang w:eastAsia="ar-SA"/>
              </w:rPr>
              <w:t xml:space="preserve"> Е.Л.</w:t>
            </w:r>
          </w:p>
        </w:tc>
      </w:tr>
    </w:tbl>
    <w:p w14:paraId="0753664F" w14:textId="77777777" w:rsidR="00287DB8" w:rsidRDefault="00287DB8">
      <w:pPr>
        <w:pStyle w:val="a5"/>
      </w:pPr>
    </w:p>
    <w:p w14:paraId="25888F2F" w14:textId="7F1FB4FC" w:rsidR="00287DB8" w:rsidRDefault="00287DB8">
      <w:pPr>
        <w:pStyle w:val="a5"/>
      </w:pPr>
    </w:p>
    <w:p w14:paraId="6C95A7DA" w14:textId="77777777" w:rsidR="00487684" w:rsidRDefault="00487684">
      <w:pPr>
        <w:pStyle w:val="a5"/>
      </w:pPr>
    </w:p>
    <w:p w14:paraId="02E9D78B" w14:textId="3408138C" w:rsidR="00287DB8" w:rsidRDefault="00430CB2">
      <w:pPr>
        <w:pStyle w:val="a5"/>
        <w:spacing w:before="51" w:after="6"/>
        <w:jc w:val="center"/>
      </w:pPr>
      <w:r>
        <w:t>Магнитогорск, 202</w:t>
      </w:r>
      <w:r w:rsidR="008E38DF">
        <w:t>5</w:t>
      </w:r>
      <w:r>
        <w:t xml:space="preserve"> г.</w:t>
      </w:r>
    </w:p>
    <w:p w14:paraId="07FF9947" w14:textId="77777777" w:rsidR="001D41E3" w:rsidRDefault="001D41E3" w:rsidP="001D41E3">
      <w:pPr>
        <w:pStyle w:val="Standard"/>
        <w:ind w:firstLine="567"/>
        <w:jc w:val="both"/>
      </w:pPr>
    </w:p>
    <w:p w14:paraId="5DFE2A13" w14:textId="77777777" w:rsidR="001D41E3" w:rsidRDefault="001D41E3" w:rsidP="001D41E3">
      <w:pPr>
        <w:pStyle w:val="Standard"/>
        <w:jc w:val="center"/>
      </w:pPr>
      <w:r>
        <w:rPr>
          <w:b/>
        </w:rPr>
        <w:lastRenderedPageBreak/>
        <w:t>Запись главного инженера</w:t>
      </w:r>
    </w:p>
    <w:p w14:paraId="5EA30BEC" w14:textId="73A7F076" w:rsidR="001D41E3" w:rsidRDefault="001D41E3" w:rsidP="001D41E3">
      <w:pPr>
        <w:pStyle w:val="Standard"/>
        <w:ind w:firstLine="567"/>
        <w:jc w:val="both"/>
      </w:pPr>
      <w:r>
        <w:t>Настоящий проект разработан с соблюдением всех действующих строительных норм и правил государственных стандартов и инструкций.</w:t>
      </w:r>
    </w:p>
    <w:p w14:paraId="300D445D" w14:textId="77777777" w:rsidR="001D41E3" w:rsidRDefault="001D41E3" w:rsidP="001D41E3">
      <w:pPr>
        <w:pStyle w:val="Standard"/>
        <w:ind w:firstLine="567"/>
        <w:jc w:val="both"/>
      </w:pPr>
      <w:r>
        <w:t>Состав и содержание проектных материалов выполнено в соответствии с:</w:t>
      </w:r>
    </w:p>
    <w:p w14:paraId="08045F48" w14:textId="77777777" w:rsidR="001D41E3" w:rsidRDefault="001D41E3" w:rsidP="001D41E3">
      <w:pPr>
        <w:pStyle w:val="Textbody"/>
        <w:numPr>
          <w:ilvl w:val="0"/>
          <w:numId w:val="26"/>
        </w:numPr>
        <w:tabs>
          <w:tab w:val="left" w:pos="-3240"/>
          <w:tab w:val="left" w:pos="-2531"/>
          <w:tab w:val="left" w:pos="709"/>
        </w:tabs>
        <w:spacing w:after="0"/>
        <w:jc w:val="both"/>
      </w:pPr>
      <w:r>
        <w:t>Градостроительным кодексом Российской Федерации (в ред. от 25.12.2023г.) (далее ГрК РФ);</w:t>
      </w:r>
    </w:p>
    <w:p w14:paraId="2AC8092D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Земельным кодексом Российской Федерации (в ред. от 25.12.2023г.) (далее ЗК РФ);</w:t>
      </w:r>
    </w:p>
    <w:p w14:paraId="5714C9C7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Строительными и санитарно-эпидемиологическими нормами;</w:t>
      </w:r>
    </w:p>
    <w:p w14:paraId="538DCD9B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СП 42.13330.2016 «Градостроительство. Планировка и застройка городских и сельских поселений»;</w:t>
      </w:r>
    </w:p>
    <w:p w14:paraId="021585E2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Постановлением правительства РФ от 20 ноября 2000г № 878 «Об утверждении правил охраны газораспределительных сетей»;</w:t>
      </w:r>
    </w:p>
    <w:p w14:paraId="0EBDE906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Постановлением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26A14E52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rPr>
          <w:shd w:val="clear" w:color="auto" w:fill="FFFFFF"/>
        </w:rPr>
        <w:t>Приказом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сетей»;</w:t>
      </w:r>
    </w:p>
    <w:p w14:paraId="154660AE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Постановлением Правительства РФ от 9 июня 1995 г. N 578 "Об утверждении Правил охраны линий и сооружений связи Российской Федерации";</w:t>
      </w:r>
    </w:p>
    <w:p w14:paraId="47F7B23A" w14:textId="77777777" w:rsidR="001D41E3" w:rsidRDefault="001D41E3" w:rsidP="001D41E3">
      <w:pPr>
        <w:pStyle w:val="Textbody"/>
        <w:numPr>
          <w:ilvl w:val="0"/>
          <w:numId w:val="25"/>
        </w:numPr>
        <w:tabs>
          <w:tab w:val="left" w:pos="-3240"/>
          <w:tab w:val="left" w:pos="-2531"/>
        </w:tabs>
        <w:spacing w:after="0"/>
        <w:jc w:val="both"/>
      </w:pPr>
      <w:r>
        <w:t>Действующим законодательством в области архитектурной деятельности и градостроительства;</w:t>
      </w:r>
    </w:p>
    <w:p w14:paraId="047D2BB2" w14:textId="77777777" w:rsidR="001D41E3" w:rsidRDefault="001D41E3" w:rsidP="001D41E3">
      <w:pPr>
        <w:pStyle w:val="Textbody"/>
        <w:numPr>
          <w:ilvl w:val="0"/>
          <w:numId w:val="25"/>
        </w:numPr>
        <w:spacing w:after="0"/>
        <w:jc w:val="both"/>
        <w:textAlignment w:val="auto"/>
      </w:pPr>
      <w:r>
        <w:t>Региональными нормативами градостроительного проектирования Челябинской области, утвержденными Приказом Министерства строительства и инфраструктуры Челябинской области от 29.10.2020года №268 (в редакции от 15 марта 2023 года N 102);</w:t>
      </w:r>
    </w:p>
    <w:p w14:paraId="51021039" w14:textId="77777777" w:rsidR="001D41E3" w:rsidRDefault="001D41E3" w:rsidP="001D41E3">
      <w:pPr>
        <w:widowControl/>
        <w:numPr>
          <w:ilvl w:val="0"/>
          <w:numId w:val="25"/>
        </w:numPr>
        <w:tabs>
          <w:tab w:val="left" w:pos="600"/>
        </w:tabs>
        <w:suppressAutoHyphens w:val="0"/>
        <w:autoSpaceDE w:val="0"/>
        <w:jc w:val="both"/>
        <w:textAlignment w:val="auto"/>
      </w:pPr>
      <w:bookmarkStart w:id="0" w:name="_Hlk163223321"/>
      <w:r>
        <w:t xml:space="preserve">Генеральным планом г. Магнитогорска, </w:t>
      </w:r>
      <w:bookmarkStart w:id="1" w:name="_Hlk163223280"/>
      <w:r>
        <w:t>утвержденным постановлением Магнитогорского городского Собрания депутатов (в редакции Решения Магнитогорского городского Собрания депутатов от 25.06.2008 №95(в редакции МГСД от 29.06.2021 № 148) (далее ГП)</w:t>
      </w:r>
      <w:bookmarkEnd w:id="1"/>
      <w:r>
        <w:t>;</w:t>
      </w:r>
    </w:p>
    <w:p w14:paraId="57353C43" w14:textId="77777777" w:rsidR="001D41E3" w:rsidRDefault="001D41E3" w:rsidP="001D41E3">
      <w:pPr>
        <w:widowControl/>
        <w:numPr>
          <w:ilvl w:val="0"/>
          <w:numId w:val="25"/>
        </w:numPr>
        <w:tabs>
          <w:tab w:val="left" w:pos="600"/>
        </w:tabs>
        <w:suppressAutoHyphens w:val="0"/>
        <w:autoSpaceDE w:val="0"/>
        <w:jc w:val="both"/>
        <w:textAlignment w:val="auto"/>
      </w:pPr>
      <w:r>
        <w:t>Правилами землепользования и застройки города Магнитогорска, утвержденные решением Магнитогорского городского Собрания депутатов от 17 сентября 2008 года №125 (в редакции МГСД от 24.06.2025 №113) (далее ПЗиЗ);</w:t>
      </w:r>
    </w:p>
    <w:p w14:paraId="3055C336" w14:textId="54E7D510" w:rsidR="001D41E3" w:rsidRDefault="001D41E3" w:rsidP="001D41E3">
      <w:pPr>
        <w:widowControl/>
        <w:numPr>
          <w:ilvl w:val="0"/>
          <w:numId w:val="25"/>
        </w:numPr>
        <w:tabs>
          <w:tab w:val="left" w:pos="600"/>
        </w:tabs>
        <w:suppressAutoHyphens w:val="0"/>
        <w:autoSpaceDE w:val="0"/>
        <w:jc w:val="both"/>
        <w:textAlignment w:val="auto"/>
      </w:pPr>
      <w:r>
        <w:t xml:space="preserve">Местными нормативами градостроительного проектирования г. Магнитогорска, утвержденными решением Магнитогорского городского Собрания депутатов Челябинской области от </w:t>
      </w:r>
      <w:hyperlink r:id="rId12" w:history="1">
        <w:r>
          <w:t> 31.01.2023 года №7</w:t>
        </w:r>
      </w:hyperlink>
      <w:r>
        <w:rPr>
          <w:rFonts w:ascii="Helvetica" w:hAnsi="Helvetica"/>
          <w:sz w:val="27"/>
          <w:szCs w:val="27"/>
          <w:shd w:val="clear" w:color="auto" w:fill="FFFFFF"/>
        </w:rPr>
        <w:t> </w:t>
      </w:r>
      <w:r>
        <w:t xml:space="preserve"> (далее МНГП);</w:t>
      </w:r>
      <w:bookmarkEnd w:id="0"/>
    </w:p>
    <w:p w14:paraId="652EC588" w14:textId="49BC78DC" w:rsidR="001D41E3" w:rsidRDefault="001D41E3" w:rsidP="001D41E3">
      <w:pPr>
        <w:pStyle w:val="Standard"/>
        <w:spacing w:line="276" w:lineRule="auto"/>
        <w:ind w:firstLine="567"/>
        <w:jc w:val="both"/>
      </w:pPr>
      <w:r w:rsidRPr="0047452F">
        <w:rPr>
          <w:noProof/>
          <w:kern w:val="0"/>
          <w:lang w:eastAsia="ru-RU"/>
        </w:rPr>
        <w:drawing>
          <wp:anchor distT="0" distB="0" distL="114300" distR="114300" simplePos="0" relativeHeight="251665408" behindDoc="0" locked="0" layoutInCell="1" allowOverlap="1" wp14:anchorId="76DD8F80" wp14:editId="75B206D1">
            <wp:simplePos x="0" y="0"/>
            <wp:positionH relativeFrom="column">
              <wp:posOffset>3373120</wp:posOffset>
            </wp:positionH>
            <wp:positionV relativeFrom="paragraph">
              <wp:posOffset>909955</wp:posOffset>
            </wp:positionV>
            <wp:extent cx="1176655" cy="909955"/>
            <wp:effectExtent l="0" t="0" r="4445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52F">
        <w:rPr>
          <w:noProof/>
          <w:kern w:val="0"/>
          <w:lang w:eastAsia="ru-RU"/>
        </w:rPr>
        <w:drawing>
          <wp:anchor distT="0" distB="0" distL="114300" distR="114300" simplePos="0" relativeHeight="251662336" behindDoc="0" locked="0" layoutInCell="1" allowOverlap="1" wp14:anchorId="2CD724ED" wp14:editId="5B4C36CE">
            <wp:simplePos x="0" y="0"/>
            <wp:positionH relativeFrom="column">
              <wp:posOffset>1592580</wp:posOffset>
            </wp:positionH>
            <wp:positionV relativeFrom="paragraph">
              <wp:posOffset>698500</wp:posOffset>
            </wp:positionV>
            <wp:extent cx="2161540" cy="1758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52F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Документация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Копейская, Подольская </w:t>
      </w:r>
      <w:r>
        <w:t>соответствует требованиям статьи 42 Градостроительного кодекса Российской Федерации и Региональных нормативов градостроительного проектирования Челябинской области, утвержденные Приказом Челябинской области от 29 октября 2020 года N 268.</w:t>
      </w:r>
    </w:p>
    <w:p w14:paraId="4E5CE738" w14:textId="77777777" w:rsidR="001D41E3" w:rsidRDefault="001D41E3" w:rsidP="001D41E3">
      <w:pPr>
        <w:pStyle w:val="Standard"/>
        <w:spacing w:line="276" w:lineRule="auto"/>
        <w:ind w:firstLine="567"/>
        <w:jc w:val="both"/>
      </w:pPr>
    </w:p>
    <w:p w14:paraId="5D1F3000" w14:textId="77777777" w:rsidR="001D41E3" w:rsidRDefault="001D41E3" w:rsidP="001D41E3">
      <w:pPr>
        <w:rPr>
          <w:rFonts w:ascii="Calibri" w:hAnsi="Calibri" w:cs="Calibri"/>
          <w:sz w:val="22"/>
          <w:szCs w:val="22"/>
          <w:lang w:eastAsia="ar-SA"/>
        </w:rPr>
      </w:pPr>
      <w:r>
        <w:rPr>
          <w:rFonts w:ascii="Times New Roman CYR" w:hAnsi="Times New Roman CYR" w:cs="Times New Roman CYR"/>
          <w:color w:val="000000"/>
          <w:lang w:eastAsia="ar-SA"/>
        </w:rPr>
        <w:t>Главный инженер проекта ________________________________________ А.А. Ибрагимова</w:t>
      </w:r>
    </w:p>
    <w:p w14:paraId="108155FB" w14:textId="77777777" w:rsidR="001D41E3" w:rsidRDefault="001D41E3" w:rsidP="001D41E3">
      <w:pPr>
        <w:rPr>
          <w:rFonts w:ascii="Calibri" w:hAnsi="Calibri" w:cs="Calibri"/>
          <w:sz w:val="22"/>
          <w:szCs w:val="22"/>
          <w:lang w:eastAsia="ar-SA"/>
        </w:rPr>
      </w:pPr>
    </w:p>
    <w:p w14:paraId="4CCC39D3" w14:textId="693E39A4" w:rsidR="001D41E3" w:rsidRDefault="001D41E3" w:rsidP="001D41E3">
      <w:pPr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>
        <w:rPr>
          <w:rFonts w:ascii="Times New Roman CYR" w:hAnsi="Times New Roman CYR" w:cs="Times New Roman CYR"/>
          <w:noProof/>
          <w:color w:val="000000"/>
          <w:lang w:eastAsia="ar-SA"/>
        </w:rPr>
        <w:drawing>
          <wp:anchor distT="0" distB="0" distL="114300" distR="114300" simplePos="0" relativeHeight="251664384" behindDoc="0" locked="0" layoutInCell="1" allowOverlap="1" wp14:anchorId="54B062A6" wp14:editId="40AA885D">
            <wp:simplePos x="0" y="0"/>
            <wp:positionH relativeFrom="column">
              <wp:posOffset>2815590</wp:posOffset>
            </wp:positionH>
            <wp:positionV relativeFrom="paragraph">
              <wp:posOffset>43180</wp:posOffset>
            </wp:positionV>
            <wp:extent cx="938530" cy="7258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DC5703F" wp14:editId="19766C5C">
            <wp:simplePos x="0" y="0"/>
            <wp:positionH relativeFrom="column">
              <wp:posOffset>3856355</wp:posOffset>
            </wp:positionH>
            <wp:positionV relativeFrom="paragraph">
              <wp:posOffset>63500</wp:posOffset>
            </wp:positionV>
            <wp:extent cx="713740" cy="4121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>Состав участников проекта</w:t>
      </w:r>
    </w:p>
    <w:p w14:paraId="51D343F8" w14:textId="269E3E26" w:rsidR="001D41E3" w:rsidRDefault="001D41E3" w:rsidP="001D41E3">
      <w:pPr>
        <w:rPr>
          <w:rFonts w:ascii="Times New Roman CYR" w:hAnsi="Times New Roman CYR" w:cs="Times New Roman CYR"/>
          <w:color w:val="000000"/>
          <w:lang w:eastAsia="ar-SA"/>
        </w:rPr>
      </w:pPr>
      <w:r>
        <w:rPr>
          <w:rFonts w:ascii="Times New Roman CYR" w:hAnsi="Times New Roman CYR" w:cs="Times New Roman CYR"/>
          <w:noProof/>
          <w:color w:val="000000"/>
          <w:lang w:eastAsia="ar-SA"/>
        </w:rPr>
        <w:drawing>
          <wp:anchor distT="0" distB="0" distL="114300" distR="114300" simplePos="0" relativeHeight="251663360" behindDoc="0" locked="0" layoutInCell="1" allowOverlap="1" wp14:anchorId="6A6FD09D" wp14:editId="56C0342B">
            <wp:simplePos x="0" y="0"/>
            <wp:positionH relativeFrom="column">
              <wp:posOffset>3717290</wp:posOffset>
            </wp:positionH>
            <wp:positionV relativeFrom="paragraph">
              <wp:posOffset>217170</wp:posOffset>
            </wp:positionV>
            <wp:extent cx="932815" cy="841375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color w:val="000000"/>
          <w:lang w:eastAsia="ar-SA"/>
        </w:rPr>
        <w:t xml:space="preserve">Директор ООО </w:t>
      </w:r>
      <w:r>
        <w:rPr>
          <w:color w:val="000000"/>
          <w:lang w:eastAsia="ar-SA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lang w:eastAsia="ar-SA"/>
        </w:rPr>
        <w:t>Главпроект</w:t>
      </w:r>
      <w:r>
        <w:rPr>
          <w:color w:val="000000"/>
          <w:lang w:eastAsia="ar-SA"/>
        </w:rPr>
        <w:t xml:space="preserve">»   </w:t>
      </w:r>
      <w:proofErr w:type="gramEnd"/>
      <w:r>
        <w:rPr>
          <w:color w:val="000000"/>
          <w:lang w:eastAsia="ar-SA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lang w:eastAsia="ar-SA"/>
        </w:rPr>
        <w:t>А.А.Сидоренко</w:t>
      </w:r>
    </w:p>
    <w:p w14:paraId="30E365A6" w14:textId="77777777" w:rsidR="001D41E3" w:rsidRDefault="001D41E3" w:rsidP="001D41E3">
      <w:pPr>
        <w:rPr>
          <w:rFonts w:ascii="Times New Roman CYR" w:hAnsi="Times New Roman CYR" w:cs="Times New Roman CYR"/>
          <w:color w:val="000000"/>
          <w:lang w:eastAsia="ar-SA"/>
        </w:rPr>
      </w:pPr>
    </w:p>
    <w:p w14:paraId="1EBF6201" w14:textId="77777777" w:rsidR="001D41E3" w:rsidRDefault="001D41E3" w:rsidP="001D41E3">
      <w:pPr>
        <w:autoSpaceDE w:val="0"/>
        <w:rPr>
          <w:rFonts w:ascii="Times New Roman CYR" w:hAnsi="Times New Roman CYR" w:cs="Times New Roman CYR"/>
          <w:color w:val="000000"/>
          <w:lang w:eastAsia="ar-SA"/>
        </w:rPr>
      </w:pPr>
      <w:r>
        <w:rPr>
          <w:rFonts w:ascii="Times New Roman CYR" w:hAnsi="Times New Roman CYR" w:cs="Times New Roman CYR"/>
          <w:color w:val="000000"/>
          <w:lang w:eastAsia="ar-SA"/>
        </w:rPr>
        <w:t>Главный инженер проекта                                                                                 А. А. Ибрагимова</w:t>
      </w:r>
    </w:p>
    <w:p w14:paraId="2F1F8BE4" w14:textId="77777777" w:rsidR="001D41E3" w:rsidRDefault="001D41E3" w:rsidP="001D41E3">
      <w:pPr>
        <w:autoSpaceDE w:val="0"/>
        <w:rPr>
          <w:rFonts w:ascii="Times New Roman CYR" w:hAnsi="Times New Roman CYR" w:cs="Times New Roman CYR"/>
          <w:color w:val="000000"/>
          <w:lang w:eastAsia="ar-SA"/>
        </w:rPr>
      </w:pPr>
    </w:p>
    <w:p w14:paraId="68468743" w14:textId="77777777" w:rsidR="001D41E3" w:rsidRDefault="001D41E3" w:rsidP="001D41E3">
      <w:pPr>
        <w:autoSpaceDE w:val="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Times New Roman CYR" w:hAnsi="Times New Roman CYR" w:cs="Times New Roman CYR"/>
          <w:color w:val="000000"/>
          <w:lang w:eastAsia="ar-SA"/>
        </w:rPr>
        <w:t>Архитектор                                                                                                              С.С. Карпенко</w:t>
      </w:r>
    </w:p>
    <w:p w14:paraId="34E2AB97" w14:textId="77777777" w:rsidR="001D41E3" w:rsidRDefault="001D41E3">
      <w:pPr>
        <w:pStyle w:val="a5"/>
        <w:spacing w:before="51" w:after="6"/>
        <w:jc w:val="center"/>
      </w:pPr>
    </w:p>
    <w:p w14:paraId="5FFE9E53" w14:textId="77777777" w:rsidR="00287DB8" w:rsidRDefault="00430CB2">
      <w:pPr>
        <w:pStyle w:val="Standard"/>
        <w:pageBreakBefore/>
        <w:spacing w:after="119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28167294" w14:textId="4DF7927F" w:rsidR="002C013C" w:rsidRDefault="00430CB2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szCs w:val="24"/>
          <w:lang w:bidi="ar-SA"/>
        </w:rPr>
        <w:fldChar w:fldCharType="begin"/>
      </w:r>
      <w:r>
        <w:instrText xml:space="preserve"> TOC \o "1-3" \u \h </w:instrText>
      </w:r>
      <w:r>
        <w:rPr>
          <w:rFonts w:eastAsia="Times New Roman" w:cs="Times New Roman"/>
          <w:szCs w:val="24"/>
          <w:lang w:bidi="ar-SA"/>
        </w:rPr>
        <w:fldChar w:fldCharType="separate"/>
      </w:r>
      <w:hyperlink w:anchor="_Toc195524182" w:history="1">
        <w:r w:rsidR="002C013C" w:rsidRPr="00AD3EE2">
          <w:rPr>
            <w:rStyle w:val="af7"/>
            <w:noProof/>
          </w:rPr>
          <w:t>1. Основание для проектирования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_Toc195524182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4</w:t>
        </w:r>
        <w:r w:rsidR="002C013C">
          <w:rPr>
            <w:noProof/>
          </w:rPr>
          <w:fldChar w:fldCharType="end"/>
        </w:r>
      </w:hyperlink>
    </w:p>
    <w:p w14:paraId="00366552" w14:textId="3C1CC349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3" w:history="1">
        <w:r w:rsidR="002C013C" w:rsidRPr="00AD3EE2">
          <w:rPr>
            <w:rStyle w:val="af7"/>
            <w:noProof/>
          </w:rPr>
          <w:t>2. Цели и задачи проекта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_Toc195524183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4</w:t>
        </w:r>
        <w:r w:rsidR="002C013C">
          <w:rPr>
            <w:noProof/>
          </w:rPr>
          <w:fldChar w:fldCharType="end"/>
        </w:r>
      </w:hyperlink>
    </w:p>
    <w:p w14:paraId="41D9AE31" w14:textId="239DA6AE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4" w:history="1">
        <w:r w:rsidR="002C013C" w:rsidRPr="00AD3EE2">
          <w:rPr>
            <w:rStyle w:val="af7"/>
            <w:noProof/>
          </w:rPr>
          <w:t>3. Местоположение и особенности проектируемой территории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_Toc195524184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4</w:t>
        </w:r>
        <w:r w:rsidR="002C013C">
          <w:rPr>
            <w:noProof/>
          </w:rPr>
          <w:fldChar w:fldCharType="end"/>
        </w:r>
      </w:hyperlink>
    </w:p>
    <w:p w14:paraId="56FC5881" w14:textId="24B364EA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5" w:history="1">
        <w:r w:rsidR="002C013C" w:rsidRPr="00AD3EE2">
          <w:rPr>
            <w:rStyle w:val="af7"/>
            <w:noProof/>
          </w:rPr>
          <w:t>4. Предложения по установлению красных линий улиц, проездов и линий регулирования застройки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_Toc195524185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5</w:t>
        </w:r>
        <w:r w:rsidR="002C013C">
          <w:rPr>
            <w:noProof/>
          </w:rPr>
          <w:fldChar w:fldCharType="end"/>
        </w:r>
      </w:hyperlink>
    </w:p>
    <w:p w14:paraId="29DC38C3" w14:textId="65A6284D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6" w:history="1">
        <w:r w:rsidR="002C013C" w:rsidRPr="00AD3EE2">
          <w:rPr>
            <w:rStyle w:val="af7"/>
            <w:noProof/>
          </w:rPr>
          <w:t>5. Организация транспортного обслуживания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_Toc195524186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5</w:t>
        </w:r>
        <w:r w:rsidR="002C013C">
          <w:rPr>
            <w:noProof/>
          </w:rPr>
          <w:fldChar w:fldCharType="end"/>
        </w:r>
      </w:hyperlink>
    </w:p>
    <w:p w14:paraId="007A59E6" w14:textId="3FB5F659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7" w:history="1">
        <w:r w:rsidR="002C013C" w:rsidRPr="00AD3EE2">
          <w:rPr>
            <w:rStyle w:val="af7"/>
            <w:noProof/>
          </w:rPr>
          <w:t>6. Планировочное и архитектурно-пространственное решение. Обоснование определения границ зон планируемого размещения объектов капитального строительства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_Toc195524187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5</w:t>
        </w:r>
        <w:r w:rsidR="002C013C">
          <w:rPr>
            <w:noProof/>
          </w:rPr>
          <w:fldChar w:fldCharType="end"/>
        </w:r>
      </w:hyperlink>
    </w:p>
    <w:p w14:paraId="70D783D9" w14:textId="46DB4429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8" w:history="1">
        <w:r w:rsidR="002C013C" w:rsidRPr="00AD3EE2">
          <w:rPr>
            <w:rStyle w:val="af7"/>
            <w:noProof/>
          </w:rPr>
          <w:t>7. Инженерное оборудование, сети и системы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_Toc195524188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10</w:t>
        </w:r>
        <w:r w:rsidR="002C013C">
          <w:rPr>
            <w:noProof/>
          </w:rPr>
          <w:fldChar w:fldCharType="end"/>
        </w:r>
      </w:hyperlink>
    </w:p>
    <w:p w14:paraId="16EA1DFD" w14:textId="19ACCF1B" w:rsidR="002C013C" w:rsidRDefault="00A85A5E">
      <w:pPr>
        <w:pStyle w:val="19"/>
        <w:tabs>
          <w:tab w:val="left" w:pos="4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9" w:history="1">
        <w:r w:rsidR="002C013C" w:rsidRPr="00AD3EE2">
          <w:rPr>
            <w:rStyle w:val="af7"/>
            <w:noProof/>
          </w:rPr>
          <w:t>8.</w:t>
        </w:r>
        <w:r w:rsidR="002C013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ru-RU" w:bidi="ar-SA"/>
          </w:rPr>
          <w:tab/>
        </w:r>
        <w:r w:rsidR="002C013C" w:rsidRPr="00AD3EE2">
          <w:rPr>
            <w:rStyle w:val="af7"/>
            <w:noProof/>
          </w:rPr>
          <w:t>Основные технико-экономические показатели территории в границах проектирования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_Toc195524189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11</w:t>
        </w:r>
        <w:r w:rsidR="002C013C">
          <w:rPr>
            <w:noProof/>
          </w:rPr>
          <w:fldChar w:fldCharType="end"/>
        </w:r>
      </w:hyperlink>
    </w:p>
    <w:p w14:paraId="2E8D1F32" w14:textId="2C76FF6C" w:rsidR="002C013C" w:rsidRDefault="00A85A5E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90" w:history="1">
        <w:r w:rsidR="002C013C" w:rsidRPr="00AD3EE2">
          <w:rPr>
            <w:rStyle w:val="af7"/>
            <w:noProof/>
          </w:rPr>
          <w:t>9. Сведения о границах территории, в отношении которой разрабатывается проект планировки территории, содержащие перечень координат характерных точек этих границ в системе координат</w:t>
        </w:r>
        <w:r w:rsidR="002C013C">
          <w:rPr>
            <w:noProof/>
          </w:rPr>
          <w:tab/>
          <w:t xml:space="preserve"> </w:t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_Toc195524190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1D41E3">
          <w:rPr>
            <w:noProof/>
          </w:rPr>
          <w:t>13</w:t>
        </w:r>
        <w:r w:rsidR="002C013C">
          <w:rPr>
            <w:noProof/>
          </w:rPr>
          <w:fldChar w:fldCharType="end"/>
        </w:r>
      </w:hyperlink>
    </w:p>
    <w:p w14:paraId="67AB43AC" w14:textId="76F2820D" w:rsidR="00287DB8" w:rsidRDefault="00430CB2">
      <w:pPr>
        <w:pStyle w:val="Standard"/>
      </w:pPr>
      <w:r>
        <w:rPr>
          <w:szCs w:val="21"/>
        </w:rPr>
        <w:fldChar w:fldCharType="end"/>
      </w:r>
    </w:p>
    <w:p w14:paraId="304FFD8B" w14:textId="77777777" w:rsidR="00287DB8" w:rsidRDefault="00287DB8">
      <w:pPr>
        <w:pStyle w:val="Standard"/>
      </w:pPr>
    </w:p>
    <w:p w14:paraId="07BE9218" w14:textId="77777777" w:rsidR="00287DB8" w:rsidRDefault="00287DB8">
      <w:pPr>
        <w:pStyle w:val="Standard"/>
      </w:pPr>
    </w:p>
    <w:p w14:paraId="34F758F8" w14:textId="77777777" w:rsidR="00287DB8" w:rsidRDefault="00287DB8">
      <w:pPr>
        <w:pStyle w:val="Standard"/>
      </w:pPr>
    </w:p>
    <w:p w14:paraId="101CE90E" w14:textId="77777777" w:rsidR="00287DB8" w:rsidRDefault="00287DB8">
      <w:pPr>
        <w:pStyle w:val="Standard"/>
      </w:pPr>
    </w:p>
    <w:p w14:paraId="40257216" w14:textId="77777777" w:rsidR="00287DB8" w:rsidRDefault="00287DB8">
      <w:pPr>
        <w:pStyle w:val="Standard"/>
      </w:pPr>
    </w:p>
    <w:p w14:paraId="77969213" w14:textId="77777777" w:rsidR="00287DB8" w:rsidRDefault="00287DB8">
      <w:pPr>
        <w:pStyle w:val="Standard"/>
      </w:pPr>
    </w:p>
    <w:p w14:paraId="666EEC2B" w14:textId="77777777" w:rsidR="00287DB8" w:rsidRDefault="00287DB8">
      <w:pPr>
        <w:pStyle w:val="Standard"/>
      </w:pPr>
    </w:p>
    <w:p w14:paraId="486724D5" w14:textId="77777777" w:rsidR="00287DB8" w:rsidRDefault="00287DB8">
      <w:pPr>
        <w:pStyle w:val="Standard"/>
      </w:pPr>
    </w:p>
    <w:p w14:paraId="37FCD8D8" w14:textId="77777777" w:rsidR="00287DB8" w:rsidRDefault="00287DB8">
      <w:pPr>
        <w:pStyle w:val="Standard"/>
      </w:pPr>
    </w:p>
    <w:p w14:paraId="7A17ABA9" w14:textId="77777777" w:rsidR="00287DB8" w:rsidRDefault="00287DB8">
      <w:pPr>
        <w:pStyle w:val="Standard"/>
      </w:pPr>
    </w:p>
    <w:p w14:paraId="79216063" w14:textId="77777777" w:rsidR="00287DB8" w:rsidRDefault="00287DB8">
      <w:pPr>
        <w:pStyle w:val="Standard"/>
      </w:pPr>
    </w:p>
    <w:p w14:paraId="107BA8AF" w14:textId="77777777" w:rsidR="00287DB8" w:rsidRDefault="00287DB8">
      <w:pPr>
        <w:pStyle w:val="Standard"/>
      </w:pPr>
    </w:p>
    <w:p w14:paraId="7302F8A5" w14:textId="77777777" w:rsidR="00287DB8" w:rsidRDefault="00287DB8">
      <w:pPr>
        <w:pStyle w:val="Standard"/>
      </w:pPr>
    </w:p>
    <w:p w14:paraId="5409BF30" w14:textId="77777777" w:rsidR="00287DB8" w:rsidRDefault="00287DB8">
      <w:pPr>
        <w:pStyle w:val="Standard"/>
      </w:pPr>
    </w:p>
    <w:p w14:paraId="14F867FC" w14:textId="77777777" w:rsidR="00287DB8" w:rsidRDefault="00287DB8">
      <w:pPr>
        <w:pStyle w:val="Standard"/>
      </w:pPr>
    </w:p>
    <w:p w14:paraId="18B9F655" w14:textId="77777777" w:rsidR="00287DB8" w:rsidRDefault="00287DB8">
      <w:pPr>
        <w:pStyle w:val="Standard"/>
      </w:pPr>
    </w:p>
    <w:p w14:paraId="312BCECE" w14:textId="77777777" w:rsidR="00287DB8" w:rsidRDefault="00287DB8">
      <w:pPr>
        <w:pStyle w:val="Standard"/>
      </w:pPr>
    </w:p>
    <w:p w14:paraId="78A989F4" w14:textId="77777777" w:rsidR="00287DB8" w:rsidRDefault="00287DB8">
      <w:pPr>
        <w:pStyle w:val="Standard"/>
      </w:pPr>
    </w:p>
    <w:p w14:paraId="1B1E3CAB" w14:textId="77777777" w:rsidR="00287DB8" w:rsidRDefault="00287DB8">
      <w:pPr>
        <w:pStyle w:val="Standard"/>
      </w:pPr>
    </w:p>
    <w:p w14:paraId="720A3CAB" w14:textId="77777777" w:rsidR="00287DB8" w:rsidRDefault="00287DB8">
      <w:pPr>
        <w:pStyle w:val="Standard"/>
      </w:pPr>
    </w:p>
    <w:p w14:paraId="0DC65014" w14:textId="77777777" w:rsidR="00287DB8" w:rsidRDefault="00287DB8">
      <w:pPr>
        <w:pStyle w:val="Standard"/>
      </w:pPr>
    </w:p>
    <w:p w14:paraId="0BFACEBC" w14:textId="77777777" w:rsidR="00287DB8" w:rsidRDefault="00287DB8">
      <w:pPr>
        <w:pStyle w:val="Standard"/>
      </w:pPr>
    </w:p>
    <w:p w14:paraId="2FD9B001" w14:textId="77777777" w:rsidR="00287DB8" w:rsidRDefault="00287DB8">
      <w:pPr>
        <w:pStyle w:val="Standard"/>
      </w:pPr>
    </w:p>
    <w:p w14:paraId="4D41E88F" w14:textId="77777777" w:rsidR="00287DB8" w:rsidRDefault="00287DB8">
      <w:pPr>
        <w:pStyle w:val="Standard"/>
      </w:pPr>
    </w:p>
    <w:p w14:paraId="748399C0" w14:textId="77777777" w:rsidR="00287DB8" w:rsidRDefault="00287DB8">
      <w:pPr>
        <w:pStyle w:val="Standard"/>
      </w:pPr>
    </w:p>
    <w:p w14:paraId="77AE58DA" w14:textId="77777777" w:rsidR="00287DB8" w:rsidRDefault="00287DB8">
      <w:pPr>
        <w:pStyle w:val="Standard"/>
      </w:pPr>
    </w:p>
    <w:p w14:paraId="76939801" w14:textId="77777777" w:rsidR="00287DB8" w:rsidRDefault="00287DB8">
      <w:pPr>
        <w:pStyle w:val="Standard"/>
      </w:pPr>
    </w:p>
    <w:p w14:paraId="173B6576" w14:textId="77777777" w:rsidR="00287DB8" w:rsidRDefault="00287DB8">
      <w:pPr>
        <w:pStyle w:val="Standard"/>
      </w:pPr>
    </w:p>
    <w:p w14:paraId="5CB02686" w14:textId="77777777" w:rsidR="00287DB8" w:rsidRDefault="00287DB8">
      <w:pPr>
        <w:pStyle w:val="Standard"/>
      </w:pPr>
    </w:p>
    <w:p w14:paraId="6CC2C788" w14:textId="77777777" w:rsidR="00287DB8" w:rsidRDefault="00287DB8">
      <w:pPr>
        <w:pStyle w:val="Standard"/>
      </w:pPr>
    </w:p>
    <w:p w14:paraId="076D98FB" w14:textId="77777777" w:rsidR="00287DB8" w:rsidRDefault="00287DB8">
      <w:pPr>
        <w:pStyle w:val="Standard"/>
      </w:pPr>
    </w:p>
    <w:p w14:paraId="1292904E" w14:textId="77777777" w:rsidR="00287DB8" w:rsidRDefault="00287DB8">
      <w:pPr>
        <w:pStyle w:val="Standard"/>
      </w:pPr>
    </w:p>
    <w:p w14:paraId="1BB6BFE1" w14:textId="77777777" w:rsidR="00287DB8" w:rsidRDefault="00287DB8">
      <w:pPr>
        <w:pStyle w:val="Standard"/>
      </w:pPr>
    </w:p>
    <w:p w14:paraId="413D4081" w14:textId="77777777" w:rsidR="00287DB8" w:rsidRDefault="00430CB2">
      <w:pPr>
        <w:pStyle w:val="1"/>
      </w:pPr>
      <w:bookmarkStart w:id="2" w:name="__RefHeading__34_893118098"/>
      <w:bookmarkStart w:id="3" w:name="__RefHeading___Toc531087807"/>
      <w:bookmarkStart w:id="4" w:name="__RefHeading__2631_815885487"/>
      <w:bookmarkStart w:id="5" w:name="__RefHeading__20_10352162"/>
      <w:bookmarkStart w:id="6" w:name="_Toc80789218"/>
      <w:bookmarkStart w:id="7" w:name="_Toc80806745"/>
      <w:bookmarkStart w:id="8" w:name="_Toc81403136"/>
      <w:bookmarkStart w:id="9" w:name="_Toc96952690"/>
      <w:bookmarkStart w:id="10" w:name="_Toc106879374"/>
      <w:bookmarkStart w:id="11" w:name="_Toc111814901"/>
      <w:bookmarkStart w:id="12" w:name="_Toc118364750"/>
      <w:bookmarkStart w:id="13" w:name="_Toc127876716"/>
      <w:bookmarkStart w:id="14" w:name="_Toc132888434"/>
      <w:bookmarkStart w:id="15" w:name="_Toc133245097"/>
      <w:bookmarkStart w:id="16" w:name="_Toc136009605"/>
      <w:bookmarkStart w:id="17" w:name="_Toc136941758"/>
      <w:bookmarkStart w:id="18" w:name="_Toc152757784"/>
      <w:bookmarkStart w:id="19" w:name="_Toc153193362"/>
      <w:bookmarkStart w:id="20" w:name="_Toc157431694"/>
      <w:bookmarkStart w:id="21" w:name="_Toc157510298"/>
      <w:bookmarkStart w:id="22" w:name="_Toc161327386"/>
      <w:bookmarkStart w:id="23" w:name="_Toc169704203"/>
      <w:bookmarkStart w:id="24" w:name="_Toc172891358"/>
      <w:bookmarkStart w:id="25" w:name="_Toc195524182"/>
      <w:r>
        <w:rPr>
          <w:rFonts w:ascii="Times New Roman" w:hAnsi="Times New Roman"/>
          <w:sz w:val="24"/>
          <w:szCs w:val="24"/>
        </w:rPr>
        <w:lastRenderedPageBreak/>
        <w:t>1. Основание для проектирования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5E0706C" w14:textId="70F9A69A" w:rsidR="00287DB8" w:rsidRPr="00570E11" w:rsidRDefault="00750E73" w:rsidP="00570E11">
      <w:pPr>
        <w:pStyle w:val="Standard"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kern w:val="0"/>
          <w:sz w:val="27"/>
          <w:szCs w:val="27"/>
          <w:lang w:eastAsia="ar-SA"/>
        </w:rPr>
      </w:pPr>
      <w:bookmarkStart w:id="26" w:name="__RefHeading__9988_130781621"/>
      <w:r>
        <w:t>Документация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Копейская, Подольская</w:t>
      </w:r>
      <w:r w:rsidR="00570E11">
        <w:t xml:space="preserve"> </w:t>
      </w:r>
      <w:r w:rsidR="00430CB2">
        <w:t>разработана на основании:</w:t>
      </w:r>
    </w:p>
    <w:p w14:paraId="6E45DE16" w14:textId="130B0368" w:rsidR="00287DB8" w:rsidRPr="00750E73" w:rsidRDefault="00750E73" w:rsidP="00750E73">
      <w:pPr>
        <w:pStyle w:val="a9"/>
        <w:numPr>
          <w:ilvl w:val="0"/>
          <w:numId w:val="1"/>
        </w:numPr>
        <w:tabs>
          <w:tab w:val="left" w:pos="709"/>
        </w:tabs>
        <w:autoSpaceDN/>
        <w:jc w:val="both"/>
        <w:rPr>
          <w:color w:val="000000"/>
        </w:rPr>
      </w:pPr>
      <w:bookmarkStart w:id="27" w:name="_Hlk161329617"/>
      <w:r>
        <w:t>Постановление администрации города от 08.04</w:t>
      </w:r>
      <w:r w:rsidRPr="000A2428">
        <w:t xml:space="preserve">.2025 </w:t>
      </w:r>
      <w:r>
        <w:t>3214</w:t>
      </w:r>
      <w:r w:rsidRPr="000A2428">
        <w:t>-П</w:t>
      </w:r>
      <w:r>
        <w:t>.</w:t>
      </w:r>
      <w:r w:rsidRPr="000A2428">
        <w:t xml:space="preserve"> </w:t>
      </w:r>
    </w:p>
    <w:bookmarkEnd w:id="27"/>
    <w:p w14:paraId="502EF8C1" w14:textId="77777777" w:rsidR="00750E73" w:rsidRDefault="00430CB2" w:rsidP="00750E73">
      <w:pPr>
        <w:pStyle w:val="Standard"/>
        <w:ind w:firstLine="567"/>
        <w:rPr>
          <w:rFonts w:ascii="Times New Roman CYR" w:hAnsi="Times New Roman CYR" w:cs="Times New Roman CYR"/>
          <w:lang w:eastAsia="ar-SA"/>
        </w:rPr>
      </w:pPr>
      <w:r>
        <w:t xml:space="preserve">Заказчик проекта — </w:t>
      </w:r>
      <w:bookmarkStart w:id="28" w:name="_Hlk161329634"/>
      <w:bookmarkEnd w:id="26"/>
      <w:r>
        <w:rPr>
          <w:rStyle w:val="StrongEmphasis"/>
          <w:b w:val="0"/>
        </w:rPr>
        <w:t>Е.Л.</w:t>
      </w:r>
      <w:r>
        <w:rPr>
          <w:rFonts w:ascii="Times New Roman CYR" w:hAnsi="Times New Roman CYR" w:cs="Times New Roman CYR"/>
          <w:lang w:eastAsia="ar-SA"/>
        </w:rPr>
        <w:t xml:space="preserve"> </w:t>
      </w:r>
      <w:r>
        <w:rPr>
          <w:rStyle w:val="StrongEmphasis"/>
          <w:b w:val="0"/>
        </w:rPr>
        <w:t>Мачулянская</w:t>
      </w:r>
      <w:r w:rsidR="008E38DF">
        <w:rPr>
          <w:rStyle w:val="StrongEmphasis"/>
          <w:b w:val="0"/>
        </w:rPr>
        <w:t>.</w:t>
      </w:r>
      <w:r>
        <w:rPr>
          <w:rFonts w:ascii="Times New Roman CYR" w:hAnsi="Times New Roman CYR" w:cs="Times New Roman CYR"/>
          <w:lang w:eastAsia="ar-SA"/>
        </w:rPr>
        <w:t xml:space="preserve">  </w:t>
      </w:r>
      <w:bookmarkStart w:id="29" w:name="_Hlk161329688"/>
      <w:bookmarkStart w:id="30" w:name="__RefHeading__36_893118098"/>
      <w:bookmarkStart w:id="31" w:name="__RefHeading___Toc531087808"/>
      <w:bookmarkStart w:id="32" w:name="__RefHeading__2633_815885487"/>
      <w:bookmarkStart w:id="33" w:name="__RefHeading__22_10352162"/>
      <w:bookmarkStart w:id="34" w:name="_Toc80789219"/>
      <w:bookmarkStart w:id="35" w:name="_Toc80806746"/>
      <w:bookmarkStart w:id="36" w:name="_Toc81403137"/>
      <w:bookmarkStart w:id="37" w:name="_Toc96952691"/>
      <w:bookmarkStart w:id="38" w:name="_Toc106879375"/>
      <w:bookmarkStart w:id="39" w:name="_Toc111814902"/>
      <w:bookmarkStart w:id="40" w:name="_Toc118364751"/>
      <w:bookmarkStart w:id="41" w:name="_Toc127876717"/>
      <w:bookmarkStart w:id="42" w:name="_Toc132888435"/>
      <w:bookmarkStart w:id="43" w:name="_Toc133245098"/>
      <w:bookmarkStart w:id="44" w:name="_Toc136009606"/>
      <w:bookmarkStart w:id="45" w:name="_Toc136941759"/>
      <w:bookmarkStart w:id="46" w:name="_Toc152757785"/>
      <w:bookmarkStart w:id="47" w:name="_Toc153193363"/>
      <w:bookmarkStart w:id="48" w:name="_Toc157431695"/>
      <w:bookmarkStart w:id="49" w:name="_Toc157510299"/>
      <w:bookmarkEnd w:id="28"/>
    </w:p>
    <w:p w14:paraId="777D27C0" w14:textId="5627FD13" w:rsidR="00750E73" w:rsidRPr="00750E73" w:rsidRDefault="00430CB2" w:rsidP="00750E73">
      <w:pPr>
        <w:pStyle w:val="Standard"/>
        <w:ind w:firstLine="567"/>
        <w:jc w:val="both"/>
      </w:pPr>
      <w:r>
        <w:t xml:space="preserve">Границы территории приняты согласно </w:t>
      </w:r>
      <w:r w:rsidR="00750E73">
        <w:t xml:space="preserve">приложению к </w:t>
      </w:r>
      <w:r>
        <w:t xml:space="preserve">постановлению администрации города </w:t>
      </w:r>
      <w:bookmarkEnd w:id="29"/>
      <w:r w:rsidR="00750E73">
        <w:t>Постановление администрации города 08.04</w:t>
      </w:r>
      <w:r w:rsidR="00750E73" w:rsidRPr="000A2428">
        <w:t xml:space="preserve">.2025 </w:t>
      </w:r>
      <w:r w:rsidR="00750E73">
        <w:t>3214</w:t>
      </w:r>
      <w:r w:rsidR="00750E73" w:rsidRPr="000A2428">
        <w:t xml:space="preserve">-П </w:t>
      </w:r>
      <w:r w:rsidR="00750E73">
        <w:t>«О подготовке д</w:t>
      </w:r>
      <w:r w:rsidR="00750E73" w:rsidRPr="00BE4EAE">
        <w:t>окументации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Копейская, Подольская</w:t>
      </w:r>
      <w:r w:rsidR="00750E73">
        <w:t>».</w:t>
      </w:r>
    </w:p>
    <w:p w14:paraId="72F6A47E" w14:textId="176AF201" w:rsidR="00287DB8" w:rsidRDefault="00287DB8">
      <w:pPr>
        <w:pStyle w:val="western"/>
        <w:spacing w:before="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B115B5F" w14:textId="77777777" w:rsidR="00287DB8" w:rsidRDefault="00430CB2">
      <w:pPr>
        <w:pStyle w:val="1"/>
        <w:spacing w:before="0" w:after="62"/>
        <w:rPr>
          <w:rFonts w:ascii="Times New Roman" w:hAnsi="Times New Roman"/>
          <w:sz w:val="24"/>
          <w:szCs w:val="24"/>
        </w:rPr>
      </w:pPr>
      <w:bookmarkStart w:id="50" w:name="_Toc161327387"/>
      <w:bookmarkStart w:id="51" w:name="_Toc169704204"/>
      <w:bookmarkStart w:id="52" w:name="_Toc172891359"/>
      <w:bookmarkStart w:id="53" w:name="_Toc195524183"/>
      <w:r>
        <w:rPr>
          <w:rFonts w:ascii="Times New Roman" w:hAnsi="Times New Roman"/>
          <w:sz w:val="24"/>
          <w:szCs w:val="24"/>
        </w:rPr>
        <w:t>2. Цели и задачи проекта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3EB5767" w14:textId="77777777" w:rsidR="00287DB8" w:rsidRDefault="00430CB2">
      <w:pPr>
        <w:ind w:firstLine="567"/>
        <w:jc w:val="both"/>
      </w:pPr>
      <w:bookmarkStart w:id="54" w:name="__RefHeading__38_893118098"/>
      <w:bookmarkStart w:id="55" w:name="__RefHeading___Toc531087809"/>
      <w:bookmarkStart w:id="56" w:name="__RefHeading__2635_815885487"/>
      <w:bookmarkStart w:id="57" w:name="__RefHeading__24_10352162"/>
      <w:bookmarkStart w:id="58" w:name="_Toc80789220"/>
      <w:bookmarkStart w:id="59" w:name="_Toc80806747"/>
      <w:bookmarkStart w:id="60" w:name="_Toc81403138"/>
      <w:bookmarkStart w:id="61" w:name="_Toc96952692"/>
      <w:bookmarkStart w:id="62" w:name="_Toc106879376"/>
      <w:r>
        <w:rPr>
          <w:rFonts w:cs="Times New Roman"/>
        </w:rPr>
        <w:t xml:space="preserve">Разработка градостроительной документации в итоге является процессом изменения </w:t>
      </w:r>
      <w:bookmarkStart w:id="63" w:name="_Toc111814903"/>
      <w:bookmarkStart w:id="64" w:name="_Toc118364752"/>
      <w:bookmarkStart w:id="65" w:name="_Toc127876718"/>
      <w:bookmarkStart w:id="66" w:name="_Toc132888436"/>
      <w:bookmarkStart w:id="67" w:name="_Toc133245099"/>
      <w:bookmarkStart w:id="68" w:name="_Toc136009607"/>
      <w:bookmarkStart w:id="69" w:name="_Toc136941760"/>
      <w:bookmarkStart w:id="70" w:name="_Toc152757786"/>
      <w:bookmarkStart w:id="71" w:name="_Toc153193364"/>
      <w:bookmarkStart w:id="72" w:name="_Toc157431696"/>
      <w:r>
        <w:rPr>
          <w:rStyle w:val="43"/>
          <w:bCs/>
          <w:color w:val="000000"/>
          <w:u w:val="single"/>
        </w:rPr>
        <w:t>Основными целями документации по подготовке проекта планировки, являются:</w:t>
      </w:r>
    </w:p>
    <w:p w14:paraId="0988F7B3" w14:textId="77777777" w:rsidR="00287DB8" w:rsidRDefault="00430CB2">
      <w:pPr>
        <w:numPr>
          <w:ilvl w:val="0"/>
          <w:numId w:val="2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определение границ зон планируемого размещения объектов капитального строительства;</w:t>
      </w:r>
    </w:p>
    <w:p w14:paraId="66934DDD" w14:textId="77777777" w:rsidR="00287DB8" w:rsidRDefault="00430CB2">
      <w:pPr>
        <w:numPr>
          <w:ilvl w:val="0"/>
          <w:numId w:val="2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определение характеристик и очередности планируемого развития территории</w:t>
      </w:r>
    </w:p>
    <w:p w14:paraId="3C1F0E32" w14:textId="77777777" w:rsidR="00287DB8" w:rsidRDefault="00430CB2">
      <w:pPr>
        <w:spacing w:line="276" w:lineRule="auto"/>
        <w:ind w:left="776"/>
        <w:jc w:val="both"/>
      </w:pPr>
      <w:r>
        <w:rPr>
          <w:rStyle w:val="43"/>
          <w:bCs/>
          <w:color w:val="000000"/>
          <w:u w:val="single"/>
        </w:rPr>
        <w:t>Основными задачами документации по подготовке проекта планировки, являются:</w:t>
      </w:r>
    </w:p>
    <w:p w14:paraId="0E70781F" w14:textId="669364EC" w:rsidR="00287DB8" w:rsidRDefault="00430CB2">
      <w:pPr>
        <w:numPr>
          <w:ilvl w:val="0"/>
          <w:numId w:val="3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размещение объектов жилой застройки – индивидуальные жилые дома</w:t>
      </w:r>
      <w:r w:rsidR="008E38DF">
        <w:rPr>
          <w:rFonts w:eastAsia="Arial Unicode MS"/>
          <w:color w:val="000000"/>
        </w:rPr>
        <w:t>.</w:t>
      </w:r>
    </w:p>
    <w:p w14:paraId="0BBCFC94" w14:textId="77777777" w:rsidR="00287DB8" w:rsidRDefault="00430CB2">
      <w:pPr>
        <w:numPr>
          <w:ilvl w:val="0"/>
          <w:numId w:val="3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определение предельных параметров проектируемых объектов;</w:t>
      </w:r>
    </w:p>
    <w:p w14:paraId="6C327FE5" w14:textId="77777777" w:rsidR="00287DB8" w:rsidRDefault="00430CB2">
      <w:pPr>
        <w:pStyle w:val="western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Arial Unicode MS" w:hAnsi="Times New Roman" w:cs="Mangal"/>
          <w:color w:val="000000"/>
          <w:lang w:bidi="hi-IN"/>
        </w:rPr>
      </w:pPr>
      <w:r>
        <w:rPr>
          <w:rFonts w:ascii="Times New Roman" w:eastAsia="Arial Unicode MS" w:hAnsi="Times New Roman" w:cs="Mangal"/>
          <w:color w:val="000000"/>
          <w:lang w:bidi="hi-IN"/>
        </w:rPr>
        <w:t>Обеспечение объектов транспортной и коммунальной инфраструктурой</w:t>
      </w:r>
    </w:p>
    <w:p w14:paraId="686174FE" w14:textId="77777777" w:rsidR="00287DB8" w:rsidRDefault="00287DB8">
      <w:pPr>
        <w:pStyle w:val="western"/>
        <w:spacing w:before="0" w:after="0" w:line="360" w:lineRule="auto"/>
        <w:ind w:left="0" w:firstLine="567"/>
        <w:jc w:val="both"/>
      </w:pPr>
    </w:p>
    <w:p w14:paraId="7DD21766" w14:textId="77777777" w:rsidR="00287DB8" w:rsidRDefault="00430CB2">
      <w:pPr>
        <w:pStyle w:val="1"/>
        <w:spacing w:before="0" w:after="0"/>
      </w:pPr>
      <w:bookmarkStart w:id="73" w:name="_Toc157510300"/>
      <w:bookmarkStart w:id="74" w:name="_Toc161327388"/>
      <w:bookmarkStart w:id="75" w:name="_Toc169704205"/>
      <w:bookmarkStart w:id="76" w:name="_Toc172891360"/>
      <w:bookmarkStart w:id="77" w:name="_Toc195524184"/>
      <w:r>
        <w:rPr>
          <w:rFonts w:ascii="Times New Roman" w:hAnsi="Times New Roman"/>
          <w:sz w:val="24"/>
          <w:szCs w:val="24"/>
        </w:rPr>
        <w:t>3. Местоположение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и особенности проектируемой территории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7FD8B02B" w14:textId="6C31A358" w:rsidR="00287DB8" w:rsidRDefault="00430CB2">
      <w:pPr>
        <w:pStyle w:val="Textbody"/>
        <w:spacing w:after="0"/>
        <w:ind w:firstLine="709"/>
        <w:jc w:val="both"/>
      </w:pPr>
      <w:r>
        <w:t xml:space="preserve">Территория проектирования расположена в городе Магнитогорске в </w:t>
      </w:r>
      <w:r w:rsidR="00750E73">
        <w:t>правобережной</w:t>
      </w:r>
      <w:r>
        <w:t xml:space="preserve"> части, административно относится к Орджоникидзевскому району.</w:t>
      </w:r>
    </w:p>
    <w:p w14:paraId="36EB553D" w14:textId="59C1B818" w:rsidR="00287DB8" w:rsidRDefault="00430CB2">
      <w:pPr>
        <w:pStyle w:val="Textbody"/>
        <w:spacing w:after="0"/>
        <w:ind w:firstLine="709"/>
        <w:jc w:val="both"/>
      </w:pPr>
      <w:r>
        <w:rPr>
          <w:color w:val="1C1C1C"/>
        </w:rPr>
        <w:t xml:space="preserve">Площадь территории в границах проекта планировки: </w:t>
      </w:r>
      <w:r w:rsidR="00750E73" w:rsidRPr="00256172">
        <w:rPr>
          <w:lang w:eastAsia="ar-SA"/>
        </w:rPr>
        <w:t>13875</w:t>
      </w:r>
      <w:r>
        <w:rPr>
          <w:color w:val="1C1C1C"/>
        </w:rPr>
        <w:t>кв.м.</w:t>
      </w:r>
    </w:p>
    <w:p w14:paraId="7D31C31F" w14:textId="798B8629" w:rsidR="00287DB8" w:rsidRDefault="00430CB2">
      <w:pPr>
        <w:pStyle w:val="Textbody"/>
        <w:spacing w:after="0"/>
        <w:ind w:firstLine="709"/>
        <w:jc w:val="both"/>
      </w:pPr>
      <w:r>
        <w:t xml:space="preserve">Согласно кадастровому плану </w:t>
      </w:r>
      <w:r>
        <w:rPr>
          <w:color w:val="000000"/>
        </w:rPr>
        <w:t xml:space="preserve">территории, а также топографическому плану на </w:t>
      </w:r>
      <w:r>
        <w:t>проектируемой территории располагается</w:t>
      </w:r>
      <w:r w:rsidR="008E38DF">
        <w:t xml:space="preserve"> </w:t>
      </w:r>
      <w:r w:rsidR="00B5657B">
        <w:t>16</w:t>
      </w:r>
      <w:r>
        <w:t xml:space="preserve"> земельных участка, стоящих на государственном кадастровом учете. Номер кадастрового квартала территории в границах проектирования</w:t>
      </w:r>
      <w:r w:rsidR="00570E11">
        <w:t xml:space="preserve"> </w:t>
      </w:r>
      <w:r w:rsidR="00750E73" w:rsidRPr="006663B6">
        <w:t>74:33:0316002</w:t>
      </w:r>
      <w:r w:rsidR="008E38DF">
        <w:t>.</w:t>
      </w:r>
    </w:p>
    <w:p w14:paraId="791784C7" w14:textId="6247C7C1" w:rsidR="00287DB8" w:rsidRPr="001D41E3" w:rsidRDefault="00430CB2">
      <w:pPr>
        <w:pStyle w:val="western"/>
        <w:spacing w:before="0" w:after="0" w:line="240" w:lineRule="auto"/>
        <w:ind w:left="0" w:firstLine="540"/>
        <w:jc w:val="both"/>
        <w:rPr>
          <w:rFonts w:ascii="Times New Roman" w:eastAsia="SimSun" w:hAnsi="Times New Roman" w:cs="Times New Roman"/>
          <w:iCs/>
          <w:color w:val="00000A"/>
        </w:rPr>
      </w:pPr>
      <w:r>
        <w:rPr>
          <w:rFonts w:ascii="Times New Roman" w:hAnsi="Times New Roman" w:cs="Times New Roman"/>
        </w:rPr>
        <w:t>В настоящее время территория проектирования частично застроена (см. Материалы по обоснованию проекта планировки территории, Лист 2 «</w:t>
      </w:r>
      <w:proofErr w:type="gramStart"/>
      <w:r>
        <w:rPr>
          <w:rFonts w:ascii="Times New Roman" w:hAnsi="Times New Roman" w:cs="Times New Roman"/>
        </w:rPr>
        <w:t>Схема</w:t>
      </w:r>
      <w:proofErr w:type="gramEnd"/>
      <w:r>
        <w:rPr>
          <w:rFonts w:ascii="Times New Roman" w:hAnsi="Times New Roman" w:cs="Times New Roman"/>
        </w:rPr>
        <w:t xml:space="preserve"> отображающая местоположение существующих объектов капитального строительства и линейных объектов (Опорный план)»). </w:t>
      </w:r>
      <w:r w:rsidRPr="001D41E3">
        <w:rPr>
          <w:rFonts w:ascii="Times New Roman" w:eastAsia="SimSun" w:hAnsi="Times New Roman" w:cs="Times New Roman"/>
          <w:iCs/>
          <w:color w:val="00000A"/>
        </w:rPr>
        <w:t xml:space="preserve">Территория проектирования расположена в зоне Ж-4 </w:t>
      </w:r>
    </w:p>
    <w:p w14:paraId="164DC4B3" w14:textId="7CA187EE" w:rsidR="00287DB8" w:rsidRDefault="00430CB2">
      <w:pPr>
        <w:pStyle w:val="a5"/>
        <w:spacing w:before="0" w:after="0"/>
        <w:ind w:firstLine="374"/>
        <w:jc w:val="both"/>
        <w:rPr>
          <w:rFonts w:eastAsia="SimSun"/>
          <w:iCs/>
          <w:color w:val="00000A"/>
        </w:rPr>
      </w:pPr>
      <w:r w:rsidRPr="001D41E3">
        <w:rPr>
          <w:rFonts w:eastAsia="SimSun"/>
          <w:iCs/>
          <w:color w:val="00000A"/>
        </w:rPr>
        <w:t xml:space="preserve">В </w:t>
      </w:r>
      <w:r>
        <w:rPr>
          <w:rFonts w:eastAsia="SimSun"/>
          <w:iCs/>
          <w:color w:val="00000A"/>
        </w:rPr>
        <w:t>соответствии с Генеральным планом города Магнитогорска (далее ГП) и Схемой развития улично-дорожной сети города Магнитогорска территория ограничена:</w:t>
      </w:r>
    </w:p>
    <w:p w14:paraId="59A2EB7E" w14:textId="77777777" w:rsidR="00B5657B" w:rsidRPr="001D41E3" w:rsidRDefault="00B5657B" w:rsidP="00B5657B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bookmarkStart w:id="78" w:name="_Hlk195779944"/>
      <w:r w:rsidRPr="001D41E3">
        <w:rPr>
          <w:rFonts w:ascii="Times New Roman" w:hAnsi="Times New Roman"/>
          <w:color w:val="00000A"/>
          <w:sz w:val="24"/>
          <w:szCs w:val="24"/>
        </w:rPr>
        <w:t>с севера– улицей местного значения — ул. Михаила Арамонова;</w:t>
      </w:r>
    </w:p>
    <w:p w14:paraId="5A313882" w14:textId="77777777" w:rsidR="00B5657B" w:rsidRPr="001D41E3" w:rsidRDefault="00B5657B" w:rsidP="00B5657B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r w:rsidRPr="001D41E3">
        <w:rPr>
          <w:rFonts w:ascii="Times New Roman" w:hAnsi="Times New Roman"/>
          <w:color w:val="00000A"/>
          <w:sz w:val="24"/>
          <w:szCs w:val="24"/>
        </w:rPr>
        <w:t>с юга и запада– улицей местного значения — ул. Подольская;</w:t>
      </w:r>
    </w:p>
    <w:p w14:paraId="2D51B71C" w14:textId="77777777" w:rsidR="00B5657B" w:rsidRPr="001D41E3" w:rsidRDefault="00B5657B" w:rsidP="00B5657B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r w:rsidRPr="001D41E3">
        <w:rPr>
          <w:rFonts w:ascii="Times New Roman" w:hAnsi="Times New Roman"/>
          <w:color w:val="00000A"/>
          <w:sz w:val="24"/>
          <w:szCs w:val="24"/>
        </w:rPr>
        <w:t xml:space="preserve">с востока – улицей местного значения— ул. </w:t>
      </w:r>
      <w:bookmarkEnd w:id="78"/>
      <w:r w:rsidRPr="001D41E3">
        <w:rPr>
          <w:rFonts w:ascii="Times New Roman" w:hAnsi="Times New Roman"/>
          <w:color w:val="00000A"/>
          <w:sz w:val="24"/>
          <w:szCs w:val="24"/>
        </w:rPr>
        <w:t>Копейская;</w:t>
      </w:r>
    </w:p>
    <w:p w14:paraId="077E99A9" w14:textId="26F66D11" w:rsidR="00287DB8" w:rsidRDefault="00430CB2">
      <w:pPr>
        <w:pStyle w:val="6"/>
        <w:spacing w:after="0" w:line="240" w:lineRule="auto"/>
        <w:ind w:firstLine="567"/>
      </w:pPr>
      <w:r>
        <w:rPr>
          <w:rFonts w:ascii="Times New Roman" w:hAnsi="Times New Roman"/>
          <w:color w:val="00000A"/>
          <w:sz w:val="24"/>
          <w:szCs w:val="24"/>
        </w:rPr>
        <w:t xml:space="preserve">Рельеф территории имеет уклон проектируемой территории с </w:t>
      </w:r>
      <w:r w:rsidR="00A0450E">
        <w:rPr>
          <w:rFonts w:ascii="Times New Roman" w:hAnsi="Times New Roman"/>
          <w:color w:val="00000A"/>
          <w:sz w:val="24"/>
          <w:szCs w:val="24"/>
        </w:rPr>
        <w:t>востока на запад.</w:t>
      </w:r>
    </w:p>
    <w:p w14:paraId="1EC47A19" w14:textId="0470528D" w:rsidR="00287DB8" w:rsidRDefault="00430CB2">
      <w:pPr>
        <w:pStyle w:val="6"/>
        <w:spacing w:after="0" w:line="240" w:lineRule="auto"/>
        <w:ind w:firstLine="567"/>
        <w:rPr>
          <w:rStyle w:val="50"/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Границы </w:t>
      </w:r>
      <w:r>
        <w:rPr>
          <w:rStyle w:val="50"/>
          <w:rFonts w:ascii="Times New Roman" w:hAnsi="Times New Roman"/>
          <w:color w:val="00000A"/>
        </w:rPr>
        <w:t>территориальных зон на проектируемой территории установлены в соответствии со ст.34 Градостроительного Кодекса РФ.</w:t>
      </w:r>
    </w:p>
    <w:p w14:paraId="07AC437D" w14:textId="2003FE1B" w:rsidR="00B5657B" w:rsidRDefault="00B5657B" w:rsidP="001D41E3">
      <w:pPr>
        <w:pStyle w:val="6"/>
        <w:spacing w:after="0" w:line="240" w:lineRule="auto"/>
        <w:ind w:firstLine="0"/>
      </w:pPr>
    </w:p>
    <w:p w14:paraId="54381398" w14:textId="06549A7E" w:rsidR="001D41E3" w:rsidRDefault="001D41E3" w:rsidP="001D41E3">
      <w:pPr>
        <w:pStyle w:val="6"/>
        <w:spacing w:after="0" w:line="240" w:lineRule="auto"/>
        <w:ind w:firstLine="0"/>
      </w:pPr>
    </w:p>
    <w:p w14:paraId="76B7994E" w14:textId="7C8134C0" w:rsidR="001D41E3" w:rsidRDefault="001D41E3" w:rsidP="001D41E3">
      <w:pPr>
        <w:pStyle w:val="6"/>
        <w:spacing w:after="0" w:line="240" w:lineRule="auto"/>
        <w:ind w:firstLine="0"/>
      </w:pPr>
    </w:p>
    <w:p w14:paraId="03D1ADDA" w14:textId="1E0740AA" w:rsidR="001D41E3" w:rsidRDefault="001D41E3" w:rsidP="001D41E3">
      <w:pPr>
        <w:pStyle w:val="6"/>
        <w:spacing w:after="0" w:line="240" w:lineRule="auto"/>
        <w:ind w:firstLine="0"/>
      </w:pPr>
    </w:p>
    <w:p w14:paraId="174883A4" w14:textId="77777777" w:rsidR="001D41E3" w:rsidRDefault="001D41E3" w:rsidP="001D41E3">
      <w:pPr>
        <w:pStyle w:val="6"/>
        <w:spacing w:after="0" w:line="240" w:lineRule="auto"/>
        <w:ind w:firstLine="0"/>
      </w:pPr>
    </w:p>
    <w:p w14:paraId="728CD317" w14:textId="77777777" w:rsidR="00287DB8" w:rsidRDefault="00430CB2">
      <w:pPr>
        <w:pStyle w:val="6"/>
        <w:spacing w:after="0" w:line="240" w:lineRule="auto"/>
        <w:ind w:firstLine="567"/>
      </w:pPr>
      <w:r>
        <w:rPr>
          <w:rFonts w:ascii="Times New Roman" w:eastAsia="Times New Roman" w:hAnsi="Times New Roman"/>
          <w:color w:val="00000A"/>
          <w:sz w:val="24"/>
          <w:szCs w:val="24"/>
        </w:rPr>
        <w:lastRenderedPageBreak/>
        <w:t xml:space="preserve">В соответствии с </w:t>
      </w:r>
      <w:r>
        <w:rPr>
          <w:rFonts w:ascii="Times New Roman" w:hAnsi="Times New Roman"/>
          <w:color w:val="00000A"/>
          <w:sz w:val="24"/>
          <w:szCs w:val="24"/>
        </w:rPr>
        <w:t>Правилами землепользования и застройки города Магнитогорска (далее ПЗиЗ)</w:t>
      </w:r>
      <w:r>
        <w:rPr>
          <w:rFonts w:ascii="Times New Roman" w:eastAsia="Times New Roman" w:hAnsi="Times New Roman"/>
          <w:color w:val="00000A"/>
          <w:sz w:val="24"/>
          <w:szCs w:val="24"/>
        </w:rPr>
        <w:t>, проектируемая территория состоит из следующих территориальных зон:</w:t>
      </w:r>
    </w:p>
    <w:p w14:paraId="1F8B1A89" w14:textId="77777777" w:rsidR="00287DB8" w:rsidRDefault="00287DB8">
      <w:pPr>
        <w:pStyle w:val="6"/>
        <w:spacing w:after="0" w:line="240" w:lineRule="auto"/>
        <w:ind w:firstLine="567"/>
        <w:rPr>
          <w:rFonts w:ascii="Times New Roman" w:eastAsia="Times New Roman" w:hAnsi="Times New Roman"/>
          <w:color w:val="00000A"/>
          <w:sz w:val="24"/>
          <w:szCs w:val="24"/>
        </w:rPr>
      </w:pPr>
    </w:p>
    <w:tbl>
      <w:tblPr>
        <w:tblW w:w="1033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7087"/>
      </w:tblGrid>
      <w:tr w:rsidR="00287DB8" w14:paraId="0F998608" w14:textId="77777777">
        <w:trPr>
          <w:cantSplit/>
          <w:trHeight w:val="6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B2F1" w14:textId="77777777" w:rsidR="00287DB8" w:rsidRDefault="00430CB2">
            <w:pPr>
              <w:pStyle w:val="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Кодовое обозначение территориальной зоны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91BB" w14:textId="77777777" w:rsidR="00287DB8" w:rsidRDefault="00430CB2">
            <w:pPr>
              <w:pStyle w:val="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территориальной зоны</w:t>
            </w:r>
          </w:p>
        </w:tc>
      </w:tr>
      <w:tr w:rsidR="00287DB8" w14:paraId="40857938" w14:textId="77777777">
        <w:trPr>
          <w:cantSplit/>
          <w:trHeight w:val="6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A53E" w14:textId="77777777" w:rsidR="00287DB8" w:rsidRDefault="00287DB8">
            <w:pPr>
              <w:pStyle w:val="6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082E" w14:textId="77777777" w:rsidR="00287DB8" w:rsidRDefault="00430CB2">
            <w:pPr>
              <w:pStyle w:val="6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Жилые зоны</w:t>
            </w:r>
          </w:p>
        </w:tc>
      </w:tr>
      <w:tr w:rsidR="00287DB8" w14:paraId="19C519AF" w14:textId="77777777">
        <w:trPr>
          <w:cantSplit/>
          <w:trHeight w:val="6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2F23" w14:textId="77777777" w:rsidR="00287DB8" w:rsidRDefault="00430CB2">
            <w:pPr>
              <w:pStyle w:val="6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Ж-4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2ABC" w14:textId="77777777" w:rsidR="00287DB8" w:rsidRDefault="00430CB2">
            <w:pPr>
              <w:pStyle w:val="6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индивидуальной жилой застройки</w:t>
            </w:r>
          </w:p>
        </w:tc>
      </w:tr>
    </w:tbl>
    <w:p w14:paraId="68291FC8" w14:textId="77777777" w:rsidR="00287DB8" w:rsidRDefault="00430CB2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79" w:name="__RefHeading__9064_141113087"/>
      <w:bookmarkStart w:id="80" w:name="_Toc80789221"/>
      <w:bookmarkStart w:id="81" w:name="_Toc80806748"/>
      <w:bookmarkStart w:id="82" w:name="_Toc81403139"/>
      <w:bookmarkStart w:id="83" w:name="_Toc96952693"/>
      <w:bookmarkStart w:id="84" w:name="_Toc106879377"/>
      <w:bookmarkStart w:id="85" w:name="_Toc111814904"/>
      <w:bookmarkStart w:id="86" w:name="_Toc118364753"/>
      <w:bookmarkStart w:id="87" w:name="_Toc127876719"/>
      <w:bookmarkStart w:id="88" w:name="_Toc132888437"/>
      <w:bookmarkStart w:id="89" w:name="_Toc133245100"/>
      <w:bookmarkStart w:id="90" w:name="_Toc136009608"/>
      <w:bookmarkStart w:id="91" w:name="_Toc136941761"/>
      <w:bookmarkStart w:id="92" w:name="_Toc152757787"/>
      <w:bookmarkStart w:id="93" w:name="_Toc153193365"/>
      <w:bookmarkStart w:id="94" w:name="_Toc157431697"/>
      <w:bookmarkStart w:id="95" w:name="_Toc157510301"/>
      <w:bookmarkStart w:id="96" w:name="_Toc161327389"/>
      <w:bookmarkStart w:id="97" w:name="_Toc169704206"/>
      <w:bookmarkStart w:id="98" w:name="_Toc172891361"/>
      <w:bookmarkStart w:id="99" w:name="_Toc195524185"/>
      <w:r>
        <w:rPr>
          <w:rFonts w:ascii="Times New Roman" w:hAnsi="Times New Roman"/>
          <w:sz w:val="24"/>
          <w:szCs w:val="24"/>
        </w:rPr>
        <w:t>4. Предложения по установлению красных линий улиц, проездов и линий регулирования застройки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5A81CB34" w14:textId="77777777" w:rsidR="00B5657B" w:rsidRPr="00625663" w:rsidRDefault="00B5657B" w:rsidP="00B5657B">
      <w:pPr>
        <w:ind w:firstLine="567"/>
        <w:jc w:val="both"/>
        <w:rPr>
          <w:kern w:val="1"/>
          <w:lang w:eastAsia="hi-IN"/>
        </w:rPr>
      </w:pPr>
      <w:bookmarkStart w:id="100" w:name="_Hlk195780040"/>
      <w:bookmarkStart w:id="101" w:name="__RefHeading__9066_141113087"/>
      <w:bookmarkStart w:id="102" w:name="_Toc80789222"/>
      <w:bookmarkStart w:id="103" w:name="_Toc80806749"/>
      <w:bookmarkStart w:id="104" w:name="_Toc81403140"/>
      <w:bookmarkStart w:id="105" w:name="_Toc96952694"/>
      <w:bookmarkStart w:id="106" w:name="_Toc106879378"/>
      <w:bookmarkStart w:id="107" w:name="_Toc111814905"/>
      <w:bookmarkStart w:id="108" w:name="_Toc118364754"/>
      <w:bookmarkStart w:id="109" w:name="_Toc127876720"/>
      <w:bookmarkStart w:id="110" w:name="_Toc132888438"/>
      <w:bookmarkStart w:id="111" w:name="_Toc133245101"/>
      <w:bookmarkStart w:id="112" w:name="_Toc136009609"/>
      <w:bookmarkStart w:id="113" w:name="_Toc136941762"/>
      <w:bookmarkStart w:id="114" w:name="_Toc152757788"/>
      <w:bookmarkStart w:id="115" w:name="_Toc153193366"/>
      <w:bookmarkStart w:id="116" w:name="_Toc157431698"/>
      <w:bookmarkStart w:id="117" w:name="_Toc157510302"/>
      <w:r>
        <w:rPr>
          <w:rStyle w:val="23"/>
          <w:color w:val="000000"/>
          <w:lang w:eastAsia="hi-IN"/>
        </w:rPr>
        <w:t xml:space="preserve">Архитектурно-планировочное решение территории выполнено с учетом существующей </w:t>
      </w:r>
      <w:r w:rsidRPr="00625663">
        <w:rPr>
          <w:kern w:val="1"/>
        </w:rPr>
        <w:t>ситуации и предлагает оптимальное использование осваиваемого участка.</w:t>
      </w:r>
    </w:p>
    <w:p w14:paraId="405D75F0" w14:textId="25D94A94" w:rsidR="00B5657B" w:rsidRDefault="00B5657B" w:rsidP="00B5657B">
      <w:pPr>
        <w:pStyle w:val="af8"/>
        <w:spacing w:before="0" w:after="0" w:line="240" w:lineRule="auto"/>
        <w:ind w:firstLine="567"/>
        <w:jc w:val="both"/>
        <w:rPr>
          <w:lang w:bidi="ar-SA"/>
        </w:rPr>
      </w:pPr>
      <w:r w:rsidRPr="00625663">
        <w:rPr>
          <w:lang w:bidi="ar-SA"/>
        </w:rPr>
        <w:t xml:space="preserve">Проектом </w:t>
      </w:r>
      <w:r>
        <w:rPr>
          <w:lang w:bidi="ar-SA"/>
        </w:rPr>
        <w:t xml:space="preserve">не </w:t>
      </w:r>
      <w:r w:rsidRPr="00625663">
        <w:rPr>
          <w:lang w:bidi="ar-SA"/>
        </w:rPr>
        <w:t>изменяются красные линии</w:t>
      </w:r>
      <w:r>
        <w:rPr>
          <w:lang w:bidi="ar-SA"/>
        </w:rPr>
        <w:t xml:space="preserve">. </w:t>
      </w:r>
      <w:r w:rsidR="001D41E3" w:rsidRPr="00203F08">
        <w:rPr>
          <w:lang w:eastAsia="ru-RU" w:bidi="ar-SA"/>
        </w:rPr>
        <w:t>Красные линии установлены проектом «Документация по внесению изменений в проект планировки бывших поселков Радужный, Приуральский, город Магнитогорск, утвержденный постановлением администрации горда от 17.02.2012 № 1572-П и проект межевания территории города в границах улиц Жемчужная, Калмыкова, Красносельская, пер.</w:t>
      </w:r>
      <w:r w:rsidR="001D41E3">
        <w:rPr>
          <w:lang w:eastAsia="ru-RU" w:bidi="ar-SA"/>
        </w:rPr>
        <w:t xml:space="preserve"> </w:t>
      </w:r>
      <w:r w:rsidR="001D41E3" w:rsidRPr="00203F08">
        <w:rPr>
          <w:lang w:eastAsia="ru-RU" w:bidi="ar-SA"/>
        </w:rPr>
        <w:t>Уральский», утвержденным постановлением от 12.08.2014 №10906-П</w:t>
      </w:r>
      <w:r w:rsidR="001D41E3">
        <w:rPr>
          <w:lang w:eastAsia="ru-RU" w:bidi="ar-SA"/>
        </w:rPr>
        <w:t xml:space="preserve">. </w:t>
      </w:r>
      <w:r>
        <w:rPr>
          <w:lang w:bidi="ar-SA"/>
        </w:rPr>
        <w:t>Линии регулирования застройки установлены с отступом от красных линий не менее 3 м для всех улиц и проездов в границах проектирования.</w:t>
      </w:r>
    </w:p>
    <w:bookmarkEnd w:id="100"/>
    <w:p w14:paraId="5D0AA8D5" w14:textId="77777777" w:rsidR="00287DB8" w:rsidRDefault="00287DB8">
      <w:pPr>
        <w:pStyle w:val="af8"/>
        <w:spacing w:before="0" w:after="0" w:line="240" w:lineRule="auto"/>
        <w:ind w:firstLine="567"/>
        <w:jc w:val="both"/>
      </w:pPr>
    </w:p>
    <w:p w14:paraId="7CFBCC3E" w14:textId="77777777" w:rsidR="00287DB8" w:rsidRDefault="00430CB2">
      <w:pPr>
        <w:pStyle w:val="1"/>
        <w:spacing w:before="0"/>
        <w:rPr>
          <w:rFonts w:ascii="Times New Roman" w:hAnsi="Times New Roman"/>
          <w:sz w:val="24"/>
          <w:szCs w:val="24"/>
        </w:rPr>
      </w:pPr>
      <w:bookmarkStart w:id="118" w:name="_Toc161327390"/>
      <w:bookmarkStart w:id="119" w:name="_Toc169704207"/>
      <w:bookmarkStart w:id="120" w:name="_Toc172891362"/>
      <w:bookmarkStart w:id="121" w:name="_Toc195524186"/>
      <w:r>
        <w:rPr>
          <w:rFonts w:ascii="Times New Roman" w:hAnsi="Times New Roman"/>
          <w:sz w:val="24"/>
          <w:szCs w:val="24"/>
        </w:rPr>
        <w:t>5. Организация транспортного обслуживания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65822C49" w14:textId="77777777" w:rsidR="00570E11" w:rsidRDefault="00570E11" w:rsidP="00570E11">
      <w:pPr>
        <w:ind w:firstLine="567"/>
        <w:jc w:val="both"/>
      </w:pPr>
      <w:bookmarkStart w:id="122" w:name="__RefHeading__9068_141113087"/>
      <w:bookmarkStart w:id="123" w:name="_Toc80789223"/>
      <w:bookmarkStart w:id="124" w:name="_Toc80806750"/>
      <w:bookmarkStart w:id="125" w:name="_Toc81403141"/>
      <w:bookmarkStart w:id="126" w:name="_Toc96952695"/>
      <w:bookmarkStart w:id="127" w:name="_Toc106879379"/>
      <w:bookmarkStart w:id="128" w:name="_Toc111814906"/>
      <w:bookmarkStart w:id="129" w:name="_Toc118364755"/>
      <w:bookmarkStart w:id="130" w:name="_Toc127876721"/>
      <w:bookmarkStart w:id="131" w:name="_Toc132888439"/>
      <w:bookmarkStart w:id="132" w:name="_Toc133245102"/>
      <w:bookmarkStart w:id="133" w:name="_Toc136009610"/>
      <w:bookmarkStart w:id="134" w:name="_Toc136941763"/>
      <w:bookmarkStart w:id="135" w:name="_Toc152757789"/>
      <w:bookmarkStart w:id="136" w:name="_Toc153193367"/>
      <w:bookmarkStart w:id="137" w:name="_Toc157431699"/>
      <w:bookmarkStart w:id="138" w:name="_Toc157510303"/>
      <w:bookmarkStart w:id="139" w:name="_Toc161327391"/>
      <w:bookmarkStart w:id="140" w:name="_Toc169704208"/>
      <w:bookmarkStart w:id="141" w:name="_Toc172891363"/>
      <w:bookmarkStart w:id="142" w:name="_Toc195524187"/>
      <w:r>
        <w:t>Основа концепции развития планируемой территории – размещение отдельно стоящих односемейных домов с прилегающими земельными участками, обеспечение транспортной доступности данного района. В проекте предусмотрена единая система транспорта и улично-дорожной сети в увязке с прилегающими территориями, обеспечивающая удобные, быстрые и безопасные транспортные связи со всеми объектами, расположенными на территории.</w:t>
      </w:r>
    </w:p>
    <w:p w14:paraId="4DE9E8FA" w14:textId="77777777" w:rsidR="00570E11" w:rsidRDefault="00570E11" w:rsidP="00570E11">
      <w:pPr>
        <w:pStyle w:val="Standard"/>
        <w:ind w:firstLine="567"/>
        <w:jc w:val="both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>Ширина улиц и проездов в красных линиях.</w:t>
      </w:r>
    </w:p>
    <w:p w14:paraId="219B8D59" w14:textId="77777777" w:rsidR="00570E11" w:rsidRDefault="00570E11" w:rsidP="00570E11">
      <w:pPr>
        <w:pStyle w:val="Standard"/>
        <w:jc w:val="both"/>
        <w:rPr>
          <w:rFonts w:eastAsia="Calibri"/>
          <w:color w:val="000000"/>
          <w:szCs w:val="22"/>
          <w:u w:val="single"/>
          <w:lang w:eastAsia="ar-SA"/>
        </w:rPr>
      </w:pPr>
      <w:r>
        <w:rPr>
          <w:rFonts w:eastAsia="Calibri"/>
          <w:color w:val="000000"/>
          <w:szCs w:val="22"/>
          <w:u w:val="single"/>
          <w:lang w:eastAsia="ar-SA"/>
        </w:rPr>
        <w:t>Существующие:</w:t>
      </w:r>
    </w:p>
    <w:p w14:paraId="1C0869D8" w14:textId="77777777" w:rsidR="00B5657B" w:rsidRPr="00557453" w:rsidRDefault="00B5657B" w:rsidP="00B5657B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 w:themeColor="text1"/>
          <w:szCs w:val="22"/>
          <w:lang w:eastAsia="ar-SA"/>
        </w:rPr>
      </w:pPr>
      <w:r w:rsidRPr="00557453">
        <w:rPr>
          <w:rFonts w:eastAsia="Calibri"/>
          <w:color w:val="000000" w:themeColor="text1"/>
          <w:szCs w:val="22"/>
          <w:lang w:eastAsia="ar-SA"/>
        </w:rPr>
        <w:t>Улица местного значения - ул. Копейская – 18 м;</w:t>
      </w:r>
    </w:p>
    <w:p w14:paraId="09D132C1" w14:textId="77777777" w:rsidR="00B5657B" w:rsidRPr="00557453" w:rsidRDefault="00B5657B" w:rsidP="00B5657B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 w:themeColor="text1"/>
          <w:szCs w:val="22"/>
          <w:lang w:eastAsia="ar-SA"/>
        </w:rPr>
      </w:pPr>
      <w:r w:rsidRPr="00557453">
        <w:rPr>
          <w:rFonts w:eastAsia="Calibri"/>
          <w:color w:val="000000" w:themeColor="text1"/>
          <w:szCs w:val="22"/>
          <w:lang w:eastAsia="ar-SA"/>
        </w:rPr>
        <w:t>Улица местного значения - ул. Михаила Артамонов– 18 м;</w:t>
      </w:r>
    </w:p>
    <w:p w14:paraId="3994BAD4" w14:textId="77777777" w:rsidR="00B5657B" w:rsidRPr="00557453" w:rsidRDefault="00B5657B" w:rsidP="00B5657B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 w:themeColor="text1"/>
          <w:szCs w:val="22"/>
          <w:lang w:eastAsia="ar-SA"/>
        </w:rPr>
      </w:pPr>
      <w:r w:rsidRPr="00557453">
        <w:rPr>
          <w:rFonts w:eastAsia="Calibri"/>
          <w:color w:val="000000" w:themeColor="text1"/>
          <w:szCs w:val="22"/>
          <w:lang w:eastAsia="ar-SA"/>
        </w:rPr>
        <w:t>Улица местного значения - ул. Подольская – 18 м;</w:t>
      </w:r>
    </w:p>
    <w:p w14:paraId="04A9D33E" w14:textId="77777777" w:rsidR="00570E11" w:rsidRDefault="00570E11" w:rsidP="00570E11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Характеристики проектируемых проездов:</w:t>
      </w:r>
    </w:p>
    <w:p w14:paraId="02199B6A" w14:textId="77777777" w:rsidR="00570E11" w:rsidRDefault="00570E11" w:rsidP="00570E11">
      <w:pPr>
        <w:ind w:left="426"/>
        <w:jc w:val="both"/>
        <w:rPr>
          <w:color w:val="000000"/>
        </w:rPr>
      </w:pPr>
      <w:r>
        <w:rPr>
          <w:color w:val="000000"/>
        </w:rPr>
        <w:t>Ширина полосы движения – 3 м;</w:t>
      </w:r>
    </w:p>
    <w:p w14:paraId="2B6BD33A" w14:textId="77777777" w:rsidR="00570E11" w:rsidRDefault="00570E11" w:rsidP="00570E11">
      <w:pPr>
        <w:ind w:left="426"/>
        <w:jc w:val="both"/>
        <w:rPr>
          <w:color w:val="000000"/>
        </w:rPr>
      </w:pPr>
      <w:r>
        <w:rPr>
          <w:color w:val="000000"/>
        </w:rPr>
        <w:t>Число полос движения – 2;</w:t>
      </w:r>
    </w:p>
    <w:p w14:paraId="629327DF" w14:textId="0C2D8330" w:rsidR="00570E11" w:rsidRDefault="00570E11" w:rsidP="00570E11">
      <w:pPr>
        <w:ind w:left="426"/>
        <w:jc w:val="both"/>
      </w:pPr>
      <w:r>
        <w:rPr>
          <w:color w:val="000000"/>
        </w:rPr>
        <w:t xml:space="preserve">Ширина пешеходной части тротуара – </w:t>
      </w:r>
      <w:r w:rsidR="001D41E3">
        <w:rPr>
          <w:color w:val="000000"/>
        </w:rPr>
        <w:t>1,5</w:t>
      </w:r>
      <w:r>
        <w:rPr>
          <w:color w:val="000000"/>
        </w:rPr>
        <w:t>м</w:t>
      </w:r>
      <w:r w:rsidR="001D41E3">
        <w:rPr>
          <w:rStyle w:val="afb"/>
          <w:color w:val="000000"/>
        </w:rPr>
        <w:footnoteReference w:id="1"/>
      </w:r>
      <w:r>
        <w:rPr>
          <w:color w:val="000000"/>
        </w:rPr>
        <w:t>;</w:t>
      </w:r>
    </w:p>
    <w:p w14:paraId="426D71A6" w14:textId="77777777" w:rsidR="00570E11" w:rsidRDefault="00570E11" w:rsidP="00570E11">
      <w:pPr>
        <w:ind w:left="426"/>
        <w:jc w:val="both"/>
        <w:rPr>
          <w:color w:val="000000"/>
        </w:rPr>
      </w:pPr>
      <w:r>
        <w:rPr>
          <w:color w:val="000000"/>
        </w:rPr>
        <w:t>Тип дорожного покрытия – асфальтобетон.</w:t>
      </w:r>
    </w:p>
    <w:p w14:paraId="4469B76E" w14:textId="6318EE0B" w:rsidR="00B5657B" w:rsidRDefault="001D41E3" w:rsidP="00B5657B">
      <w:pPr>
        <w:pStyle w:val="a9"/>
        <w:ind w:left="0" w:firstLine="567"/>
        <w:jc w:val="both"/>
        <w:rPr>
          <w:iCs/>
          <w:color w:val="00000A"/>
        </w:rPr>
      </w:pPr>
      <w:r>
        <w:rPr>
          <w:iCs/>
          <w:color w:val="00000A"/>
        </w:rPr>
        <w:t xml:space="preserve">На проектируемой территории не предусмотрено движение общественного транспорта. </w:t>
      </w:r>
      <w:r w:rsidR="00B5657B">
        <w:rPr>
          <w:iCs/>
          <w:color w:val="00000A"/>
        </w:rPr>
        <w:t>Ближайшая остановка общественного транспорта находится севернее, в 450м от территории проектирования на ул. Калмыкова (ост. Молжив).</w:t>
      </w:r>
    </w:p>
    <w:p w14:paraId="55953E6A" w14:textId="77777777" w:rsidR="00570E11" w:rsidRDefault="00570E11" w:rsidP="00570E11">
      <w:pPr>
        <w:ind w:firstLine="425"/>
        <w:jc w:val="both"/>
      </w:pPr>
      <w:r>
        <w:t>С целью обеспечения условий для беспрепятственного доступа маломобильных групп населения к проектируемым объектам на тротуарах и пешеходных дорожках предусмотрено устройство пандусов.</w:t>
      </w:r>
    </w:p>
    <w:p w14:paraId="59883FCC" w14:textId="77777777" w:rsidR="00570E11" w:rsidRDefault="00570E11" w:rsidP="00570E11">
      <w:pPr>
        <w:ind w:firstLine="567"/>
        <w:jc w:val="both"/>
        <w:rPr>
          <w:rFonts w:eastAsia="Calibri"/>
          <w:i/>
          <w:color w:val="000000"/>
          <w:lang w:eastAsia="ar-SA"/>
        </w:rPr>
      </w:pPr>
      <w:r>
        <w:rPr>
          <w:rFonts w:eastAsia="Calibri"/>
          <w:i/>
          <w:color w:val="000000"/>
          <w:lang w:eastAsia="ar-SA"/>
        </w:rPr>
        <w:t>Пешеходные переходы</w:t>
      </w:r>
      <w:bookmarkStart w:id="144" w:name="__RefHeading___Toc470870484"/>
    </w:p>
    <w:p w14:paraId="5B046666" w14:textId="77777777" w:rsidR="00570E11" w:rsidRDefault="00570E11" w:rsidP="00570E11">
      <w:pPr>
        <w:ind w:firstLine="567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Пешеходные переходы должны быть оборудованы дорожными знаками, разметкой. Между линиями разметки 1.14.1 и 1.14.2 допускается окрашивать покрытие проезжей части краской для дорожной разметки желтого цвета или устраивать желтое покрытие противоскольжения.</w:t>
      </w:r>
      <w:bookmarkEnd w:id="144"/>
    </w:p>
    <w:p w14:paraId="1FD58D7D" w14:textId="77777777" w:rsidR="00570E11" w:rsidRDefault="00570E11" w:rsidP="00570E11">
      <w:pPr>
        <w:pStyle w:val="13"/>
        <w:spacing w:after="0" w:line="240" w:lineRule="auto"/>
        <w:ind w:firstLine="425"/>
        <w:rPr>
          <w:rFonts w:ascii="Times New Roman" w:hAnsi="Times New Roman" w:cs="Mangal"/>
          <w:i/>
          <w:iCs w:val="0"/>
          <w:sz w:val="24"/>
          <w:szCs w:val="24"/>
          <w:lang w:eastAsia="ar-SA" w:bidi="hi-IN"/>
        </w:rPr>
      </w:pPr>
      <w:r w:rsidRPr="00570E11">
        <w:rPr>
          <w:rFonts w:ascii="Times New Roman" w:hAnsi="Times New Roman" w:cs="Mangal"/>
          <w:i/>
          <w:iCs w:val="0"/>
          <w:sz w:val="24"/>
          <w:szCs w:val="24"/>
          <w:lang w:eastAsia="ar-SA" w:bidi="hi-IN"/>
        </w:rPr>
        <w:lastRenderedPageBreak/>
        <w:t>Расчет стоянок автомобилей</w:t>
      </w:r>
    </w:p>
    <w:p w14:paraId="74E46871" w14:textId="24926912" w:rsidR="00570E11" w:rsidRPr="00570E11" w:rsidRDefault="00570E11" w:rsidP="00570E11">
      <w:pPr>
        <w:pStyle w:val="13"/>
        <w:spacing w:after="0" w:line="240" w:lineRule="auto"/>
        <w:ind w:firstLine="425"/>
        <w:rPr>
          <w:rFonts w:ascii="Times New Roman" w:hAnsi="Times New Roman" w:cs="Mangal"/>
          <w:iCs w:val="0"/>
          <w:sz w:val="24"/>
          <w:szCs w:val="24"/>
          <w:lang w:eastAsia="ar-SA" w:bidi="hi-IN"/>
        </w:rPr>
      </w:pPr>
      <w:r w:rsidRPr="00570E11">
        <w:rPr>
          <w:rFonts w:ascii="Times New Roman" w:hAnsi="Times New Roman" w:cs="Mangal"/>
          <w:iCs w:val="0"/>
          <w:sz w:val="24"/>
          <w:szCs w:val="24"/>
          <w:lang w:eastAsia="ar-SA" w:bidi="hi-IN"/>
        </w:rPr>
        <w:t xml:space="preserve">Хранение индивидуального автотранспорта предусмотрено на территории земельных участков под индивидуальное жилищное строительство. </w:t>
      </w:r>
    </w:p>
    <w:p w14:paraId="15539CD3" w14:textId="77777777" w:rsidR="00287DB8" w:rsidRDefault="00430CB2">
      <w:pPr>
        <w:pStyle w:val="1"/>
        <w:spacing w:after="0"/>
        <w:jc w:val="both"/>
      </w:pPr>
      <w:r>
        <w:rPr>
          <w:rFonts w:ascii="Times New Roman" w:hAnsi="Times New Roman"/>
          <w:bCs w:val="0"/>
          <w:color w:val="000000"/>
          <w:sz w:val="24"/>
          <w:szCs w:val="24"/>
        </w:rPr>
        <w:t>6. Планировочное и архитектурно-пространственное решение. Обоснование определения границ зон планируемого размещения объектов капитального строительства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43B415BB" w14:textId="2A08B4A1" w:rsidR="00287DB8" w:rsidRDefault="00430CB2">
      <w:pPr>
        <w:pStyle w:val="Standard"/>
        <w:ind w:firstLine="567"/>
        <w:jc w:val="both"/>
      </w:pPr>
      <w:r>
        <w:t>Согласно кадастровому плану территории, а также топографическому плану, на территории в границах проектирования сформированы земельные участки для размещения жилой застройки</w:t>
      </w:r>
      <w:r w:rsidR="0092501C">
        <w:t>.</w:t>
      </w:r>
    </w:p>
    <w:p w14:paraId="6EB280EC" w14:textId="4EEE22DB" w:rsidR="00287DB8" w:rsidRDefault="00430CB2">
      <w:pPr>
        <w:pStyle w:val="Standard"/>
        <w:ind w:firstLine="567"/>
        <w:jc w:val="both"/>
      </w:pPr>
      <w:r>
        <w:t>Проектом предусматривается размещение объектов индивидуального жилищного строительства</w:t>
      </w:r>
      <w:r w:rsidR="00626E31">
        <w:t>.</w:t>
      </w:r>
    </w:p>
    <w:p w14:paraId="5108BD58" w14:textId="3AC49407" w:rsidR="00287DB8" w:rsidRDefault="00430CB2">
      <w:pPr>
        <w:pStyle w:val="Standard"/>
        <w:ind w:firstLine="567"/>
        <w:jc w:val="both"/>
      </w:pPr>
      <w:r>
        <w:t xml:space="preserve">В соответствии с п.2 ч. 3 ст.42 ГрК РФ характеристики планируемого развития территории, в том числе о плотности и параметрах застройки территории определяются в </w:t>
      </w:r>
      <w:r>
        <w:rPr>
          <w:u w:val="single"/>
        </w:rPr>
        <w:t>пределах, установленных градостроительным регламентом</w:t>
      </w:r>
      <w:r>
        <w:t>. Градостроительный регламент г. Магнитогорска, установленный ПЗиЗ, разграничивает следующие параметры</w:t>
      </w:r>
      <w:r w:rsidR="001D41E3">
        <w:t xml:space="preserve"> для территориальной зоны Ж-4</w:t>
      </w:r>
      <w:r>
        <w:t>:</w:t>
      </w:r>
    </w:p>
    <w:p w14:paraId="660F0FDF" w14:textId="250BDB0E" w:rsidR="00287DB8" w:rsidRPr="001D41E3" w:rsidRDefault="00430CB2" w:rsidP="001D41E3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Максимальный процент застройки в границах земельного участка</w:t>
      </w:r>
      <w:r w:rsidR="001D41E3">
        <w:rPr>
          <w:color w:val="000000"/>
        </w:rPr>
        <w:t xml:space="preserve"> </w:t>
      </w:r>
      <w:r w:rsidRPr="001D41E3">
        <w:rPr>
          <w:color w:val="000000"/>
        </w:rPr>
        <w:t>– 20%</w:t>
      </w:r>
    </w:p>
    <w:p w14:paraId="28E9FBE4" w14:textId="1C20229F" w:rsidR="00287DB8" w:rsidRPr="001D41E3" w:rsidRDefault="00430CB2" w:rsidP="001D41E3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Коэффициент плотности застройки</w:t>
      </w:r>
      <w:r w:rsidR="001D41E3">
        <w:rPr>
          <w:color w:val="000000"/>
        </w:rPr>
        <w:t xml:space="preserve"> </w:t>
      </w:r>
      <w:r w:rsidRPr="001D41E3">
        <w:rPr>
          <w:color w:val="000000"/>
        </w:rPr>
        <w:t>– 0,4</w:t>
      </w:r>
    </w:p>
    <w:p w14:paraId="32765E4F" w14:textId="5C578811" w:rsidR="00287DB8" w:rsidRPr="001D41E3" w:rsidRDefault="00430CB2" w:rsidP="001D41E3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Озеленение территории</w:t>
      </w:r>
      <w:r w:rsidR="001D41E3">
        <w:rPr>
          <w:color w:val="000000"/>
        </w:rPr>
        <w:t xml:space="preserve"> </w:t>
      </w:r>
      <w:r w:rsidRPr="001D41E3">
        <w:rPr>
          <w:color w:val="000000"/>
        </w:rPr>
        <w:t>– 15% от площади земельного участка (за исключением жилого фонда)</w:t>
      </w:r>
    </w:p>
    <w:p w14:paraId="74BECA07" w14:textId="433827B1" w:rsidR="00287DB8" w:rsidRPr="001D41E3" w:rsidRDefault="00430CB2" w:rsidP="001D41E3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Предельное количество этажей</w:t>
      </w:r>
      <w:r w:rsidR="001D41E3">
        <w:rPr>
          <w:color w:val="000000"/>
        </w:rPr>
        <w:t xml:space="preserve"> </w:t>
      </w:r>
      <w:r w:rsidRPr="001D41E3">
        <w:rPr>
          <w:color w:val="000000"/>
        </w:rPr>
        <w:t>– не более 3 для индивидуальных жилых домов</w:t>
      </w:r>
    </w:p>
    <w:p w14:paraId="73355F22" w14:textId="67C54759" w:rsidR="00287DB8" w:rsidRPr="001D41E3" w:rsidRDefault="00430CB2" w:rsidP="001D41E3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Предельная высота зданий, строений, сооружений</w:t>
      </w:r>
      <w:r w:rsidR="001D41E3">
        <w:rPr>
          <w:color w:val="000000"/>
        </w:rPr>
        <w:t xml:space="preserve"> </w:t>
      </w:r>
      <w:r w:rsidRPr="001D41E3">
        <w:rPr>
          <w:color w:val="000000"/>
        </w:rPr>
        <w:t>– не более 20м для индивидуальных жилых домов</w:t>
      </w:r>
    </w:p>
    <w:p w14:paraId="1AE0A565" w14:textId="5EE932B7" w:rsidR="006641B6" w:rsidRPr="00A14EC1" w:rsidRDefault="006641B6">
      <w:pPr>
        <w:pStyle w:val="Standard"/>
        <w:ind w:firstLine="567"/>
        <w:jc w:val="both"/>
        <w:rPr>
          <w:color w:val="000000" w:themeColor="text1"/>
        </w:rPr>
      </w:pPr>
      <w:r w:rsidRPr="00A14EC1">
        <w:rPr>
          <w:color w:val="000000" w:themeColor="text1"/>
        </w:rPr>
        <w:t xml:space="preserve">Для земельных участков с кадастровыми номерами 74:33:0316002:4993, 74:33:0316002:4993, 74:33:0316002:4954, 74:33:0316002:4953 </w:t>
      </w:r>
      <w:r w:rsidR="003A60F2" w:rsidRPr="00A14EC1">
        <w:rPr>
          <w:color w:val="000000" w:themeColor="text1"/>
        </w:rPr>
        <w:t>предусмотрены отклонения от предельных параметров разрешенного строительства, в части минимальных расстояний до границ соседних участков, в связи с неблагоприятной для застройки конфигурацией  земельных участков (см. Лист 1 ОЧ. ППТ)</w:t>
      </w:r>
    </w:p>
    <w:p w14:paraId="5A024E5A" w14:textId="45BA65D0" w:rsidR="00287DB8" w:rsidRDefault="00430CB2">
      <w:pPr>
        <w:pStyle w:val="Standard"/>
        <w:ind w:firstLine="567"/>
        <w:jc w:val="both"/>
        <w:sectPr w:rsidR="00287DB8">
          <w:footerReference w:type="default" r:id="rId17"/>
          <w:footerReference w:type="first" r:id="rId18"/>
          <w:pgSz w:w="11906" w:h="16838"/>
          <w:pgMar w:top="1134" w:right="851" w:bottom="1134" w:left="1276" w:header="720" w:footer="720" w:gutter="0"/>
          <w:cols w:space="720"/>
          <w:titlePg/>
        </w:sectPr>
      </w:pPr>
      <w:r>
        <w:t xml:space="preserve">Подробнее смотри таблицу 6.1. Ведомость объектов капитального строительства в границах проектирования, в таблице приведены предельные значения параметров объектов капитального строительства с учетом планировочных ограничений территории проектирования на основании представленных исходных данных о зонах с особыми условиями использования территории, требований нормативнотехнических документов и градостроительных регламентов. </w:t>
      </w:r>
    </w:p>
    <w:p w14:paraId="2584C962" w14:textId="77777777" w:rsidR="00287DB8" w:rsidRDefault="00430CB2" w:rsidP="0026199B">
      <w:pPr>
        <w:pStyle w:val="Standard"/>
        <w:suppressAutoHyphens w:val="0"/>
        <w:jc w:val="right"/>
      </w:pPr>
      <w:r>
        <w:rPr>
          <w:iCs/>
          <w:color w:val="000000"/>
        </w:rPr>
        <w:lastRenderedPageBreak/>
        <w:t>Таблица 6.1. В</w:t>
      </w:r>
      <w:r>
        <w:rPr>
          <w:iCs/>
        </w:rPr>
        <w:t>едомость</w:t>
      </w:r>
      <w:r>
        <w:t xml:space="preserve"> объектов капитального строительства в границах проектирования</w:t>
      </w:r>
    </w:p>
    <w:p w14:paraId="068D13E2" w14:textId="77777777" w:rsidR="00287DB8" w:rsidRDefault="00287DB8"/>
    <w:tbl>
      <w:tblPr>
        <w:tblW w:w="1587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127"/>
        <w:gridCol w:w="2122"/>
        <w:gridCol w:w="709"/>
        <w:gridCol w:w="996"/>
        <w:gridCol w:w="567"/>
        <w:gridCol w:w="2971"/>
        <w:gridCol w:w="1134"/>
        <w:gridCol w:w="998"/>
        <w:gridCol w:w="1269"/>
        <w:gridCol w:w="567"/>
      </w:tblGrid>
      <w:tr w:rsidR="004E390B" w14:paraId="641F5E30" w14:textId="77777777" w:rsidTr="00520551">
        <w:trPr>
          <w:cantSplit/>
          <w:trHeight w:val="34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3CC" w14:textId="77777777" w:rsidR="004E390B" w:rsidRDefault="004E390B" w:rsidP="002277F1">
            <w:pPr>
              <w:ind w:left="30" w:hanging="30"/>
              <w:jc w:val="center"/>
            </w:pPr>
            <w:bookmarkStart w:id="145" w:name="_Hlk195781457"/>
            <w:bookmarkStart w:id="146" w:name="_Hlk204876078"/>
            <w:bookmarkStart w:id="147" w:name="_Hlk195781477"/>
            <w:r>
              <w:t>№ ЗУ согласно ЕГРН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DEA5" w14:textId="77777777" w:rsidR="004E390B" w:rsidRDefault="004E390B" w:rsidP="002277F1">
            <w:pPr>
              <w:jc w:val="center"/>
            </w:pPr>
            <w:r>
              <w:t>Вид разрешенного использования согласно сведениям ЕГРН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28FF" w14:textId="77777777" w:rsidR="004E390B" w:rsidRDefault="004E390B" w:rsidP="002277F1">
            <w:pPr>
              <w:jc w:val="center"/>
            </w:pPr>
            <w:r>
              <w:t>Наименование вида разрешенного использования ЗУ (приведено в соответствии с ПЗиЗ г.Магнитогорск)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23F9C4C" w14:textId="77777777" w:rsidR="004E390B" w:rsidRDefault="004E390B" w:rsidP="002277F1">
            <w:pPr>
              <w:ind w:left="113" w:right="113"/>
              <w:jc w:val="center"/>
            </w:pPr>
            <w:r>
              <w:t>Код по классификатору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D5BEB65" w14:textId="77777777" w:rsidR="004E390B" w:rsidRDefault="004E390B" w:rsidP="002277F1">
            <w:pPr>
              <w:ind w:left="113" w:right="113"/>
              <w:jc w:val="center"/>
            </w:pPr>
            <w:r>
              <w:t>№объекта на чертеже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626F16" w14:textId="77777777" w:rsidR="004E390B" w:rsidRDefault="004E390B" w:rsidP="002277F1">
            <w:pPr>
              <w:ind w:left="113" w:right="113"/>
              <w:jc w:val="center"/>
            </w:pPr>
            <w:r>
              <w:t>Площадь общая, согласно сведениям ЕГРН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8054" w14:textId="77777777" w:rsidR="004E390B" w:rsidRDefault="004E390B" w:rsidP="002277F1">
            <w:pPr>
              <w:jc w:val="center"/>
            </w:pPr>
            <w:r>
              <w:t>ОКС, размещаемый на ЗУ, цель использования ЗУ (приведено в соответствии с ПЗиЗ г. Магнитогорска)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AE3C81E" w14:textId="77777777" w:rsidR="004E390B" w:rsidRDefault="004E390B" w:rsidP="002277F1">
            <w:pPr>
              <w:jc w:val="center"/>
            </w:pPr>
            <w:r>
              <w:t>Площадь участка, м2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F810A2E" w14:textId="77777777" w:rsidR="004E390B" w:rsidRDefault="004E390B" w:rsidP="002277F1">
            <w:pPr>
              <w:ind w:left="113" w:right="113"/>
              <w:jc w:val="center"/>
            </w:pPr>
            <w:r>
              <w:t xml:space="preserve">Этажность </w:t>
            </w:r>
          </w:p>
          <w:p w14:paraId="3470540A" w14:textId="328580D6" w:rsidR="004E390B" w:rsidRDefault="004E390B" w:rsidP="002277F1">
            <w:pPr>
              <w:ind w:left="113" w:right="113"/>
              <w:jc w:val="center"/>
            </w:pPr>
            <w:r>
              <w:t>сущ./проект.</w:t>
            </w:r>
            <w:r w:rsidR="00520551" w:rsidRPr="00520551">
              <w:rPr>
                <w:vertAlign w:val="superscript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C87E" w14:textId="3C1157FC" w:rsidR="004E390B" w:rsidRDefault="004E390B" w:rsidP="002277F1">
            <w:pPr>
              <w:jc w:val="center"/>
            </w:pPr>
            <w:r>
              <w:t xml:space="preserve">Площадь застройки </w:t>
            </w:r>
            <w:r w:rsidR="00A85A5E">
              <w:t>кв. м</w:t>
            </w:r>
            <w:r w:rsidR="00A31444">
              <w:t xml:space="preserve"> </w:t>
            </w:r>
            <w:r>
              <w:t>/</w:t>
            </w:r>
            <w:r w:rsidR="00A31444">
              <w:t xml:space="preserve"> </w:t>
            </w:r>
            <w:r>
              <w:t>%</w:t>
            </w:r>
          </w:p>
          <w:p w14:paraId="539C60D7" w14:textId="77777777" w:rsidR="004E390B" w:rsidRDefault="004E390B" w:rsidP="002277F1">
            <w:pPr>
              <w:jc w:val="center"/>
            </w:pPr>
            <w:r>
              <w:t>(максимальная)</w:t>
            </w:r>
            <w:r>
              <w:rPr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313BF47E" w14:textId="5DC3B2E7" w:rsidR="004E390B" w:rsidRDefault="004E390B" w:rsidP="002277F1">
            <w:pPr>
              <w:ind w:left="-9" w:right="113"/>
              <w:jc w:val="center"/>
            </w:pPr>
            <w:r>
              <w:t>Сущ. (С)/</w:t>
            </w:r>
            <w:r w:rsidR="00A85A5E">
              <w:t>Проект. (</w:t>
            </w:r>
            <w:r>
              <w:t>П)</w:t>
            </w:r>
          </w:p>
        </w:tc>
      </w:tr>
      <w:tr w:rsidR="004E390B" w14:paraId="2E272A57" w14:textId="77777777" w:rsidTr="00520551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3E2B" w14:textId="77777777" w:rsidR="004E390B" w:rsidRDefault="004E390B" w:rsidP="002277F1">
            <w:pPr>
              <w:jc w:val="center"/>
            </w:pPr>
            <w:r w:rsidRPr="00DF6DC7">
              <w:t>74:33:0316002:4377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AC38" w14:textId="77777777" w:rsidR="004E390B" w:rsidRDefault="004E390B" w:rsidP="002277F1">
            <w:pPr>
              <w:jc w:val="center"/>
            </w:pPr>
            <w:r w:rsidRPr="00DF6DC7">
              <w:t>Для индивидуального жилищного строительства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CDD1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8CDC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CE22" w14:textId="77777777" w:rsidR="004E390B" w:rsidRDefault="004E390B" w:rsidP="002277F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9ABB8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829E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B9E5" w14:textId="77777777" w:rsidR="004E390B" w:rsidRDefault="004E390B" w:rsidP="002277F1">
            <w:pPr>
              <w:jc w:val="center"/>
            </w:pPr>
            <w:r w:rsidRPr="004C0808">
              <w:t>1034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5F81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C57C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206,8/20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0F5EC" w14:textId="77777777" w:rsidR="004E390B" w:rsidRDefault="004E390B" w:rsidP="002277F1">
            <w:pPr>
              <w:jc w:val="center"/>
            </w:pPr>
            <w:r>
              <w:t>П</w:t>
            </w:r>
          </w:p>
        </w:tc>
      </w:tr>
      <w:tr w:rsidR="004E390B" w14:paraId="294127F0" w14:textId="77777777" w:rsidTr="00520551">
        <w:trPr>
          <w:trHeight w:val="2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09A6" w14:textId="77777777" w:rsidR="004E390B" w:rsidRDefault="004E390B" w:rsidP="002277F1">
            <w:pPr>
              <w:jc w:val="center"/>
            </w:pPr>
            <w:r w:rsidRPr="00DF6DC7">
              <w:t>74:33:0316002:4993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E811" w14:textId="77777777" w:rsidR="004E390B" w:rsidRDefault="004E390B" w:rsidP="002277F1">
            <w:pPr>
              <w:jc w:val="center"/>
            </w:pPr>
            <w:r w:rsidRPr="00DF6DC7">
              <w:t>Для индивидуального жилищного строительства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A7F1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CB9A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A0F1" w14:textId="77777777" w:rsidR="004E390B" w:rsidRDefault="004E390B" w:rsidP="002277F1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A4120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40F7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237C" w14:textId="77777777" w:rsidR="004E390B" w:rsidRDefault="004E390B" w:rsidP="002277F1">
            <w:pPr>
              <w:jc w:val="center"/>
            </w:pPr>
            <w:r w:rsidRPr="004C0808">
              <w:t>525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5180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3BF1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105/20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B7F59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1EA2A831" w14:textId="77777777" w:rsidTr="00520551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FB47" w14:textId="77777777" w:rsidR="004E390B" w:rsidRDefault="004E390B" w:rsidP="002277F1">
            <w:pPr>
              <w:jc w:val="center"/>
            </w:pPr>
            <w:r w:rsidRPr="00DF6DC7">
              <w:t>74:33:0316002:4992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B82" w14:textId="77777777" w:rsidR="004E390B" w:rsidRDefault="004E390B" w:rsidP="002277F1">
            <w:pPr>
              <w:jc w:val="center"/>
            </w:pPr>
            <w:r w:rsidRPr="00DF6DC7">
              <w:t>Для индивидуального жилищного строительства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7676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7DB6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77BA" w14:textId="77777777" w:rsidR="004E390B" w:rsidRDefault="004E390B" w:rsidP="002277F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ECE6C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D362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41C0" w14:textId="77777777" w:rsidR="004E390B" w:rsidRDefault="004E390B" w:rsidP="002277F1">
            <w:pPr>
              <w:jc w:val="center"/>
            </w:pPr>
            <w:r w:rsidRPr="004C0808">
              <w:t>526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32DA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8F57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105,2/20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8D4A5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30DD55E7" w14:textId="77777777" w:rsidTr="00A31444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2901" w14:textId="77777777" w:rsidR="004E390B" w:rsidRDefault="004E390B" w:rsidP="002277F1">
            <w:pPr>
              <w:jc w:val="center"/>
            </w:pPr>
            <w:r w:rsidRPr="00DF6DC7">
              <w:t>74:33:0316002:4367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6F5" w14:textId="77777777" w:rsidR="004E390B" w:rsidRDefault="004E390B" w:rsidP="002277F1">
            <w:pPr>
              <w:jc w:val="center"/>
            </w:pPr>
            <w:r w:rsidRPr="00DF6DC7">
              <w:t>для размещения отдельно стоящего односемейного дома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0EEA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EECA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95AD" w14:textId="77777777" w:rsidR="004E390B" w:rsidRDefault="004E390B" w:rsidP="002277F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EBC9A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46FA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A5EF" w14:textId="77777777" w:rsidR="004E390B" w:rsidRDefault="004E390B" w:rsidP="002277F1">
            <w:pPr>
              <w:jc w:val="center"/>
            </w:pPr>
            <w:r w:rsidRPr="004C0808">
              <w:t>1051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95BE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84A6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210,2/20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199FC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640CB871" w14:textId="77777777" w:rsidTr="00A31444">
        <w:trPr>
          <w:trHeight w:val="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5469" w14:textId="77777777" w:rsidR="004E390B" w:rsidRDefault="004E390B" w:rsidP="002277F1">
            <w:pPr>
              <w:jc w:val="center"/>
            </w:pPr>
            <w:r>
              <w:t>Из неразграниченных земель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23A6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7989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5BA2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07AF" w14:textId="77777777" w:rsidR="004E390B" w:rsidRDefault="004E390B" w:rsidP="002277F1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7008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CA3C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313F" w14:textId="77777777" w:rsidR="004E390B" w:rsidRDefault="004E390B" w:rsidP="002277F1">
            <w:pPr>
              <w:jc w:val="center"/>
            </w:pPr>
            <w:r>
              <w:t>739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025F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D11A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147,8/20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D13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0B2448BF" w14:textId="77777777" w:rsidTr="00A31444">
        <w:trPr>
          <w:trHeight w:val="4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BF62" w14:textId="77777777" w:rsidR="004E390B" w:rsidRDefault="004E390B" w:rsidP="002277F1">
            <w:pPr>
              <w:jc w:val="center"/>
            </w:pPr>
            <w:r w:rsidRPr="00DF6DC7">
              <w:lastRenderedPageBreak/>
              <w:t>74:33:0316002:4952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07DE" w14:textId="77777777" w:rsidR="004E390B" w:rsidRDefault="004E390B" w:rsidP="002277F1">
            <w:pPr>
              <w:jc w:val="center"/>
            </w:pPr>
            <w:r w:rsidRPr="00DF6DC7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8D63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0294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CC05" w14:textId="77777777" w:rsidR="004E390B" w:rsidRDefault="004E390B" w:rsidP="002277F1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0B728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3D1D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7B99" w14:textId="77777777" w:rsidR="004E390B" w:rsidRDefault="004E390B" w:rsidP="002277F1">
            <w:pPr>
              <w:jc w:val="center"/>
            </w:pPr>
            <w:r w:rsidRPr="004C0808">
              <w:t>400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4BF0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083D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80/20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8BBA9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5D346842" w14:textId="77777777" w:rsidTr="00520551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6EBA" w14:textId="77777777" w:rsidR="004E390B" w:rsidRDefault="004E390B" w:rsidP="002277F1">
            <w:pPr>
              <w:jc w:val="center"/>
            </w:pPr>
            <w:r w:rsidRPr="00DF6DC7">
              <w:t>74:33:0316002:4954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96E8" w14:textId="77777777" w:rsidR="004E390B" w:rsidRDefault="004E390B" w:rsidP="002277F1">
            <w:pPr>
              <w:jc w:val="center"/>
            </w:pPr>
            <w:r w:rsidRPr="00DF6DC7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2B1A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8911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3E80" w14:textId="77777777" w:rsidR="004E390B" w:rsidRDefault="004E390B" w:rsidP="002277F1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8687F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D297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A779" w14:textId="77777777" w:rsidR="004E390B" w:rsidRDefault="004E390B" w:rsidP="002277F1">
            <w:pPr>
              <w:jc w:val="center"/>
            </w:pPr>
            <w:r w:rsidRPr="004C0808">
              <w:t>594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4C6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1545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118,8/20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3F400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33928DA8" w14:textId="77777777" w:rsidTr="00520551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9806" w14:textId="77777777" w:rsidR="004E390B" w:rsidRDefault="004E390B" w:rsidP="002277F1">
            <w:pPr>
              <w:jc w:val="center"/>
            </w:pPr>
            <w:r>
              <w:t>Из неразграниченных земель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F52C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6E67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41F5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13FE" w14:textId="77777777" w:rsidR="004E390B" w:rsidRDefault="004E390B" w:rsidP="002277F1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CD5C2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4F31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CADE" w14:textId="77777777" w:rsidR="004E390B" w:rsidRDefault="004E390B" w:rsidP="002277F1">
            <w:pPr>
              <w:jc w:val="center"/>
            </w:pPr>
            <w:r>
              <w:t>700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65BD" w14:textId="77777777" w:rsidR="004E390B" w:rsidRDefault="004E390B" w:rsidP="002277F1">
            <w:pPr>
              <w:jc w:val="center"/>
            </w:pPr>
            <w:r w:rsidRPr="004C2C50"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DB41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140/20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50D0D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0DF39628" w14:textId="77777777" w:rsidTr="00520551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2905" w14:textId="77777777" w:rsidR="004E390B" w:rsidRDefault="004E390B" w:rsidP="002277F1">
            <w:pPr>
              <w:jc w:val="center"/>
            </w:pPr>
            <w:r w:rsidRPr="00DF6DC7">
              <w:t>74:33:0316002:4669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6720" w14:textId="77777777" w:rsidR="004E390B" w:rsidRDefault="004E390B" w:rsidP="002277F1">
            <w:pPr>
              <w:jc w:val="center"/>
            </w:pPr>
            <w:r w:rsidRPr="00DF6DC7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2D51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251C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9537" w14:textId="77777777" w:rsidR="004E390B" w:rsidRDefault="004E390B" w:rsidP="002277F1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82423" w14:textId="77777777" w:rsidR="004E390B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45A7" w14:textId="77777777" w:rsidR="004E390B" w:rsidRDefault="004E390B" w:rsidP="002277F1">
            <w:pPr>
              <w:jc w:val="center"/>
            </w:pPr>
            <w:r w:rsidRPr="00827904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09F0" w14:textId="77777777" w:rsidR="004E390B" w:rsidRDefault="004E390B" w:rsidP="002277F1">
            <w:pPr>
              <w:jc w:val="center"/>
            </w:pPr>
            <w:r w:rsidRPr="004C0808">
              <w:t>595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EFBC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- /1-3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FE4D" w14:textId="77777777" w:rsidR="004E390B" w:rsidRPr="00D46D57" w:rsidRDefault="004E390B" w:rsidP="002277F1">
            <w:pPr>
              <w:jc w:val="center"/>
              <w:rPr>
                <w:color w:val="000000"/>
              </w:rPr>
            </w:pPr>
            <w:r w:rsidRPr="00D46D57">
              <w:rPr>
                <w:color w:val="000000"/>
              </w:rPr>
              <w:t>119/20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B0DB" w14:textId="77777777" w:rsidR="004E390B" w:rsidRDefault="004E390B" w:rsidP="002277F1">
            <w:pPr>
              <w:jc w:val="center"/>
            </w:pPr>
            <w:r w:rsidRPr="00CC500C">
              <w:t>П</w:t>
            </w:r>
          </w:p>
        </w:tc>
      </w:tr>
      <w:tr w:rsidR="004E390B" w14:paraId="08D995FA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32C7" w14:textId="5506D32F" w:rsidR="004E390B" w:rsidRDefault="004E390B" w:rsidP="002277F1">
            <w:pPr>
              <w:jc w:val="center"/>
            </w:pPr>
            <w:r w:rsidRPr="00797F13">
              <w:t>74:33:0316002:</w:t>
            </w:r>
            <w:r w:rsidR="001D41E3">
              <w:t>4730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E99C" w14:textId="77777777" w:rsidR="004E390B" w:rsidRDefault="004E390B" w:rsidP="002277F1">
            <w:pPr>
              <w:jc w:val="center"/>
            </w:pPr>
            <w:r w:rsidRPr="00797F13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0666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534A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2EB9" w14:textId="77777777" w:rsidR="004E390B" w:rsidRDefault="004E390B" w:rsidP="002277F1">
            <w:pPr>
              <w:jc w:val="center"/>
            </w:pPr>
            <w:r>
              <w:t>:4760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5E2D" w14:textId="77777777" w:rsidR="004E390B" w:rsidRDefault="004E390B" w:rsidP="002277F1">
            <w:pPr>
              <w:jc w:val="center"/>
            </w:pPr>
            <w:r w:rsidRPr="00797F13">
              <w:t>107,5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BE90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6877" w14:textId="77777777" w:rsidR="004E390B" w:rsidRDefault="004E390B" w:rsidP="002277F1">
            <w:pPr>
              <w:jc w:val="center"/>
            </w:pPr>
            <w:r w:rsidRPr="00797F13">
              <w:t>531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6204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2/2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038D" w14:textId="77777777" w:rsidR="004E390B" w:rsidRDefault="004E390B" w:rsidP="002277F1">
            <w:pPr>
              <w:jc w:val="center"/>
            </w:pPr>
            <w:r w:rsidRPr="00797F13">
              <w:t>106,2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18BB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4E390B" w14:paraId="57F9043E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5BB5" w14:textId="77777777" w:rsidR="004E390B" w:rsidRDefault="004E390B" w:rsidP="002277F1">
            <w:pPr>
              <w:jc w:val="center"/>
            </w:pPr>
            <w:r w:rsidRPr="0030351E">
              <w:t> 74:33:0316002:4729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F7F6" w14:textId="77777777" w:rsidR="004E390B" w:rsidRDefault="004E390B" w:rsidP="002277F1">
            <w:pPr>
              <w:jc w:val="center"/>
            </w:pPr>
            <w:r w:rsidRPr="0030351E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5D9B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B07E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998D" w14:textId="77777777" w:rsidR="004E390B" w:rsidRDefault="004E390B" w:rsidP="002277F1">
            <w:pPr>
              <w:jc w:val="center"/>
            </w:pPr>
            <w:r w:rsidRPr="0030351E">
              <w:t>:4759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B6DF" w14:textId="77777777" w:rsidR="004E390B" w:rsidRDefault="004E390B" w:rsidP="002277F1">
            <w:pPr>
              <w:jc w:val="center"/>
            </w:pPr>
            <w:r w:rsidRPr="0030351E">
              <w:t>106,9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8491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9CC0" w14:textId="77777777" w:rsidR="004E390B" w:rsidRDefault="004E390B" w:rsidP="002277F1">
            <w:pPr>
              <w:jc w:val="center"/>
            </w:pPr>
            <w:r w:rsidRPr="0030351E">
              <w:t>531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1EB5" w14:textId="516E2515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2/2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DEFE" w14:textId="77777777" w:rsidR="004E390B" w:rsidRDefault="004E390B" w:rsidP="002277F1">
            <w:pPr>
              <w:jc w:val="center"/>
            </w:pPr>
            <w:r w:rsidRPr="00797F13">
              <w:t>106,2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9CEE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4E390B" w14:paraId="306DD3F0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97B1" w14:textId="77777777" w:rsidR="004E390B" w:rsidRDefault="004E390B" w:rsidP="002277F1">
            <w:pPr>
              <w:jc w:val="center"/>
            </w:pPr>
            <w:r w:rsidRPr="00FC7C98">
              <w:lastRenderedPageBreak/>
              <w:t>74:33:0316002:4728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1AA0" w14:textId="77777777" w:rsidR="004E390B" w:rsidRDefault="004E390B" w:rsidP="002277F1">
            <w:pPr>
              <w:jc w:val="center"/>
            </w:pPr>
            <w:r w:rsidRPr="00FC7C98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1DE1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0B97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8B4D" w14:textId="77777777" w:rsidR="004E390B" w:rsidRDefault="004E390B" w:rsidP="002277F1">
            <w:pPr>
              <w:jc w:val="center"/>
            </w:pPr>
            <w:r w:rsidRPr="00FC7C98">
              <w:t>:4705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F4F1" w14:textId="77777777" w:rsidR="004E390B" w:rsidRDefault="004E390B" w:rsidP="002277F1">
            <w:pPr>
              <w:jc w:val="center"/>
            </w:pPr>
            <w:r w:rsidRPr="00FC7C98">
              <w:t>113,8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B7F1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4BBA" w14:textId="77777777" w:rsidR="004E390B" w:rsidRDefault="004E390B" w:rsidP="002277F1">
            <w:pPr>
              <w:jc w:val="center"/>
            </w:pPr>
            <w:r w:rsidRPr="00FC7C98">
              <w:t>531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FABC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2/2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C1CF" w14:textId="77777777" w:rsidR="004E390B" w:rsidRDefault="004E390B" w:rsidP="002277F1">
            <w:pPr>
              <w:jc w:val="center"/>
            </w:pPr>
            <w:r w:rsidRPr="00797F13">
              <w:t>106,2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EEEE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4E390B" w14:paraId="422FBAF7" w14:textId="77777777" w:rsidTr="00520551">
        <w:trPr>
          <w:trHeight w:val="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FDD" w14:textId="77777777" w:rsidR="004E390B" w:rsidRPr="00B26849" w:rsidRDefault="004E390B" w:rsidP="002277F1">
            <w:pPr>
              <w:jc w:val="center"/>
            </w:pPr>
            <w:r w:rsidRPr="00B26849">
              <w:t>74:33:0316002:4536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2450" w14:textId="77777777" w:rsidR="004E390B" w:rsidRPr="00B26849" w:rsidRDefault="004E390B" w:rsidP="002277F1">
            <w:pPr>
              <w:jc w:val="center"/>
            </w:pPr>
            <w:r w:rsidRPr="00B26849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DF4B" w14:textId="77777777" w:rsidR="004E390B" w:rsidRPr="00B26849" w:rsidRDefault="004E390B" w:rsidP="002277F1">
            <w:pPr>
              <w:jc w:val="center"/>
            </w:pPr>
            <w:r w:rsidRPr="00B26849"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F405" w14:textId="77777777" w:rsidR="004E390B" w:rsidRPr="00B26849" w:rsidRDefault="004E390B" w:rsidP="002277F1">
            <w:pPr>
              <w:jc w:val="center"/>
            </w:pPr>
            <w:r w:rsidRPr="00B26849"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515C" w14:textId="77777777" w:rsidR="004E390B" w:rsidRPr="00B26849" w:rsidRDefault="004E390B" w:rsidP="002277F1">
            <w:pPr>
              <w:jc w:val="center"/>
            </w:pPr>
            <w:r w:rsidRPr="00B26849">
              <w:t>:4653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25B1" w14:textId="77777777" w:rsidR="004E390B" w:rsidRPr="00B26849" w:rsidRDefault="004E390B" w:rsidP="002277F1">
            <w:pPr>
              <w:jc w:val="center"/>
            </w:pPr>
            <w:r w:rsidRPr="00B26849">
              <w:t>193,2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C707" w14:textId="77777777" w:rsidR="004E390B" w:rsidRPr="00B26849" w:rsidRDefault="004E390B" w:rsidP="002277F1">
            <w:pPr>
              <w:jc w:val="center"/>
            </w:pPr>
            <w:r w:rsidRPr="00B26849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1535" w14:textId="77777777" w:rsidR="004E390B" w:rsidRPr="00B26849" w:rsidRDefault="004E390B" w:rsidP="002277F1">
            <w:pPr>
              <w:jc w:val="center"/>
            </w:pPr>
            <w:r w:rsidRPr="00B26849">
              <w:t>595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7EE6" w14:textId="00DA4AA4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1/1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25EE" w14:textId="77777777" w:rsidR="004E390B" w:rsidRPr="00B26849" w:rsidRDefault="004E390B" w:rsidP="002277F1">
            <w:pPr>
              <w:jc w:val="center"/>
            </w:pPr>
            <w:r w:rsidRPr="00B26849">
              <w:t>119/20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F647" w14:textId="77777777" w:rsidR="004E390B" w:rsidRPr="00B26849" w:rsidRDefault="004E390B" w:rsidP="002277F1">
            <w:pPr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 w:rsidRPr="00B26849">
              <w:t>С</w:t>
            </w:r>
          </w:p>
        </w:tc>
      </w:tr>
      <w:tr w:rsidR="004E390B" w14:paraId="0FFA5659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5FE9" w14:textId="77777777" w:rsidR="004E390B" w:rsidRDefault="004E390B" w:rsidP="002277F1">
            <w:pPr>
              <w:jc w:val="center"/>
            </w:pPr>
            <w:r w:rsidRPr="00B26849">
              <w:t>74:33:0316002:4670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40BD" w14:textId="77777777" w:rsidR="004E390B" w:rsidRDefault="004E390B" w:rsidP="002277F1">
            <w:pPr>
              <w:jc w:val="center"/>
            </w:pPr>
            <w:r w:rsidRPr="00B26849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7D5D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FF14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4EC5" w14:textId="77777777" w:rsidR="004E390B" w:rsidRDefault="004E390B" w:rsidP="002277F1">
            <w:pPr>
              <w:jc w:val="center"/>
            </w:pPr>
            <w:r w:rsidRPr="00B26849">
              <w:t>:3820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D7BA" w14:textId="77777777" w:rsidR="004E390B" w:rsidRDefault="004E390B" w:rsidP="002277F1">
            <w:pPr>
              <w:jc w:val="center"/>
            </w:pPr>
            <w:r w:rsidRPr="00B26849">
              <w:t>198 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AD38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3574" w14:textId="77777777" w:rsidR="004E390B" w:rsidRDefault="004E390B" w:rsidP="002277F1">
            <w:pPr>
              <w:jc w:val="center"/>
            </w:pPr>
            <w:r w:rsidRPr="00B26849"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8394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2/2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6F79" w14:textId="77777777" w:rsidR="004E390B" w:rsidRDefault="004E390B" w:rsidP="002277F1">
            <w:pPr>
              <w:jc w:val="center"/>
            </w:pPr>
            <w:r w:rsidRPr="00B26849">
              <w:t>160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6354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4E390B" w14:paraId="6E02D75F" w14:textId="77777777" w:rsidTr="00A31444">
        <w:trPr>
          <w:trHeight w:val="81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5D17" w14:textId="77777777" w:rsidR="004E390B" w:rsidRDefault="004E390B" w:rsidP="002277F1">
            <w:pPr>
              <w:jc w:val="center"/>
            </w:pPr>
            <w:r w:rsidRPr="00285549">
              <w:t>74:33:0316002:5003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FD24" w14:textId="77777777" w:rsidR="004E390B" w:rsidRDefault="004E390B" w:rsidP="002277F1">
            <w:pPr>
              <w:jc w:val="center"/>
            </w:pPr>
            <w:r w:rsidRPr="00285549">
              <w:t>В целях строительства индивидуального жилого дома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3A59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543B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247D" w14:textId="77777777" w:rsidR="004E390B" w:rsidRDefault="004E390B" w:rsidP="002277F1">
            <w:pPr>
              <w:jc w:val="center"/>
            </w:pPr>
            <w:r w:rsidRPr="00285549">
              <w:t>:4843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AD12" w14:textId="77777777" w:rsidR="004E390B" w:rsidRDefault="004E390B" w:rsidP="002277F1">
            <w:pPr>
              <w:jc w:val="center"/>
            </w:pPr>
            <w:r w:rsidRPr="00285549">
              <w:t>20,6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6754" w14:textId="77777777" w:rsidR="004E390B" w:rsidRDefault="004E390B" w:rsidP="002277F1">
            <w:pPr>
              <w:jc w:val="center"/>
            </w:pPr>
            <w:r>
              <w:t>Хозяйственная постройка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C88D" w14:textId="77777777" w:rsidR="004E390B" w:rsidRDefault="004E390B" w:rsidP="002277F1">
            <w:pPr>
              <w:jc w:val="center"/>
            </w:pPr>
            <w:r w:rsidRPr="00285549">
              <w:t>561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8432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1/1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23C4" w14:textId="77777777" w:rsidR="004E390B" w:rsidRDefault="004E390B" w:rsidP="002277F1">
            <w:pPr>
              <w:jc w:val="center"/>
            </w:pPr>
            <w:r w:rsidRPr="00285549">
              <w:t>112,2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97D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4E390B" w14:paraId="7A7A9A99" w14:textId="77777777" w:rsidTr="00A31444">
        <w:trPr>
          <w:trHeight w:val="83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42BB" w14:textId="77777777" w:rsidR="004E390B" w:rsidRPr="00285549" w:rsidRDefault="004E390B" w:rsidP="002277F1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FD70" w14:textId="77777777" w:rsidR="004E390B" w:rsidRPr="00285549" w:rsidRDefault="004E390B" w:rsidP="002277F1">
            <w:pPr>
              <w:jc w:val="center"/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951F" w14:textId="77777777" w:rsidR="004E390B" w:rsidRDefault="004E390B" w:rsidP="002277F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7B29" w14:textId="77777777" w:rsidR="004E390B" w:rsidRDefault="004E390B" w:rsidP="002277F1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B6E1" w14:textId="77777777" w:rsidR="004E390B" w:rsidRPr="00285549" w:rsidRDefault="004E390B" w:rsidP="002277F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8744" w14:textId="77777777" w:rsidR="004E390B" w:rsidRPr="00285549" w:rsidRDefault="004E390B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1803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22E7" w14:textId="77777777" w:rsidR="004E390B" w:rsidRPr="00285549" w:rsidRDefault="004E390B" w:rsidP="002277F1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BC67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-/1-3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9602" w14:textId="77777777" w:rsidR="004E390B" w:rsidRPr="00285549" w:rsidRDefault="004E390B" w:rsidP="00227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955B" w14:textId="77777777" w:rsidR="004E390B" w:rsidRDefault="004E390B" w:rsidP="002277F1">
            <w:pPr>
              <w:jc w:val="center"/>
            </w:pPr>
            <w:r>
              <w:t>П</w:t>
            </w:r>
          </w:p>
        </w:tc>
      </w:tr>
      <w:tr w:rsidR="004E390B" w14:paraId="7E1E20C4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D7EB" w14:textId="77777777" w:rsidR="004E390B" w:rsidRDefault="004E390B" w:rsidP="002277F1">
            <w:pPr>
              <w:jc w:val="center"/>
            </w:pPr>
            <w:r w:rsidRPr="00285549">
              <w:t>74:33:0316002:5002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216B" w14:textId="77777777" w:rsidR="004E390B" w:rsidRDefault="004E390B" w:rsidP="002277F1">
            <w:pPr>
              <w:jc w:val="center"/>
            </w:pPr>
            <w:r w:rsidRPr="00285549">
              <w:t>В целях строительства индивидуального жилого дома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F7E9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9104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2B76" w14:textId="77777777" w:rsidR="004E390B" w:rsidRDefault="004E390B" w:rsidP="002277F1">
            <w:pPr>
              <w:jc w:val="center"/>
            </w:pPr>
            <w:r w:rsidRPr="00285549">
              <w:t>:4485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FBA5" w14:textId="77777777" w:rsidR="004E390B" w:rsidRDefault="004E390B" w:rsidP="002277F1">
            <w:pPr>
              <w:jc w:val="center"/>
            </w:pPr>
            <w:r w:rsidRPr="00285549">
              <w:t>73,3 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E878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236D" w14:textId="77777777" w:rsidR="004E390B" w:rsidRDefault="004E390B" w:rsidP="002277F1">
            <w:pPr>
              <w:jc w:val="center"/>
            </w:pPr>
            <w:r w:rsidRPr="00285549">
              <w:t>639 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F2A7" w14:textId="331ED24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1/1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B36D" w14:textId="77777777" w:rsidR="004E390B" w:rsidRDefault="004E390B" w:rsidP="002277F1">
            <w:pPr>
              <w:jc w:val="center"/>
            </w:pPr>
            <w:r w:rsidRPr="00285549">
              <w:t>127,8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56BB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4E390B" w14:paraId="549BA9B3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016D" w14:textId="23A5E496" w:rsidR="004E390B" w:rsidRDefault="004E390B" w:rsidP="002277F1">
            <w:pPr>
              <w:jc w:val="center"/>
            </w:pPr>
            <w:r w:rsidRPr="00285549">
              <w:t>74:33:0316002:4953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A71C" w14:textId="77777777" w:rsidR="004E390B" w:rsidRDefault="004E390B" w:rsidP="002277F1">
            <w:pPr>
              <w:jc w:val="center"/>
            </w:pPr>
            <w:r w:rsidRPr="00285549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C852" w14:textId="77777777" w:rsidR="004E390B" w:rsidRDefault="004E390B" w:rsidP="002277F1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C1E3" w14:textId="77777777" w:rsidR="004E390B" w:rsidRDefault="004E390B" w:rsidP="002277F1">
            <w:pPr>
              <w:jc w:val="center"/>
            </w:pPr>
            <w:r>
              <w:t>2.1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01FA" w14:textId="77777777" w:rsidR="004E390B" w:rsidRDefault="004E390B" w:rsidP="002277F1">
            <w:pPr>
              <w:jc w:val="center"/>
            </w:pPr>
            <w:r w:rsidRPr="00285549">
              <w:t>:5017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857F" w14:textId="77777777" w:rsidR="004E390B" w:rsidRDefault="004E390B" w:rsidP="002277F1">
            <w:pPr>
              <w:jc w:val="center"/>
            </w:pPr>
            <w:r w:rsidRPr="00285549">
              <w:t>127 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4362" w14:textId="77777777" w:rsidR="004E390B" w:rsidRDefault="004E390B" w:rsidP="002277F1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F652" w14:textId="77777777" w:rsidR="004E390B" w:rsidRDefault="004E390B" w:rsidP="002277F1">
            <w:pPr>
              <w:jc w:val="center"/>
            </w:pPr>
            <w:r w:rsidRPr="00285549"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7AF7" w14:textId="77777777" w:rsidR="004E390B" w:rsidRPr="00C93F16" w:rsidRDefault="004E390B" w:rsidP="002277F1">
            <w:pPr>
              <w:jc w:val="center"/>
              <w:rPr>
                <w:color w:val="000000"/>
              </w:rPr>
            </w:pPr>
            <w:r w:rsidRPr="00C93F16">
              <w:rPr>
                <w:color w:val="000000"/>
              </w:rPr>
              <w:t>2/2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FAAC" w14:textId="77777777" w:rsidR="004E390B" w:rsidRDefault="004E390B" w:rsidP="002277F1">
            <w:pPr>
              <w:jc w:val="center"/>
            </w:pPr>
            <w:r w:rsidRPr="00285549">
              <w:t>80</w:t>
            </w:r>
            <w:r>
              <w:t>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6103" w14:textId="77777777" w:rsidR="004E390B" w:rsidRDefault="004E390B" w:rsidP="002277F1">
            <w:pPr>
              <w:jc w:val="center"/>
            </w:pPr>
            <w:r>
              <w:t>С</w:t>
            </w:r>
          </w:p>
        </w:tc>
      </w:tr>
      <w:tr w:rsidR="00C577E2" w14:paraId="58E6F731" w14:textId="77777777" w:rsidTr="0052055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7C11" w14:textId="527DC667" w:rsidR="00C577E2" w:rsidRPr="00285549" w:rsidRDefault="00C577E2" w:rsidP="002277F1">
            <w:pPr>
              <w:jc w:val="center"/>
            </w:pPr>
            <w:r w:rsidRPr="00C577E2">
              <w:lastRenderedPageBreak/>
              <w:t>74:33:0316002:4535</w:t>
            </w:r>
            <w:r w:rsidR="00520551" w:rsidRPr="00520551">
              <w:rPr>
                <w:vertAlign w:val="superscript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771C" w14:textId="1AAD7B90" w:rsidR="00C577E2" w:rsidRPr="00285549" w:rsidRDefault="00C577E2" w:rsidP="002277F1">
            <w:pPr>
              <w:jc w:val="center"/>
            </w:pPr>
            <w:r w:rsidRPr="00C577E2">
              <w:t>отдельно стоящие односемейные дома с прилегающими земельными участками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4C55" w14:textId="699FA349" w:rsidR="00C577E2" w:rsidRDefault="00C577E2" w:rsidP="002277F1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2695" w14:textId="07ECCCF4" w:rsidR="00C577E2" w:rsidRDefault="00C577E2" w:rsidP="002277F1">
            <w:pPr>
              <w:jc w:val="center"/>
            </w:pPr>
            <w:r>
              <w:t>3.1.1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E378" w14:textId="1841069A" w:rsidR="00C577E2" w:rsidRPr="00285549" w:rsidRDefault="00C577E2" w:rsidP="002277F1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350E" w14:textId="11A6F86C" w:rsidR="00C577E2" w:rsidRPr="00285549" w:rsidRDefault="00C577E2" w:rsidP="002277F1">
            <w:pPr>
              <w:jc w:val="center"/>
            </w:pPr>
            <w: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3859" w14:textId="3576FC87" w:rsidR="00C577E2" w:rsidRDefault="00C577E2" w:rsidP="002277F1">
            <w:pPr>
              <w:jc w:val="center"/>
            </w:pPr>
            <w:r>
              <w:t>линий электропередач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7525" w14:textId="08918AC9" w:rsidR="00C577E2" w:rsidRPr="00285549" w:rsidRDefault="00C577E2" w:rsidP="002277F1">
            <w:pPr>
              <w:jc w:val="center"/>
            </w:pPr>
            <w:r w:rsidRPr="00C577E2">
              <w:t>605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E332" w14:textId="083E05D4" w:rsidR="00C577E2" w:rsidRPr="00285549" w:rsidRDefault="00C577E2" w:rsidP="002277F1">
            <w:pPr>
              <w:jc w:val="center"/>
            </w:pPr>
            <w:r w:rsidRPr="00C577E2">
              <w:t>Не подлежит установлению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C7F5" w14:textId="1A1608E2" w:rsidR="00C577E2" w:rsidRDefault="00C577E2" w:rsidP="002277F1">
            <w:pPr>
              <w:jc w:val="center"/>
            </w:pPr>
            <w:r>
              <w:t>С</w:t>
            </w:r>
          </w:p>
        </w:tc>
      </w:tr>
    </w:tbl>
    <w:bookmarkEnd w:id="145"/>
    <w:p w14:paraId="29491905" w14:textId="77777777" w:rsidR="007C6084" w:rsidRDefault="007C6084" w:rsidP="007C6084">
      <w:pPr>
        <w:pStyle w:val="a9"/>
        <w:numPr>
          <w:ilvl w:val="0"/>
          <w:numId w:val="9"/>
        </w:numPr>
        <w:ind w:left="284" w:hanging="284"/>
      </w:pPr>
      <w:r>
        <w:t>Не предусматриваются минимальные параметры застройки индивидуального жилищного строительства;</w:t>
      </w:r>
    </w:p>
    <w:p w14:paraId="7451A7AF" w14:textId="2E3F10E1" w:rsidR="007C6084" w:rsidRDefault="007C6084" w:rsidP="007C6084">
      <w:pPr>
        <w:pStyle w:val="a9"/>
        <w:numPr>
          <w:ilvl w:val="0"/>
          <w:numId w:val="9"/>
        </w:numPr>
        <w:ind w:left="284" w:hanging="284"/>
        <w:jc w:val="both"/>
      </w:pPr>
      <w:r>
        <w:t>Таблицу 6.1 рассматривать совместно с Листом 1. «Чертеж планировки территории»</w:t>
      </w:r>
      <w:r w:rsidR="00CD6152">
        <w:t>.</w:t>
      </w:r>
    </w:p>
    <w:p w14:paraId="64546754" w14:textId="77777777" w:rsidR="006C14DD" w:rsidRDefault="00520551" w:rsidP="006C14DD">
      <w:pPr>
        <w:pStyle w:val="a9"/>
        <w:numPr>
          <w:ilvl w:val="0"/>
          <w:numId w:val="9"/>
        </w:numPr>
        <w:ind w:left="284" w:hanging="284"/>
        <w:jc w:val="both"/>
      </w:pPr>
      <w:r>
        <w:t>Для существующих объектов указана проектная этажность в случае реконструкции</w:t>
      </w:r>
    </w:p>
    <w:p w14:paraId="728C1334" w14:textId="587484A4" w:rsidR="00520551" w:rsidRPr="006C14DD" w:rsidRDefault="00520551" w:rsidP="006C14DD">
      <w:pPr>
        <w:pStyle w:val="a9"/>
        <w:numPr>
          <w:ilvl w:val="0"/>
          <w:numId w:val="9"/>
        </w:numPr>
        <w:ind w:left="284" w:hanging="284"/>
        <w:jc w:val="both"/>
      </w:pPr>
      <w:r>
        <w:t xml:space="preserve">Земельный участок полностью находится в зоне с особыми условиями </w:t>
      </w:r>
      <w:r w:rsidR="006C14DD" w:rsidRPr="006C14DD">
        <w:t>использования территории</w:t>
      </w:r>
      <w:r w:rsidR="006C14DD">
        <w:t xml:space="preserve"> </w:t>
      </w:r>
      <w:r>
        <w:t xml:space="preserve">- </w:t>
      </w:r>
      <w:r w:rsidRPr="006C14DD">
        <w:t xml:space="preserve">Охранная зона объектов электроэнергетики (реестровый номер границы 74:33-6.10), строительство индивидуального </w:t>
      </w:r>
      <w:r w:rsidR="006C14DD" w:rsidRPr="006C14DD">
        <w:t>жилого дома с соблюдением требования ПЗиЗ, МНГП</w:t>
      </w:r>
      <w:r w:rsidRPr="006C14DD">
        <w:t xml:space="preserve"> </w:t>
      </w:r>
      <w:r w:rsidR="006C14DD" w:rsidRPr="006C14DD">
        <w:t xml:space="preserve">и п.10,11, 12 </w:t>
      </w:r>
      <w:r w:rsidR="006C14DD" w:rsidRPr="006C14DD">
        <w:rPr>
          <w:lang w:bidi="hi-IN"/>
        </w:rPr>
        <w:t>Постановление Правительства РФ от 24.02.2009 N 160</w:t>
      </w:r>
      <w:r w:rsidR="006C14DD" w:rsidRPr="006C14DD">
        <w:t xml:space="preserve"> не предоставляется возможным. Так же в данной зоне ограничены земельные, полевые работы и </w:t>
      </w:r>
      <w:r w:rsidR="00A85A5E" w:rsidRPr="006C14DD">
        <w:t>посадка,</w:t>
      </w:r>
      <w:r w:rsidR="006C14DD" w:rsidRPr="006C14DD">
        <w:t xml:space="preserve"> и вырубка деревьев и кустарников.</w:t>
      </w:r>
    </w:p>
    <w:bookmarkEnd w:id="146"/>
    <w:p w14:paraId="2CD89188" w14:textId="77777777" w:rsidR="00413F3B" w:rsidRDefault="00413F3B" w:rsidP="00413F3B">
      <w:pPr>
        <w:pStyle w:val="a9"/>
        <w:ind w:left="284"/>
        <w:jc w:val="both"/>
      </w:pPr>
    </w:p>
    <w:bookmarkEnd w:id="147"/>
    <w:p w14:paraId="138ACB19" w14:textId="77777777" w:rsidR="0026199B" w:rsidRDefault="0026199B">
      <w:pPr>
        <w:suppressAutoHyphens w:val="0"/>
        <w:sectPr w:rsidR="0026199B" w:rsidSect="0026199B">
          <w:footerReference w:type="default" r:id="rId19"/>
          <w:headerReference w:type="first" r:id="rId20"/>
          <w:footerReference w:type="first" r:id="rId21"/>
          <w:pgSz w:w="16838" w:h="11906" w:orient="landscape"/>
          <w:pgMar w:top="992" w:right="720" w:bottom="709" w:left="1276" w:header="720" w:footer="720" w:gutter="0"/>
          <w:cols w:space="720"/>
          <w:titlePg/>
          <w:docGrid w:linePitch="326"/>
        </w:sectPr>
      </w:pPr>
    </w:p>
    <w:p w14:paraId="2A4B1EC5" w14:textId="46B1A003" w:rsidR="00287DB8" w:rsidRDefault="00430CB2">
      <w:pPr>
        <w:pStyle w:val="Standard"/>
        <w:suppressAutoHyphens w:val="0"/>
        <w:spacing w:before="240" w:line="360" w:lineRule="auto"/>
        <w:jc w:val="right"/>
      </w:pPr>
      <w:r>
        <w:rPr>
          <w:iCs/>
          <w:color w:val="000000"/>
        </w:rPr>
        <w:lastRenderedPageBreak/>
        <w:t>Таблица 6.</w:t>
      </w:r>
      <w:r w:rsidR="0026199B">
        <w:rPr>
          <w:iCs/>
          <w:color w:val="000000"/>
        </w:rPr>
        <w:t>2</w:t>
      </w:r>
      <w:r>
        <w:rPr>
          <w:iCs/>
          <w:color w:val="000000"/>
        </w:rPr>
        <w:t>. Баланс территории в границах проектирования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94"/>
        <w:gridCol w:w="2212"/>
        <w:gridCol w:w="2257"/>
      </w:tblGrid>
      <w:tr w:rsidR="00CD6152" w14:paraId="3826224E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CE9E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bookmarkStart w:id="148" w:name="_Hlk195781500"/>
            <w:bookmarkStart w:id="149" w:name="__RefHeading__52_893118098"/>
            <w:bookmarkStart w:id="150" w:name="__RefHeading__2649_815885487"/>
            <w:bookmarkStart w:id="151" w:name="__RefHeading__38_10352162"/>
            <w:bookmarkStart w:id="152" w:name="_Toc80789224"/>
            <w:bookmarkStart w:id="153" w:name="_Toc80806751"/>
            <w:bookmarkStart w:id="154" w:name="_Toc81403142"/>
            <w:bookmarkStart w:id="155" w:name="_Toc96952696"/>
            <w:bookmarkStart w:id="156" w:name="_Toc106879380"/>
            <w:bookmarkStart w:id="157" w:name="_Toc111814907"/>
            <w:bookmarkStart w:id="158" w:name="_Toc118364756"/>
            <w:bookmarkStart w:id="159" w:name="_Toc127876722"/>
            <w:bookmarkStart w:id="160" w:name="_Toc132888440"/>
            <w:bookmarkStart w:id="161" w:name="_Toc133245103"/>
            <w:bookmarkStart w:id="162" w:name="_Toc136009611"/>
            <w:bookmarkStart w:id="163" w:name="_Toc136941764"/>
            <w:bookmarkStart w:id="164" w:name="_Toc152757790"/>
            <w:bookmarkStart w:id="165" w:name="_Toc153193368"/>
            <w:bookmarkStart w:id="166" w:name="_Toc157431700"/>
            <w:bookmarkStart w:id="167" w:name="_Toc157510304"/>
            <w:bookmarkStart w:id="168" w:name="_Toc161327392"/>
            <w:r>
              <w:rPr>
                <w:color w:val="000000"/>
                <w:lang w:eastAsia="ar-SA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4BA" w14:textId="77777777" w:rsidR="00CD6152" w:rsidRDefault="00CD6152" w:rsidP="002277F1">
            <w:pPr>
              <w:spacing w:line="360" w:lineRule="auto"/>
              <w:ind w:left="-567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E653" w14:textId="77777777" w:rsidR="00CD6152" w:rsidRDefault="00CD6152" w:rsidP="002277F1">
            <w:pPr>
              <w:spacing w:line="360" w:lineRule="auto"/>
              <w:ind w:left="-567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Площадь, м2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E76E" w14:textId="77777777" w:rsidR="00CD6152" w:rsidRDefault="00CD6152" w:rsidP="002277F1">
            <w:pPr>
              <w:spacing w:line="360" w:lineRule="auto"/>
              <w:ind w:left="-567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% соотношение</w:t>
            </w:r>
          </w:p>
        </w:tc>
      </w:tr>
      <w:tr w:rsidR="00CD6152" w14:paraId="6E1E1FDE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DEC8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6D55" w14:textId="77777777" w:rsidR="00CD6152" w:rsidRPr="00256172" w:rsidRDefault="00CD6152" w:rsidP="002277F1">
            <w:pPr>
              <w:spacing w:line="360" w:lineRule="auto"/>
              <w:rPr>
                <w:lang w:eastAsia="ar-SA"/>
              </w:rPr>
            </w:pPr>
            <w:r w:rsidRPr="00256172">
              <w:rPr>
                <w:lang w:eastAsia="ar-SA"/>
              </w:rPr>
              <w:t>Площадь территории проектирования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2515" w14:textId="77777777" w:rsidR="00CD6152" w:rsidRPr="00256172" w:rsidRDefault="00CD6152" w:rsidP="002277F1">
            <w:pPr>
              <w:spacing w:line="360" w:lineRule="auto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13875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49E2" w14:textId="77777777" w:rsidR="00CD6152" w:rsidRPr="00256172" w:rsidRDefault="00CD6152" w:rsidP="002277F1">
            <w:pPr>
              <w:spacing w:line="360" w:lineRule="auto"/>
              <w:ind w:firstLine="20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100</w:t>
            </w:r>
          </w:p>
        </w:tc>
      </w:tr>
      <w:tr w:rsidR="00CD6152" w14:paraId="6C8494D2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6D67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D5AC" w14:textId="77777777" w:rsidR="00CD6152" w:rsidRPr="00256172" w:rsidRDefault="00CD6152" w:rsidP="002277F1">
            <w:pPr>
              <w:spacing w:line="360" w:lineRule="auto"/>
              <w:rPr>
                <w:lang w:eastAsia="ar-SA"/>
              </w:rPr>
            </w:pPr>
            <w:r w:rsidRPr="00256172">
              <w:rPr>
                <w:lang w:eastAsia="ar-SA"/>
              </w:rPr>
              <w:t>Площадь застройки</w:t>
            </w:r>
            <w:r w:rsidRPr="00256172">
              <w:rPr>
                <w:vertAlign w:val="superscript"/>
                <w:lang w:eastAsia="ar-S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561" w14:textId="77777777" w:rsidR="00CD6152" w:rsidRPr="00256172" w:rsidRDefault="00CD6152" w:rsidP="002277F1">
            <w:pPr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2150,40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6F10" w14:textId="77777777" w:rsidR="00CD6152" w:rsidRPr="00256172" w:rsidRDefault="00CD6152" w:rsidP="002277F1">
            <w:pPr>
              <w:spacing w:line="360" w:lineRule="auto"/>
              <w:ind w:firstLine="20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15,5</w:t>
            </w:r>
          </w:p>
        </w:tc>
      </w:tr>
      <w:tr w:rsidR="00CD6152" w14:paraId="7B2E4219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3E97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FBE7" w14:textId="77777777" w:rsidR="00CD6152" w:rsidRPr="00256172" w:rsidRDefault="00CD6152" w:rsidP="002277F1">
            <w:pPr>
              <w:spacing w:line="360" w:lineRule="auto"/>
              <w:rPr>
                <w:lang w:eastAsia="ar-SA"/>
              </w:rPr>
            </w:pPr>
            <w:r w:rsidRPr="00256172">
              <w:rPr>
                <w:lang w:eastAsia="ar-SA"/>
              </w:rPr>
              <w:t>Площадь покрытий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869E" w14:textId="77777777" w:rsidR="00CD6152" w:rsidRPr="00256172" w:rsidRDefault="00CD6152" w:rsidP="002277F1">
            <w:pPr>
              <w:spacing w:line="360" w:lineRule="auto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1046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09A2" w14:textId="77777777" w:rsidR="00CD6152" w:rsidRPr="00256172" w:rsidRDefault="00CD6152" w:rsidP="002277F1">
            <w:pPr>
              <w:spacing w:line="360" w:lineRule="auto"/>
              <w:ind w:firstLine="20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7,5</w:t>
            </w:r>
          </w:p>
        </w:tc>
      </w:tr>
      <w:tr w:rsidR="00CD6152" w14:paraId="36DA4196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A667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97DC" w14:textId="77777777" w:rsidR="00CD6152" w:rsidRPr="00256172" w:rsidRDefault="00CD6152" w:rsidP="002277F1">
            <w:pPr>
              <w:spacing w:line="360" w:lineRule="auto"/>
              <w:rPr>
                <w:lang w:eastAsia="ar-SA"/>
              </w:rPr>
            </w:pPr>
            <w:r w:rsidRPr="00256172">
              <w:rPr>
                <w:lang w:eastAsia="ar-SA"/>
              </w:rPr>
              <w:t>Площадь озеленения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8F9C" w14:textId="77777777" w:rsidR="00CD6152" w:rsidRPr="00256172" w:rsidRDefault="00CD6152" w:rsidP="002277F1">
            <w:pPr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10678,6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58D2" w14:textId="77777777" w:rsidR="00CD6152" w:rsidRPr="00256172" w:rsidRDefault="00CD6152" w:rsidP="002277F1">
            <w:pPr>
              <w:ind w:firstLine="20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77</w:t>
            </w:r>
          </w:p>
        </w:tc>
      </w:tr>
      <w:tr w:rsidR="00CD6152" w14:paraId="680D701C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467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63F" w14:textId="77777777" w:rsidR="00CD6152" w:rsidRPr="00256172" w:rsidRDefault="00CD6152" w:rsidP="002277F1">
            <w:pPr>
              <w:spacing w:line="360" w:lineRule="auto"/>
              <w:ind w:left="33"/>
              <w:rPr>
                <w:lang w:eastAsia="ar-SA"/>
              </w:rPr>
            </w:pPr>
            <w:r w:rsidRPr="00256172">
              <w:rPr>
                <w:lang w:eastAsia="ar-SA"/>
              </w:rPr>
              <w:t>Коэффициент застройки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BF35" w14:textId="77777777" w:rsidR="00CD6152" w:rsidRPr="00256172" w:rsidRDefault="00CD6152" w:rsidP="002277F1">
            <w:pPr>
              <w:ind w:left="-29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0,15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1272" w14:textId="77777777" w:rsidR="00CD6152" w:rsidRPr="00256172" w:rsidRDefault="00CD6152" w:rsidP="002277F1">
            <w:pPr>
              <w:ind w:left="35" w:firstLine="20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-</w:t>
            </w:r>
          </w:p>
        </w:tc>
      </w:tr>
      <w:tr w:rsidR="00CD6152" w14:paraId="01530F99" w14:textId="77777777" w:rsidTr="00227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410" w14:textId="77777777" w:rsidR="00CD6152" w:rsidRDefault="00CD6152" w:rsidP="002277F1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4740" w14:textId="77777777" w:rsidR="00CD6152" w:rsidRPr="00256172" w:rsidRDefault="00CD6152" w:rsidP="002277F1">
            <w:pPr>
              <w:spacing w:line="360" w:lineRule="auto"/>
              <w:ind w:left="33"/>
              <w:rPr>
                <w:lang w:eastAsia="ar-SA"/>
              </w:rPr>
            </w:pPr>
            <w:r w:rsidRPr="00256172">
              <w:rPr>
                <w:lang w:eastAsia="ar-SA"/>
              </w:rPr>
              <w:t>Коэффициент плотности застройки</w:t>
            </w:r>
            <w:r w:rsidRPr="00256172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2922" w14:textId="7EFFD1A2" w:rsidR="00CD6152" w:rsidRPr="00256172" w:rsidRDefault="00CD6152" w:rsidP="002277F1">
            <w:pPr>
              <w:ind w:left="-29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0,3</w:t>
            </w:r>
            <w:r w:rsidR="004F6DCC">
              <w:rPr>
                <w:lang w:eastAsia="ar-SA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D0BF" w14:textId="77777777" w:rsidR="00CD6152" w:rsidRPr="00256172" w:rsidRDefault="00CD6152" w:rsidP="002277F1">
            <w:pPr>
              <w:ind w:left="35" w:firstLine="20"/>
              <w:jc w:val="center"/>
              <w:rPr>
                <w:lang w:eastAsia="ar-SA"/>
              </w:rPr>
            </w:pPr>
            <w:r w:rsidRPr="00256172">
              <w:rPr>
                <w:lang w:eastAsia="ar-SA"/>
              </w:rPr>
              <w:t>-</w:t>
            </w:r>
          </w:p>
        </w:tc>
      </w:tr>
    </w:tbl>
    <w:bookmarkEnd w:id="148"/>
    <w:p w14:paraId="7D73B067" w14:textId="77777777" w:rsidR="007C6084" w:rsidRDefault="007C6084" w:rsidP="007C6084">
      <w:pPr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Примечания:</w:t>
      </w:r>
    </w:p>
    <w:p w14:paraId="5A4363D1" w14:textId="77777777" w:rsidR="007C6084" w:rsidRDefault="007C6084" w:rsidP="007C6084">
      <w:pPr>
        <w:widowControl/>
        <w:numPr>
          <w:ilvl w:val="3"/>
          <w:numId w:val="23"/>
        </w:numPr>
        <w:suppressAutoHyphens w:val="0"/>
        <w:ind w:left="426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Расчет ведется в соответствии с максимальными параметрами территории, отображёнными в таб. 6.1</w:t>
      </w:r>
    </w:p>
    <w:p w14:paraId="66592144" w14:textId="77777777" w:rsidR="007C6084" w:rsidRDefault="007C6084" w:rsidP="007C6084">
      <w:pPr>
        <w:pStyle w:val="a9"/>
        <w:numPr>
          <w:ilvl w:val="3"/>
          <w:numId w:val="23"/>
        </w:numPr>
        <w:ind w:left="426"/>
        <w:jc w:val="both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Расчет ведется по показателям в 3 этажа для проектируемых объектов и фактической этажности существующих объектов при максимальной застройке территории.</w:t>
      </w:r>
    </w:p>
    <w:p w14:paraId="045E0D77" w14:textId="77777777" w:rsidR="007C6084" w:rsidRDefault="007C6084" w:rsidP="007C6084">
      <w:pPr>
        <w:widowControl/>
        <w:numPr>
          <w:ilvl w:val="3"/>
          <w:numId w:val="23"/>
        </w:numPr>
        <w:suppressAutoHyphens w:val="0"/>
        <w:ind w:left="426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МНГП определен порядок расчета показателей плотности застройки:</w:t>
      </w:r>
    </w:p>
    <w:p w14:paraId="273746F4" w14:textId="77777777" w:rsidR="007C6084" w:rsidRDefault="007C6084" w:rsidP="007C6084">
      <w:pPr>
        <w:widowControl/>
        <w:numPr>
          <w:ilvl w:val="3"/>
          <w:numId w:val="23"/>
        </w:numPr>
        <w:suppressAutoHyphens w:val="0"/>
        <w:ind w:left="426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- коэффициент застройки – отношение площади, занятой под зданиями и сооружениями к площади участка (квартала);</w:t>
      </w:r>
    </w:p>
    <w:p w14:paraId="0EA9C560" w14:textId="77777777" w:rsidR="007C6084" w:rsidRDefault="007C6084" w:rsidP="007C6084">
      <w:pPr>
        <w:widowControl/>
        <w:numPr>
          <w:ilvl w:val="3"/>
          <w:numId w:val="23"/>
        </w:numPr>
        <w:suppressAutoHyphens w:val="0"/>
        <w:ind w:left="426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- коэффициент плотности застройки - отношение площади всех этажей зданий и сооружений к площади участка (квартала).</w:t>
      </w:r>
    </w:p>
    <w:p w14:paraId="5EEDF715" w14:textId="77777777" w:rsidR="00CD6152" w:rsidRDefault="00CD6152" w:rsidP="00CD6152">
      <w:pPr>
        <w:widowControl/>
        <w:numPr>
          <w:ilvl w:val="3"/>
          <w:numId w:val="23"/>
        </w:numPr>
        <w:suppressAutoHyphens w:val="0"/>
        <w:autoSpaceDE w:val="0"/>
        <w:ind w:left="426"/>
        <w:jc w:val="both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Коэффициент застройки в проекте рассчитан по формуле:</w:t>
      </w:r>
    </w:p>
    <w:p w14:paraId="6A2CCB66" w14:textId="77777777" w:rsidR="00CD6152" w:rsidRDefault="00CD6152" w:rsidP="00CD6152">
      <w:pPr>
        <w:autoSpaceDE w:val="0"/>
        <w:ind w:left="426"/>
        <w:jc w:val="both"/>
        <w:rPr>
          <w:color w:val="000000"/>
          <w:lang w:eastAsia="ar-SA"/>
        </w:rPr>
      </w:pPr>
      <w:r w:rsidRPr="00B26905">
        <w:rPr>
          <w:color w:val="000000"/>
          <w:lang w:eastAsia="ar-SA"/>
        </w:rPr>
        <w:t>2150,40</w:t>
      </w:r>
      <w:r>
        <w:rPr>
          <w:color w:val="000000"/>
          <w:lang w:eastAsia="ar-SA"/>
        </w:rPr>
        <w:t xml:space="preserve"> м</w:t>
      </w:r>
      <w:r>
        <w:rPr>
          <w:color w:val="000000"/>
          <w:vertAlign w:val="superscript"/>
          <w:lang w:eastAsia="ar-SA"/>
        </w:rPr>
        <w:t>2</w:t>
      </w:r>
      <w:r>
        <w:rPr>
          <w:color w:val="000000"/>
          <w:lang w:eastAsia="ar-SA"/>
        </w:rPr>
        <w:t>/</w:t>
      </w:r>
      <w:r w:rsidRPr="00B26905">
        <w:rPr>
          <w:color w:val="000000"/>
          <w:lang w:eastAsia="ar-SA"/>
        </w:rPr>
        <w:t>13875</w:t>
      </w:r>
      <w:r>
        <w:rPr>
          <w:color w:val="000000"/>
          <w:lang w:eastAsia="ar-SA"/>
        </w:rPr>
        <w:t>м</w:t>
      </w:r>
      <w:r>
        <w:rPr>
          <w:color w:val="000000"/>
          <w:vertAlign w:val="superscript"/>
          <w:lang w:eastAsia="ar-SA"/>
        </w:rPr>
        <w:t>2</w:t>
      </w:r>
      <w:r>
        <w:rPr>
          <w:color w:val="000000"/>
          <w:lang w:eastAsia="ar-SA"/>
        </w:rPr>
        <w:t xml:space="preserve"> = 0,15</w:t>
      </w:r>
    </w:p>
    <w:p w14:paraId="53840209" w14:textId="77777777" w:rsidR="00CD6152" w:rsidRDefault="00CD6152" w:rsidP="00CD6152">
      <w:pPr>
        <w:widowControl/>
        <w:numPr>
          <w:ilvl w:val="3"/>
          <w:numId w:val="23"/>
        </w:numPr>
        <w:suppressAutoHyphens w:val="0"/>
        <w:autoSpaceDE w:val="0"/>
        <w:ind w:left="426"/>
        <w:jc w:val="both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Коэффициент плотности застройки в проекте рассчитан по формуле:</w:t>
      </w:r>
    </w:p>
    <w:p w14:paraId="0A4F0863" w14:textId="77777777" w:rsidR="00CD6152" w:rsidRPr="002F2DD5" w:rsidRDefault="00CD6152" w:rsidP="00CD6152">
      <w:pPr>
        <w:autoSpaceDE w:val="0"/>
        <w:ind w:left="426"/>
        <w:jc w:val="both"/>
        <w:rPr>
          <w:color w:val="000000"/>
          <w:lang w:eastAsia="ar-SA"/>
        </w:rPr>
      </w:pPr>
      <w:r w:rsidRPr="002F2DD5">
        <w:rPr>
          <w:color w:val="000000"/>
          <w:lang w:eastAsia="ar-SA"/>
        </w:rPr>
        <w:t>5239м</w:t>
      </w:r>
      <w:r w:rsidRPr="002F2DD5">
        <w:rPr>
          <w:color w:val="000000"/>
          <w:vertAlign w:val="superscript"/>
          <w:lang w:eastAsia="ar-SA"/>
        </w:rPr>
        <w:t>2</w:t>
      </w:r>
      <w:r w:rsidRPr="002F2DD5">
        <w:rPr>
          <w:color w:val="000000"/>
          <w:lang w:eastAsia="ar-SA"/>
        </w:rPr>
        <w:t>/13875м</w:t>
      </w:r>
      <w:r w:rsidRPr="002F2DD5">
        <w:rPr>
          <w:color w:val="000000"/>
          <w:vertAlign w:val="superscript"/>
          <w:lang w:eastAsia="ar-SA"/>
        </w:rPr>
        <w:t>2</w:t>
      </w:r>
      <w:r w:rsidRPr="002F2DD5">
        <w:rPr>
          <w:color w:val="000000"/>
          <w:lang w:eastAsia="ar-SA"/>
        </w:rPr>
        <w:t xml:space="preserve"> = 0,37</w:t>
      </w:r>
    </w:p>
    <w:p w14:paraId="5A25AD41" w14:textId="7CFEEC65" w:rsidR="00287DB8" w:rsidRDefault="00430CB2">
      <w:pPr>
        <w:widowControl/>
        <w:suppressAutoHyphens w:val="0"/>
        <w:autoSpaceDE w:val="0"/>
        <w:ind w:firstLine="567"/>
        <w:jc w:val="both"/>
        <w:textAlignment w:val="auto"/>
        <w:rPr>
          <w:color w:val="000000"/>
        </w:rPr>
      </w:pPr>
      <w:r>
        <w:rPr>
          <w:color w:val="000000"/>
        </w:rPr>
        <w:t>Объемно-планировочные показатели застройки определены исходя из максимально допустимых параметров застройки для территориальной зоны Ж-4</w:t>
      </w:r>
      <w:r w:rsidR="00EF66F4">
        <w:rPr>
          <w:color w:val="000000"/>
        </w:rPr>
        <w:t>.</w:t>
      </w:r>
    </w:p>
    <w:p w14:paraId="72747C97" w14:textId="77777777" w:rsidR="00287DB8" w:rsidRDefault="00430CB2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169" w:name="_Toc169704209"/>
      <w:bookmarkStart w:id="170" w:name="_Toc172891364"/>
      <w:bookmarkStart w:id="171" w:name="_Toc195524188"/>
      <w:r>
        <w:rPr>
          <w:rFonts w:ascii="Times New Roman" w:hAnsi="Times New Roman"/>
          <w:color w:val="000000"/>
          <w:sz w:val="24"/>
          <w:szCs w:val="24"/>
        </w:rPr>
        <w:t>7. Инженерное оборудование, сети и системы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E173EDE" w14:textId="77777777" w:rsidR="004F6DCC" w:rsidRDefault="004F6DCC" w:rsidP="004F6DCC">
      <w:pPr>
        <w:ind w:firstLine="709"/>
        <w:jc w:val="both"/>
      </w:pPr>
      <w:bookmarkStart w:id="172" w:name="_Hlk195783023"/>
      <w:bookmarkStart w:id="173" w:name="__RefHeading__9070_141113087"/>
      <w:bookmarkStart w:id="174" w:name="__RefHeading__9810_883316330"/>
      <w:bookmarkStart w:id="175" w:name="_Toc80789225"/>
      <w:bookmarkStart w:id="176" w:name="_Toc80806752"/>
      <w:bookmarkStart w:id="177" w:name="_Toc81403143"/>
      <w:bookmarkStart w:id="178" w:name="_Toc96952697"/>
      <w:bookmarkStart w:id="179" w:name="_Toc106879381"/>
      <w:bookmarkStart w:id="180" w:name="_Toc111814908"/>
      <w:bookmarkStart w:id="181" w:name="_Toc118364757"/>
      <w:bookmarkStart w:id="182" w:name="_Toc127876723"/>
      <w:bookmarkStart w:id="183" w:name="_Toc132888441"/>
      <w:bookmarkStart w:id="184" w:name="_Toc133245104"/>
      <w:bookmarkStart w:id="185" w:name="_Toc136009612"/>
      <w:r>
        <w:t xml:space="preserve">В границах проектирования находятся уже действующие сети и новые проектируемые сети. </w:t>
      </w:r>
    </w:p>
    <w:p w14:paraId="7CD3980C" w14:textId="77777777" w:rsidR="004F6DCC" w:rsidRDefault="004F6DCC" w:rsidP="004F6DCC">
      <w:pPr>
        <w:ind w:firstLine="709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Водоснабжение и водоотведение</w:t>
      </w:r>
    </w:p>
    <w:p w14:paraId="5C7CF68C" w14:textId="77777777" w:rsidR="004F6DCC" w:rsidRDefault="004F6DCC" w:rsidP="004F6DCC">
      <w:pPr>
        <w:autoSpaceDE w:val="0"/>
        <w:ind w:firstLine="709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Водоснабжение</w:t>
      </w:r>
    </w:p>
    <w:p w14:paraId="410B522B" w14:textId="38B6259D" w:rsidR="004F6DCC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bookmarkStart w:id="186" w:name="_Hlk197348863"/>
      <w:r>
        <w:rPr>
          <w:color w:val="000000"/>
          <w:lang w:eastAsia="ar-SA"/>
        </w:rPr>
        <w:t>На проектируемой территории не</w:t>
      </w:r>
      <w:r w:rsidR="0092501C">
        <w:rPr>
          <w:color w:val="000000"/>
          <w:lang w:eastAsia="ar-SA"/>
        </w:rPr>
        <w:t>т</w:t>
      </w:r>
      <w:r>
        <w:rPr>
          <w:color w:val="000000"/>
          <w:lang w:eastAsia="ar-SA"/>
        </w:rPr>
        <w:t xml:space="preserve"> действующих сетей водоснабжения</w:t>
      </w:r>
    </w:p>
    <w:p w14:paraId="6A5C1861" w14:textId="77777777" w:rsidR="004F6DCC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Проектом предусматривается использование скважин для водоснабжения проектируемых и существующих объектов.</w:t>
      </w:r>
    </w:p>
    <w:bookmarkEnd w:id="186"/>
    <w:p w14:paraId="6A203C7E" w14:textId="77777777" w:rsidR="004F6DCC" w:rsidRDefault="004F6DCC" w:rsidP="004F6DCC">
      <w:pPr>
        <w:pStyle w:val="Standard"/>
        <w:ind w:firstLine="709"/>
        <w:jc w:val="both"/>
        <w:rPr>
          <w:rFonts w:eastAsia="SimSun, 宋体"/>
          <w:iCs/>
          <w:color w:val="000000"/>
        </w:rPr>
      </w:pPr>
      <w:r>
        <w:rPr>
          <w:rFonts w:eastAsia="SimSun, 宋体"/>
          <w:iCs/>
          <w:color w:val="000000"/>
        </w:rPr>
        <w:t>Регламентированное расстояние от сети водопровода до ОКС составляет 5 м в обе стороны (в соответствии с СП 42.13330.2016 «Градостроительство. Планировка и застройка городских и сельских поселений»).</w:t>
      </w:r>
    </w:p>
    <w:p w14:paraId="71BDA641" w14:textId="77777777" w:rsidR="004F6DCC" w:rsidRDefault="004F6DCC" w:rsidP="004F6DCC">
      <w:pPr>
        <w:pStyle w:val="Standard"/>
        <w:ind w:firstLine="709"/>
        <w:jc w:val="both"/>
        <w:rPr>
          <w:i/>
          <w:color w:val="000000"/>
          <w:kern w:val="0"/>
          <w:u w:val="single"/>
          <w:lang w:eastAsia="ru-RU"/>
        </w:rPr>
      </w:pPr>
      <w:r>
        <w:rPr>
          <w:i/>
          <w:color w:val="000000"/>
          <w:kern w:val="0"/>
          <w:u w:val="single"/>
          <w:lang w:eastAsia="ru-RU"/>
        </w:rPr>
        <w:t>Водоотведение</w:t>
      </w:r>
    </w:p>
    <w:p w14:paraId="13A00ED1" w14:textId="77777777" w:rsidR="004F6DCC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Подключение проектируемых ОКС предусмотрено в соответствии с письмом МП Трест «Водоканал» № </w:t>
      </w:r>
      <w:r w:rsidRPr="00203765">
        <w:rPr>
          <w:color w:val="000000"/>
          <w:lang w:eastAsia="ar-SA"/>
        </w:rPr>
        <w:t>01-11</w:t>
      </w:r>
      <w:r>
        <w:rPr>
          <w:color w:val="000000"/>
          <w:lang w:eastAsia="ar-SA"/>
        </w:rPr>
        <w:t>/4591</w:t>
      </w:r>
      <w:r w:rsidRPr="00203765">
        <w:rPr>
          <w:color w:val="000000"/>
          <w:lang w:eastAsia="ar-SA"/>
        </w:rPr>
        <w:t xml:space="preserve"> от </w:t>
      </w:r>
      <w:r>
        <w:rPr>
          <w:color w:val="000000"/>
          <w:lang w:eastAsia="ar-SA"/>
        </w:rPr>
        <w:t>27.06</w:t>
      </w:r>
      <w:r w:rsidRPr="00203765">
        <w:rPr>
          <w:color w:val="000000"/>
          <w:lang w:eastAsia="ar-SA"/>
        </w:rPr>
        <w:t>.25</w:t>
      </w:r>
      <w:r>
        <w:rPr>
          <w:color w:val="000000"/>
          <w:lang w:eastAsia="ar-SA"/>
        </w:rPr>
        <w:t>г к коллектору бытовой канализации Ду1200мм, проходящему по ул. Подольская, южнее границ проектирования. При прохождении сетей водоотведения под дорожным полотном необходимо предусмотреть установку футляра.</w:t>
      </w:r>
    </w:p>
    <w:p w14:paraId="7E651D7F" w14:textId="0E18FBBE" w:rsidR="004F6DCC" w:rsidRDefault="004F6DCC" w:rsidP="004F6DCC">
      <w:pPr>
        <w:pStyle w:val="Standard"/>
        <w:ind w:firstLine="709"/>
        <w:jc w:val="both"/>
        <w:rPr>
          <w:rFonts w:eastAsia="SimSun, 宋体"/>
          <w:iCs/>
          <w:color w:val="000000"/>
        </w:rPr>
      </w:pPr>
      <w:r>
        <w:rPr>
          <w:rFonts w:eastAsia="SimSun, 宋体"/>
          <w:iCs/>
          <w:color w:val="000000"/>
        </w:rPr>
        <w:t>Регламентированное расстояние от сети канализации до ОКС составляет 3 м в обе стороны (в соответствии с СП 42.13330.2016 «Градостроительство. Планировка и застройка городских и сельских поселений»).</w:t>
      </w:r>
    </w:p>
    <w:p w14:paraId="5CABB921" w14:textId="77777777" w:rsidR="0092501C" w:rsidRDefault="0092501C" w:rsidP="0092501C">
      <w:pPr>
        <w:pStyle w:val="Standard"/>
        <w:ind w:firstLine="709"/>
        <w:jc w:val="both"/>
        <w:rPr>
          <w:rFonts w:eastAsia="SimSun, 宋体"/>
          <w:iCs/>
          <w:color w:val="000000"/>
          <w:u w:val="single"/>
        </w:rPr>
      </w:pPr>
      <w:r w:rsidRPr="005A7183">
        <w:rPr>
          <w:rFonts w:eastAsia="SimSun, 宋体"/>
          <w:iCs/>
          <w:color w:val="000000"/>
          <w:u w:val="single"/>
        </w:rPr>
        <w:t>Поливочный водопровод</w:t>
      </w:r>
    </w:p>
    <w:p w14:paraId="42EA0ADE" w14:textId="77777777" w:rsidR="0092501C" w:rsidRPr="005A7183" w:rsidRDefault="0092501C" w:rsidP="0092501C">
      <w:pPr>
        <w:pStyle w:val="Standard"/>
        <w:ind w:firstLine="709"/>
        <w:jc w:val="both"/>
        <w:rPr>
          <w:rFonts w:eastAsia="SimSun"/>
          <w:iCs/>
          <w:color w:val="000000"/>
          <w:lang w:eastAsia="ar-SA"/>
        </w:rPr>
      </w:pPr>
      <w:r>
        <w:rPr>
          <w:iCs/>
          <w:color w:val="000000"/>
          <w:lang w:eastAsia="ar-SA"/>
        </w:rPr>
        <w:t xml:space="preserve">На проектируемой территории отсутствуют сети, предназначенные для полива. Организация полива для участков индивидуального жилищного строительства возможна только путем </w:t>
      </w:r>
      <w:r>
        <w:rPr>
          <w:iCs/>
          <w:color w:val="000000"/>
          <w:lang w:eastAsia="ar-SA"/>
        </w:rPr>
        <w:lastRenderedPageBreak/>
        <w:t>строительства общего поливочного водопровода от скважины или устройства скважин для каждого земельного участка. Использование питьевой воды для полива не допускается.</w:t>
      </w:r>
    </w:p>
    <w:p w14:paraId="27AFC55C" w14:textId="77777777" w:rsidR="0092501C" w:rsidRDefault="0092501C" w:rsidP="0092501C">
      <w:pPr>
        <w:pStyle w:val="Standard"/>
        <w:ind w:firstLine="709"/>
        <w:jc w:val="both"/>
        <w:rPr>
          <w:rFonts w:eastAsia="SimSun, 宋体"/>
          <w:iCs/>
          <w:color w:val="000000"/>
          <w:u w:val="single"/>
        </w:rPr>
      </w:pPr>
      <w:r w:rsidRPr="005A7183">
        <w:rPr>
          <w:rFonts w:eastAsia="SimSun, 宋体"/>
          <w:iCs/>
          <w:color w:val="000000"/>
          <w:u w:val="single"/>
        </w:rPr>
        <w:t>Ливневая канализация</w:t>
      </w:r>
    </w:p>
    <w:p w14:paraId="6F7E55BA" w14:textId="46313A72" w:rsidR="0092501C" w:rsidRPr="0092501C" w:rsidRDefault="0092501C" w:rsidP="0092501C">
      <w:pPr>
        <w:pStyle w:val="Standard"/>
        <w:ind w:firstLine="709"/>
        <w:jc w:val="both"/>
        <w:rPr>
          <w:rFonts w:eastAsia="SimSun, 宋体"/>
          <w:iCs/>
          <w:color w:val="000000"/>
          <w:u w:val="single"/>
        </w:rPr>
      </w:pPr>
      <w:r>
        <w:rPr>
          <w:iCs/>
          <w:color w:val="000000"/>
        </w:rPr>
        <w:t>Ливневая канализация не предусматривается, о</w:t>
      </w:r>
      <w:r w:rsidRPr="002D634F">
        <w:rPr>
          <w:rFonts w:eastAsia="SimSun"/>
          <w:iCs/>
          <w:color w:val="000000"/>
          <w:kern w:val="1"/>
          <w:lang w:eastAsia="hi-IN" w:bidi="hi-IN"/>
        </w:rPr>
        <w:t>тведение дождевых, талых и поливомоечных вод предусматривается естественным способом по проезжим частям проектируемых проездов в пониженные участки рельефа</w:t>
      </w:r>
      <w:r>
        <w:rPr>
          <w:iCs/>
          <w:color w:val="000000"/>
        </w:rPr>
        <w:t>.</w:t>
      </w:r>
    </w:p>
    <w:p w14:paraId="08298C79" w14:textId="77777777" w:rsidR="004F6DCC" w:rsidRDefault="004F6DCC" w:rsidP="004F6DCC">
      <w:pPr>
        <w:autoSpaceDE w:val="0"/>
        <w:ind w:firstLine="709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Газоснабжение</w:t>
      </w:r>
    </w:p>
    <w:p w14:paraId="3CFEB0D5" w14:textId="77777777" w:rsidR="004F6DCC" w:rsidRPr="00C35B89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На территории проектирования расположены действующие сети газоснабжения высокого и низкого давления. Подключение проектируемых ОКС предусмотрено в соответствии с письмом МУП «МГС» </w:t>
      </w:r>
      <w:r w:rsidRPr="00976550">
        <w:rPr>
          <w:color w:val="000000"/>
          <w:lang w:eastAsia="ar-SA"/>
        </w:rPr>
        <w:t>№</w:t>
      </w:r>
      <w:r w:rsidRPr="00C35B89">
        <w:t xml:space="preserve"> </w:t>
      </w:r>
      <w:r w:rsidRPr="00C35B89">
        <w:rPr>
          <w:color w:val="000000"/>
          <w:lang w:eastAsia="ar-SA"/>
        </w:rPr>
        <w:t>МГС-1014</w:t>
      </w:r>
      <w:r>
        <w:rPr>
          <w:color w:val="000000"/>
          <w:lang w:eastAsia="ar-SA"/>
        </w:rPr>
        <w:t>/</w:t>
      </w:r>
      <w:r w:rsidRPr="00C35B89">
        <w:rPr>
          <w:color w:val="000000"/>
          <w:lang w:eastAsia="ar-SA"/>
        </w:rPr>
        <w:t>2025 от 26.05.2025</w:t>
      </w:r>
      <w:r>
        <w:rPr>
          <w:color w:val="000000"/>
          <w:lang w:eastAsia="ar-SA"/>
        </w:rPr>
        <w:t xml:space="preserve"> от газопроводов низкого давления по улицам Михаила Артамонова и Подольская.</w:t>
      </w:r>
    </w:p>
    <w:p w14:paraId="11D2C209" w14:textId="77777777" w:rsidR="004F6DCC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Охранная зона от существующей и проектируемой сети газопровода низкого давления составляет 2 м в обе стороны. В границах проектирования располагается </w:t>
      </w:r>
      <w:r w:rsidRPr="00C35B89">
        <w:rPr>
          <w:rFonts w:cs="Mangal"/>
          <w:color w:val="000000"/>
          <w:lang w:eastAsia="ar-SA"/>
        </w:rPr>
        <w:t>охранная зона "Сооружение - газопровод высокого давления Птицефабрики»</w:t>
      </w:r>
      <w:r>
        <w:rPr>
          <w:color w:val="000000"/>
          <w:lang w:eastAsia="ar-SA"/>
        </w:rPr>
        <w:t xml:space="preserve"> </w:t>
      </w:r>
      <w:r w:rsidRPr="00C35B89">
        <w:rPr>
          <w:rFonts w:cs="Mangal"/>
          <w:color w:val="000000"/>
          <w:lang w:eastAsia="ar-SA"/>
        </w:rPr>
        <w:t>(реестровый номер границы - 74:33-6.152)</w:t>
      </w:r>
      <w:r>
        <w:rPr>
          <w:color w:val="000000"/>
          <w:lang w:eastAsia="ar-SA"/>
        </w:rPr>
        <w:t>. Размеры охранной зоны газопровода приняты согласно постановлению Правительства РФ от 20 ноября 2000 г. N 878 «Об утверждении Правил охраны газораспределительных сетей».</w:t>
      </w:r>
    </w:p>
    <w:p w14:paraId="5D6A80E6" w14:textId="77777777" w:rsidR="004F6DCC" w:rsidRDefault="004F6DCC" w:rsidP="004F6DCC">
      <w:pPr>
        <w:autoSpaceDE w:val="0"/>
        <w:ind w:firstLine="709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Электроснабжение</w:t>
      </w:r>
    </w:p>
    <w:p w14:paraId="59DFE925" w14:textId="77777777" w:rsidR="004F6DCC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На территории проектирования располагаются действующие сети: ВЛ-0,4кВ и ВЛ-10кВ. </w:t>
      </w:r>
    </w:p>
    <w:p w14:paraId="7E00185D" w14:textId="77777777" w:rsidR="004F6DCC" w:rsidRDefault="004F6DCC" w:rsidP="004F6DCC">
      <w:pPr>
        <w:pStyle w:val="Standard"/>
        <w:ind w:firstLine="709"/>
        <w:jc w:val="both"/>
      </w:pPr>
      <w:r>
        <w:rPr>
          <w:color w:val="000000"/>
          <w:lang w:eastAsia="ar-SA"/>
        </w:rPr>
        <w:t>Подключение проектируемых ОКС предусмотрено от существующих сетей ВЛ-0,4кВ. согласно письму</w:t>
      </w:r>
      <w:r w:rsidRPr="0055745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ПАО «</w:t>
      </w:r>
      <w:r w:rsidRPr="00E32A3E">
        <w:rPr>
          <w:color w:val="000000"/>
          <w:lang w:eastAsia="ar-SA"/>
        </w:rPr>
        <w:t xml:space="preserve">Россети </w:t>
      </w:r>
      <w:r>
        <w:rPr>
          <w:color w:val="000000"/>
          <w:lang w:eastAsia="ar-SA"/>
        </w:rPr>
        <w:t>У</w:t>
      </w:r>
      <w:r w:rsidRPr="00E32A3E">
        <w:rPr>
          <w:color w:val="000000"/>
          <w:lang w:eastAsia="ar-SA"/>
        </w:rPr>
        <w:t>рал</w:t>
      </w:r>
      <w:r>
        <w:rPr>
          <w:color w:val="000000"/>
          <w:lang w:eastAsia="ar-SA"/>
        </w:rPr>
        <w:t>» - «Челябэнерго» №ЧЭ</w:t>
      </w:r>
      <w:r w:rsidRPr="00557453">
        <w:rPr>
          <w:color w:val="000000"/>
          <w:lang w:eastAsia="ar-SA"/>
        </w:rPr>
        <w:t>/МЭС</w:t>
      </w:r>
      <w:r>
        <w:rPr>
          <w:color w:val="000000"/>
          <w:lang w:eastAsia="ar-SA"/>
        </w:rPr>
        <w:t>/</w:t>
      </w:r>
      <w:r w:rsidRPr="00557453">
        <w:rPr>
          <w:color w:val="000000"/>
          <w:lang w:eastAsia="ar-SA"/>
        </w:rPr>
        <w:t>01</w:t>
      </w:r>
      <w:r>
        <w:rPr>
          <w:color w:val="000000"/>
          <w:lang w:eastAsia="ar-SA"/>
        </w:rPr>
        <w:t>/</w:t>
      </w:r>
      <w:r w:rsidRPr="00557453">
        <w:rPr>
          <w:color w:val="000000"/>
          <w:lang w:eastAsia="ar-SA"/>
        </w:rPr>
        <w:t>27</w:t>
      </w:r>
      <w:r>
        <w:rPr>
          <w:color w:val="000000"/>
          <w:lang w:eastAsia="ar-SA"/>
        </w:rPr>
        <w:t>/</w:t>
      </w:r>
      <w:r w:rsidRPr="00557453">
        <w:rPr>
          <w:color w:val="000000"/>
          <w:lang w:eastAsia="ar-SA"/>
        </w:rPr>
        <w:t>2039 от 03.06.2025</w:t>
      </w:r>
      <w:r>
        <w:rPr>
          <w:color w:val="000000"/>
          <w:lang w:eastAsia="ar-SA"/>
        </w:rPr>
        <w:t xml:space="preserve"> собственникам объектов необходимо подать</w:t>
      </w:r>
      <w:r w:rsidRPr="00AC51FE">
        <w:rPr>
          <w:color w:val="000000"/>
          <w:kern w:val="0"/>
          <w:lang w:eastAsia="ru-RU"/>
        </w:rPr>
        <w:t xml:space="preserve"> заявку на </w:t>
      </w:r>
      <w:r w:rsidRPr="00AC51FE">
        <w:rPr>
          <w:color w:val="000000"/>
          <w:kern w:val="1"/>
          <w:lang w:eastAsia="ar-SA"/>
        </w:rPr>
        <w:t>технологическое присоединение,</w:t>
      </w:r>
      <w:r>
        <w:rPr>
          <w:kern w:val="0"/>
          <w:lang w:eastAsia="ru-RU"/>
        </w:rPr>
        <w:t xml:space="preserve"> </w:t>
      </w:r>
      <w:r w:rsidRPr="00AC51FE">
        <w:rPr>
          <w:color w:val="000000"/>
          <w:kern w:val="1"/>
          <w:lang w:eastAsia="ar-SA"/>
        </w:rPr>
        <w:t>после чего будут выданы договор на технологическое присоединение и технические условия,</w:t>
      </w:r>
      <w:r>
        <w:t xml:space="preserve"> </w:t>
      </w:r>
      <w:r w:rsidRPr="00AC51FE">
        <w:rPr>
          <w:color w:val="000000"/>
          <w:kern w:val="1"/>
          <w:lang w:eastAsia="ar-SA"/>
        </w:rPr>
        <w:t xml:space="preserve">с </w:t>
      </w:r>
      <w:r w:rsidRPr="00AC51FE">
        <w:rPr>
          <w:kern w:val="1"/>
          <w:lang w:eastAsia="ar-SA"/>
        </w:rPr>
        <w:t>указанием</w:t>
      </w:r>
      <w:r>
        <w:t xml:space="preserve"> </w:t>
      </w:r>
      <w:r w:rsidRPr="00AC51FE">
        <w:rPr>
          <w:color w:val="000000"/>
          <w:kern w:val="1"/>
          <w:lang w:eastAsia="ar-SA"/>
        </w:rPr>
        <w:t>перечня мероприятий, необходимых для технологического присоединения объектов</w:t>
      </w:r>
      <w:r>
        <w:t>.</w:t>
      </w:r>
    </w:p>
    <w:p w14:paraId="64B3A583" w14:textId="5732F65B" w:rsidR="004F6DCC" w:rsidRPr="00AC51FE" w:rsidRDefault="004F6DCC" w:rsidP="004F6DCC">
      <w:pPr>
        <w:pStyle w:val="Standard"/>
        <w:ind w:firstLine="709"/>
        <w:jc w:val="both"/>
        <w:rPr>
          <w:color w:val="000000"/>
          <w:kern w:val="1"/>
          <w:lang w:eastAsia="ar-SA"/>
        </w:rPr>
      </w:pPr>
      <w:r>
        <w:rPr>
          <w:kern w:val="0"/>
          <w:lang w:eastAsia="ru-RU"/>
        </w:rPr>
        <w:t xml:space="preserve"> </w:t>
      </w:r>
      <w:r w:rsidRPr="00AC51FE">
        <w:rPr>
          <w:color w:val="000000"/>
          <w:lang w:eastAsia="ar-SA"/>
        </w:rPr>
        <w:t>Охранная зона от ВЛ-0,4 кВ составляет 2 м в обе стороны от крайних кабелей</w:t>
      </w:r>
      <w:r w:rsidR="0092501C">
        <w:rPr>
          <w:color w:val="000000"/>
          <w:lang w:eastAsia="ar-SA"/>
        </w:rPr>
        <w:t xml:space="preserve">, от Вл-10кВ составляет 10 м. в обе стороны </w:t>
      </w:r>
      <w:r w:rsidR="0092501C" w:rsidRPr="00AC51FE">
        <w:rPr>
          <w:color w:val="000000"/>
          <w:lang w:eastAsia="ar-SA"/>
        </w:rPr>
        <w:t>в обе стороны от крайних кабелей</w:t>
      </w:r>
      <w:r w:rsidR="0092501C">
        <w:rPr>
          <w:color w:val="000000"/>
          <w:lang w:eastAsia="ar-SA"/>
        </w:rPr>
        <w:t xml:space="preserve">. </w:t>
      </w:r>
      <w:r w:rsidRPr="00AC51FE">
        <w:rPr>
          <w:color w:val="000000"/>
          <w:lang w:eastAsia="ar-SA"/>
        </w:rPr>
        <w:t>Размеры охранной</w:t>
      </w:r>
      <w:r>
        <w:rPr>
          <w:color w:val="000000"/>
          <w:lang w:eastAsia="ar-SA"/>
        </w:rPr>
        <w:t xml:space="preserve"> зоны сетей электроснабжения приняты согласно постановлению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Технические условия на перенос опор необходимо запросить у балансодержателя сети непосредственно перед началом производства работ.</w:t>
      </w:r>
    </w:p>
    <w:p w14:paraId="5AE18B00" w14:textId="77777777" w:rsidR="004F6DCC" w:rsidRDefault="004F6DCC" w:rsidP="004F6DCC">
      <w:pPr>
        <w:pStyle w:val="Standard"/>
        <w:ind w:firstLine="709"/>
        <w:jc w:val="both"/>
        <w:rPr>
          <w:i/>
          <w:color w:val="000000"/>
          <w:u w:val="single"/>
          <w:lang w:eastAsia="ar-SA"/>
        </w:rPr>
      </w:pPr>
      <w:r>
        <w:rPr>
          <w:i/>
          <w:color w:val="000000"/>
          <w:u w:val="single"/>
          <w:lang w:eastAsia="ar-SA"/>
        </w:rPr>
        <w:t>Тепловые сети</w:t>
      </w:r>
    </w:p>
    <w:p w14:paraId="199E54DF" w14:textId="77777777" w:rsidR="004F6DCC" w:rsidRPr="00BD3296" w:rsidRDefault="004F6DCC" w:rsidP="004F6DCC">
      <w:pPr>
        <w:pStyle w:val="8"/>
        <w:spacing w:before="0" w:line="240" w:lineRule="auto"/>
        <w:ind w:firstLine="709"/>
        <w:rPr>
          <w:rFonts w:eastAsia="Times New Roman"/>
          <w:color w:val="000000"/>
          <w:lang w:eastAsia="ar-SA" w:bidi="ar-SA"/>
        </w:rPr>
      </w:pPr>
      <w:r w:rsidRPr="00BD3296">
        <w:rPr>
          <w:rFonts w:eastAsia="Times New Roman"/>
          <w:color w:val="000000"/>
          <w:lang w:eastAsia="ar-SA" w:bidi="ar-SA"/>
        </w:rPr>
        <w:t xml:space="preserve">В границах проектирования </w:t>
      </w:r>
      <w:r>
        <w:rPr>
          <w:rFonts w:eastAsia="Times New Roman"/>
          <w:color w:val="000000"/>
          <w:lang w:eastAsia="ar-SA" w:bidi="ar-SA"/>
        </w:rPr>
        <w:t>нет</w:t>
      </w:r>
      <w:r w:rsidRPr="00BD3296">
        <w:rPr>
          <w:rFonts w:eastAsia="Times New Roman"/>
          <w:color w:val="000000"/>
          <w:lang w:eastAsia="ar-SA" w:bidi="ar-SA"/>
        </w:rPr>
        <w:t xml:space="preserve"> действующ</w:t>
      </w:r>
      <w:r>
        <w:rPr>
          <w:rFonts w:eastAsia="Times New Roman"/>
          <w:color w:val="000000"/>
          <w:lang w:eastAsia="ar-SA" w:bidi="ar-SA"/>
        </w:rPr>
        <w:t>их</w:t>
      </w:r>
      <w:r w:rsidRPr="00BD3296">
        <w:rPr>
          <w:rFonts w:eastAsia="Times New Roman"/>
          <w:color w:val="000000"/>
          <w:lang w:eastAsia="ar-SA" w:bidi="ar-SA"/>
        </w:rPr>
        <w:t xml:space="preserve"> сети теплоснабжения. Размещение новых тепловых сетей проектом не предусмотрено. </w:t>
      </w:r>
    </w:p>
    <w:p w14:paraId="6A2AA8A1" w14:textId="77777777" w:rsidR="004F6DCC" w:rsidRDefault="004F6DCC" w:rsidP="004F6DCC">
      <w:pPr>
        <w:pStyle w:val="Standard"/>
        <w:ind w:firstLine="709"/>
        <w:jc w:val="both"/>
        <w:rPr>
          <w:i/>
          <w:color w:val="000000"/>
          <w:u w:val="single"/>
          <w:lang w:eastAsia="ar-SA"/>
        </w:rPr>
      </w:pPr>
      <w:r>
        <w:rPr>
          <w:i/>
          <w:color w:val="000000"/>
          <w:u w:val="single"/>
          <w:lang w:eastAsia="ar-SA"/>
        </w:rPr>
        <w:t>Сети связи</w:t>
      </w:r>
    </w:p>
    <w:p w14:paraId="01941C7B" w14:textId="77777777" w:rsidR="004F6DCC" w:rsidRDefault="004F6DCC" w:rsidP="004F6DCC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границах проектирования отсутствуют действующие сети связи. Размещение новых сетей связи проектом не предусмотрено</w:t>
      </w:r>
      <w:bookmarkEnd w:id="172"/>
      <w:r>
        <w:rPr>
          <w:color w:val="000000"/>
          <w:lang w:eastAsia="ar-SA"/>
        </w:rPr>
        <w:t>.</w:t>
      </w:r>
    </w:p>
    <w:p w14:paraId="56B75048" w14:textId="77777777" w:rsidR="00257C07" w:rsidRDefault="00257C07" w:rsidP="00257C07">
      <w:pPr>
        <w:pStyle w:val="Standard"/>
        <w:ind w:firstLine="709"/>
        <w:jc w:val="both"/>
        <w:rPr>
          <w:color w:val="000000"/>
          <w:lang w:eastAsia="ar-SA"/>
        </w:rPr>
      </w:pPr>
    </w:p>
    <w:p w14:paraId="4AB72A79" w14:textId="77777777" w:rsidR="00287DB8" w:rsidRDefault="00430CB2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7" w:name="_Toc136941765"/>
      <w:bookmarkStart w:id="188" w:name="_Toc152757791"/>
      <w:bookmarkStart w:id="189" w:name="_Toc153193369"/>
      <w:bookmarkStart w:id="190" w:name="_Toc157431701"/>
      <w:bookmarkStart w:id="191" w:name="_Toc157510305"/>
      <w:bookmarkStart w:id="192" w:name="_Toc161327393"/>
      <w:bookmarkStart w:id="193" w:name="_Toc169704210"/>
      <w:bookmarkStart w:id="194" w:name="_Toc172891365"/>
      <w:bookmarkStart w:id="195" w:name="_Toc195524189"/>
      <w:r>
        <w:rPr>
          <w:rFonts w:ascii="Times New Roman" w:hAnsi="Times New Roman"/>
          <w:color w:val="000000"/>
          <w:sz w:val="24"/>
          <w:szCs w:val="24"/>
        </w:rPr>
        <w:t>Основные технико-экономические показатели территории в границах проектирования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6FE53E65" w14:textId="77777777" w:rsidR="00287DB8" w:rsidRDefault="00430CB2">
      <w:pPr>
        <w:pStyle w:val="Standard"/>
        <w:suppressAutoHyphens w:val="0"/>
        <w:spacing w:before="240" w:line="360" w:lineRule="auto"/>
        <w:jc w:val="right"/>
      </w:pPr>
      <w:r>
        <w:rPr>
          <w:iCs/>
          <w:color w:val="000000"/>
        </w:rPr>
        <w:t>Таблица 8.1. Основные технико-экономические показатели территории в границах проектирования</w:t>
      </w:r>
    </w:p>
    <w:tbl>
      <w:tblPr>
        <w:tblW w:w="5200" w:type="pct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5760"/>
        <w:gridCol w:w="1413"/>
        <w:gridCol w:w="1552"/>
        <w:gridCol w:w="1413"/>
      </w:tblGrid>
      <w:tr w:rsidR="004F6DCC" w14:paraId="54ADA067" w14:textId="77777777" w:rsidTr="002277F1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E9E236F" w14:textId="77777777" w:rsidR="004F6DCC" w:rsidRDefault="004F6DCC" w:rsidP="002277F1">
            <w:pPr>
              <w:autoSpaceDE w:val="0"/>
              <w:ind w:left="-321" w:right="-109"/>
              <w:jc w:val="center"/>
              <w:rPr>
                <w:color w:val="000000"/>
                <w:lang w:eastAsia="ar-SA"/>
              </w:rPr>
            </w:pPr>
            <w:bookmarkStart w:id="196" w:name="_Hlk195783043"/>
            <w:r>
              <w:rPr>
                <w:color w:val="000000"/>
                <w:lang w:eastAsia="ar-SA"/>
              </w:rPr>
              <w:t>№ п/п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CB8" w14:textId="77777777" w:rsidR="004F6DCC" w:rsidRDefault="004F6DCC" w:rsidP="002277F1">
            <w:pPr>
              <w:autoSpaceDE w:val="0"/>
              <w:ind w:left="-567" w:right="-62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6F0D" w14:textId="77777777" w:rsidR="004F6DCC" w:rsidRDefault="004F6DCC" w:rsidP="002277F1">
            <w:pPr>
              <w:autoSpaceDE w:val="0"/>
              <w:ind w:left="-1" w:right="37" w:firstLine="1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Единица измерения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2840" w14:textId="77777777" w:rsidR="004F6DCC" w:rsidRDefault="004F6DCC" w:rsidP="002277F1">
            <w:pPr>
              <w:autoSpaceDE w:val="0"/>
              <w:ind w:right="121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Современное состояние на 2025 г.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19FC" w14:textId="77777777" w:rsidR="004F6DCC" w:rsidRDefault="004F6DCC" w:rsidP="002277F1">
            <w:pPr>
              <w:autoSpaceDE w:val="0"/>
              <w:ind w:left="-36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Проектное положение</w:t>
            </w:r>
          </w:p>
        </w:tc>
      </w:tr>
      <w:tr w:rsidR="004F6DCC" w14:paraId="3FB4BED8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70AD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6DD9" w14:textId="77777777" w:rsidR="004F6DCC" w:rsidRDefault="004F6DCC" w:rsidP="002277F1">
            <w:pPr>
              <w:autoSpaceDE w:val="0"/>
              <w:ind w:left="195" w:right="8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Территория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DEDF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DDF7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151C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64E4024C" w14:textId="77777777" w:rsidTr="002277F1">
        <w:trPr>
          <w:trHeight w:val="35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3EFC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0D34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Площадь проектируемой территории - всего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84E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FCF7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694DFE">
              <w:rPr>
                <w:lang w:eastAsia="ar-SA"/>
              </w:rPr>
              <w:t>13875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8884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694DFE">
              <w:rPr>
                <w:lang w:eastAsia="ar-SA"/>
              </w:rPr>
              <w:t>13875</w:t>
            </w:r>
          </w:p>
        </w:tc>
      </w:tr>
      <w:tr w:rsidR="004F6DCC" w14:paraId="4201714F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0F5A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BF32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 том числе территории:</w:t>
            </w:r>
          </w:p>
          <w:p w14:paraId="42C9B04A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жилых зон</w:t>
            </w:r>
          </w:p>
          <w:p w14:paraId="4E7CD987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них: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F74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DDA1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694DFE">
              <w:rPr>
                <w:lang w:eastAsia="ar-SA"/>
              </w:rPr>
              <w:t>13875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13C0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694DFE">
              <w:rPr>
                <w:lang w:eastAsia="ar-SA"/>
              </w:rPr>
              <w:t>13875</w:t>
            </w:r>
          </w:p>
        </w:tc>
      </w:tr>
      <w:tr w:rsidR="004F6DCC" w14:paraId="10C1B121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C541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3B7C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многоэтажная застройка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DAF7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042F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395F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</w:tr>
      <w:tr w:rsidR="004F6DCC" w14:paraId="5EA89E2D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FAA1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FE2CE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4-5 этажная застройка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DD77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F5E6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3FF6" w14:textId="77777777" w:rsidR="004F6DCC" w:rsidRDefault="004F6DCC" w:rsidP="002277F1">
            <w:pPr>
              <w:tabs>
                <w:tab w:val="left" w:pos="555"/>
                <w:tab w:val="center" w:pos="608"/>
              </w:tabs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</w:tr>
      <w:tr w:rsidR="004F6DCC" w14:paraId="3C69EFAF" w14:textId="77777777" w:rsidTr="002277F1">
        <w:trPr>
          <w:trHeight w:val="55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0E13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ADB2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малоэтажная застройка (Ж-4)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4162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1D85" w14:textId="77777777" w:rsidR="004F6DCC" w:rsidRDefault="004F6DCC" w:rsidP="002277F1">
            <w:pPr>
              <w:ind w:left="-117"/>
              <w:jc w:val="center"/>
              <w:rPr>
                <w:color w:val="000000"/>
                <w:lang w:eastAsia="ar-SA"/>
              </w:rPr>
            </w:pPr>
            <w:r w:rsidRPr="006142DF">
              <w:rPr>
                <w:lang w:eastAsia="ar-SA"/>
              </w:rPr>
              <w:t>13875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7E1E" w14:textId="77777777" w:rsidR="004F6DCC" w:rsidRDefault="004F6DCC" w:rsidP="002277F1">
            <w:pPr>
              <w:ind w:left="-117"/>
              <w:jc w:val="center"/>
              <w:rPr>
                <w:color w:val="000000"/>
                <w:lang w:eastAsia="ar-SA"/>
              </w:rPr>
            </w:pPr>
            <w:r w:rsidRPr="006142DF">
              <w:rPr>
                <w:lang w:eastAsia="ar-SA"/>
              </w:rPr>
              <w:t>13875</w:t>
            </w:r>
          </w:p>
        </w:tc>
      </w:tr>
      <w:tr w:rsidR="004F6DCC" w14:paraId="707337B3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DB8C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74EF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рекреационных зон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BDF5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1E45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14BD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</w:tr>
      <w:tr w:rsidR="004F6DCC" w14:paraId="72519E7D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CD235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E3CA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инженерной инфраструктуры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A07D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A8A9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3FA6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</w:tr>
      <w:tr w:rsidR="004F6DCC" w14:paraId="6D27F3A3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23C9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B1F6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производственных зон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D8F9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A18B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5092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</w:tr>
      <w:tr w:rsidR="004F6DCC" w14:paraId="37911685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A522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D901" w14:textId="77777777" w:rsidR="004F6DCC" w:rsidRDefault="004F6DCC" w:rsidP="002277F1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иных зон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B210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DA38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57FC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</w:tr>
      <w:tr w:rsidR="004F6DCC" w14:paraId="759DB419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BA17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F305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общей площади проектируемого района участки гаражей и автостоянок для постоянного хранения индивидуального автотранспорта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11E3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E9BD" w14:textId="77777777" w:rsidR="004F6DCC" w:rsidRDefault="004F6DCC" w:rsidP="002277F1">
            <w:pPr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BAF3" w14:textId="77777777" w:rsidR="004F6DCC" w:rsidRDefault="004F6DCC" w:rsidP="002277F1">
            <w:pPr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218E3EB5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0949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0610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9E20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3DD2" w14:textId="77777777" w:rsidR="004F6DCC" w:rsidRDefault="004F6DCC" w:rsidP="002277F1">
            <w:pPr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1897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4F11" w14:textId="77777777" w:rsidR="004F6DCC" w:rsidRDefault="004F6DCC" w:rsidP="002277F1">
            <w:pPr>
              <w:tabs>
                <w:tab w:val="center" w:pos="457"/>
              </w:tabs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1897</w:t>
            </w:r>
          </w:p>
        </w:tc>
      </w:tr>
      <w:tr w:rsidR="004F6DCC" w14:paraId="7E660953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5F39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F3C3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Коэффициент застройки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4274" w14:textId="77777777" w:rsidR="004F6DCC" w:rsidRDefault="004F6DCC" w:rsidP="002277F1">
            <w:pPr>
              <w:ind w:left="6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21FA" w14:textId="77777777" w:rsidR="004F6DCC" w:rsidRDefault="004F6DCC" w:rsidP="002277F1">
            <w:pPr>
              <w:autoSpaceDE w:val="0"/>
              <w:ind w:left="-19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0,04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3DE4" w14:textId="77777777" w:rsidR="004F6DCC" w:rsidRDefault="004F6DCC" w:rsidP="002277F1">
            <w:pPr>
              <w:spacing w:line="360" w:lineRule="auto"/>
              <w:ind w:left="-35"/>
              <w:jc w:val="center"/>
              <w:rPr>
                <w:color w:val="000000"/>
              </w:rPr>
            </w:pPr>
            <w:r>
              <w:rPr>
                <w:color w:val="000000"/>
                <w:lang w:eastAsia="ar-SA"/>
              </w:rPr>
              <w:t>0,15</w:t>
            </w:r>
          </w:p>
        </w:tc>
      </w:tr>
      <w:tr w:rsidR="004F6DCC" w14:paraId="628256AF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A984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0A3E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Коэффициент плотности застройки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A579" w14:textId="77777777" w:rsidR="004F6DCC" w:rsidRDefault="004F6DCC" w:rsidP="002277F1">
            <w:pPr>
              <w:ind w:left="6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C83B" w14:textId="346F03DF" w:rsidR="004F6DCC" w:rsidRPr="00153C40" w:rsidRDefault="004F6DCC" w:rsidP="002277F1">
            <w:pPr>
              <w:autoSpaceDE w:val="0"/>
              <w:ind w:left="-199"/>
              <w:jc w:val="center"/>
              <w:rPr>
                <w:color w:val="000000"/>
                <w:lang w:eastAsia="ar-SA"/>
              </w:rPr>
            </w:pPr>
            <w:r w:rsidRPr="00153C40">
              <w:rPr>
                <w:color w:val="000000"/>
                <w:lang w:eastAsia="ar-SA"/>
              </w:rPr>
              <w:t>0,0</w:t>
            </w:r>
            <w:r w:rsidR="006B5544">
              <w:rPr>
                <w:color w:val="000000"/>
                <w:lang w:eastAsia="ar-SA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75E3" w14:textId="77777777" w:rsidR="004F6DCC" w:rsidRPr="00C57FA4" w:rsidRDefault="004F6DCC" w:rsidP="002277F1">
            <w:pPr>
              <w:spacing w:line="360" w:lineRule="auto"/>
              <w:ind w:left="-3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ar-SA"/>
              </w:rPr>
              <w:t>0,37</w:t>
            </w:r>
          </w:p>
        </w:tc>
      </w:tr>
      <w:tr w:rsidR="004F6DCC" w14:paraId="1931651A" w14:textId="77777777" w:rsidTr="002277F1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73E1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65B2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общей территории: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00CE" w14:textId="77777777" w:rsidR="004F6DCC" w:rsidRDefault="004F6DCC" w:rsidP="002277F1">
            <w:pPr>
              <w:autoSpaceDE w:val="0"/>
              <w:ind w:left="62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FF1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69F9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5D23F39D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62A6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49BC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земли федеральной собственности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5318" w14:textId="77777777" w:rsidR="004F6DCC" w:rsidRDefault="004F6DCC" w:rsidP="002277F1">
            <w:pPr>
              <w:autoSpaceDE w:val="0"/>
              <w:ind w:left="6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701F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3C23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7718993B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B343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FA63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земли субъектов Российской Федерации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9B21" w14:textId="77777777" w:rsidR="004F6DCC" w:rsidRDefault="004F6DCC" w:rsidP="002277F1">
            <w:pPr>
              <w:ind w:left="6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21CB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5CA9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44E5F9CD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6479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2923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земли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D983" w14:textId="77777777" w:rsidR="004F6DCC" w:rsidRDefault="004F6DCC" w:rsidP="002277F1">
            <w:pPr>
              <w:ind w:left="6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078" w14:textId="77777777" w:rsidR="004F6DCC" w:rsidRDefault="004F6DCC" w:rsidP="002277F1">
            <w:pPr>
              <w:jc w:val="center"/>
              <w:rPr>
                <w:color w:val="000000"/>
                <w:lang w:eastAsia="ar-SA"/>
              </w:rPr>
            </w:pPr>
            <w:r w:rsidRPr="00C57FA4">
              <w:rPr>
                <w:color w:val="000000"/>
                <w:lang w:eastAsia="ar-SA"/>
              </w:rPr>
              <w:t>5201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8D93" w14:textId="77777777" w:rsidR="004F6DCC" w:rsidRDefault="004F6DCC" w:rsidP="002277F1">
            <w:pPr>
              <w:autoSpaceDE w:val="0"/>
              <w:ind w:left="43"/>
              <w:rPr>
                <w:color w:val="000000"/>
                <w:lang w:eastAsia="ar-SA"/>
              </w:rPr>
            </w:pPr>
            <w:r w:rsidRPr="00C57FA4">
              <w:rPr>
                <w:color w:val="000000"/>
                <w:lang w:eastAsia="ar-SA"/>
              </w:rPr>
              <w:t>5201</w:t>
            </w:r>
          </w:p>
        </w:tc>
      </w:tr>
      <w:tr w:rsidR="004F6DCC" w14:paraId="0A5D31B4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FD32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4B32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земли частной собственности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8373" w14:textId="77777777" w:rsidR="004F6DCC" w:rsidRDefault="004F6DCC" w:rsidP="002277F1">
            <w:pPr>
              <w:ind w:left="62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94C9" w14:textId="77777777" w:rsidR="004F6DCC" w:rsidRPr="00C57FA4" w:rsidRDefault="004F6DCC" w:rsidP="002277F1">
            <w:pPr>
              <w:jc w:val="center"/>
              <w:rPr>
                <w:color w:val="000000"/>
                <w:lang w:eastAsia="ar-SA"/>
              </w:rPr>
            </w:pPr>
            <w:r w:rsidRPr="00C57FA4">
              <w:rPr>
                <w:color w:val="000000"/>
                <w:lang w:eastAsia="ar-SA"/>
              </w:rPr>
              <w:t>8674,00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E432" w14:textId="77777777" w:rsidR="004F6DCC" w:rsidRPr="00C57FA4" w:rsidRDefault="004F6DCC" w:rsidP="002277F1">
            <w:pPr>
              <w:jc w:val="center"/>
              <w:rPr>
                <w:color w:val="000000"/>
                <w:lang w:eastAsia="ar-SA"/>
              </w:rPr>
            </w:pPr>
            <w:r w:rsidRPr="00C57FA4">
              <w:rPr>
                <w:color w:val="000000"/>
                <w:lang w:eastAsia="ar-SA"/>
              </w:rPr>
              <w:t>8674,00</w:t>
            </w:r>
          </w:p>
        </w:tc>
      </w:tr>
      <w:tr w:rsidR="004F6DCC" w14:paraId="155B3016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6A35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4659" w14:textId="77777777" w:rsidR="004F6DCC" w:rsidRDefault="004F6DCC" w:rsidP="002277F1">
            <w:pPr>
              <w:autoSpaceDE w:val="0"/>
              <w:ind w:left="195" w:right="8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Население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AF08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928F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4AD3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46DA6721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6EA4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81B0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Численность населения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1D4B" w14:textId="77777777" w:rsidR="004F6DCC" w:rsidRDefault="004F6DCC" w:rsidP="002277F1">
            <w:pPr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чел.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B6B8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569C" w14:textId="77777777" w:rsidR="004F6DCC" w:rsidRPr="00C57FA4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val="en-US" w:eastAsia="ar-SA"/>
              </w:rPr>
              <w:t>46</w:t>
            </w:r>
          </w:p>
        </w:tc>
      </w:tr>
      <w:tr w:rsidR="004F6DCC" w14:paraId="0E54195C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2944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C18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Плотность населения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3F1D" w14:textId="77777777" w:rsidR="004F6DCC" w:rsidRDefault="004F6DCC" w:rsidP="002277F1">
            <w:pPr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чел./га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3909" w14:textId="77777777" w:rsidR="004F6DCC" w:rsidRDefault="004F6DCC" w:rsidP="002277F1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17FC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</w:t>
            </w:r>
          </w:p>
        </w:tc>
      </w:tr>
      <w:tr w:rsidR="004F6DCC" w14:paraId="0F5640C9" w14:textId="77777777" w:rsidTr="002277F1">
        <w:trPr>
          <w:trHeight w:val="2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86CF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895E" w14:textId="77777777" w:rsidR="004F6DCC" w:rsidRDefault="004F6DCC" w:rsidP="002277F1">
            <w:pPr>
              <w:autoSpaceDE w:val="0"/>
              <w:ind w:left="195" w:right="8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Жилищный фонд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B0A5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6716" w14:textId="77777777" w:rsidR="004F6DCC" w:rsidRDefault="004F6DCC" w:rsidP="002277F1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72DC" w14:textId="77777777" w:rsidR="004F6DCC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628A98A3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10D8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3.1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26A7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Общая площадь жилых домов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BBFF" w14:textId="77777777" w:rsidR="004F6DCC" w:rsidRDefault="004F6DCC" w:rsidP="002277F1">
            <w:pPr>
              <w:autoSpaceDE w:val="0"/>
              <w:ind w:left="-15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vertAlign w:val="superscript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общей площади квартир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EB9F" w14:textId="77777777" w:rsidR="004F6DCC" w:rsidRPr="00C57FA4" w:rsidRDefault="004F6DCC" w:rsidP="002277F1">
            <w:pPr>
              <w:jc w:val="center"/>
              <w:rPr>
                <w:color w:val="000000"/>
                <w:lang w:eastAsia="ar-SA"/>
              </w:rPr>
            </w:pPr>
            <w:r w:rsidRPr="00C57FA4">
              <w:rPr>
                <w:color w:val="000000"/>
                <w:lang w:eastAsia="ar-SA"/>
              </w:rPr>
              <w:t>521,4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FF43" w14:textId="77777777" w:rsidR="004F6DCC" w:rsidRPr="00C57FA4" w:rsidRDefault="004F6DCC" w:rsidP="002277F1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До </w:t>
            </w:r>
            <w:r w:rsidRPr="00C57FA4">
              <w:rPr>
                <w:color w:val="000000"/>
                <w:lang w:eastAsia="ar-SA"/>
              </w:rPr>
              <w:t>5239</w:t>
            </w:r>
          </w:p>
        </w:tc>
      </w:tr>
      <w:tr w:rsidR="004F6DCC" w14:paraId="48912022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833F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3.2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0685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Средняя этажность застройки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CEE5" w14:textId="77777777" w:rsidR="004F6DCC" w:rsidRDefault="004F6DCC" w:rsidP="002277F1">
            <w:pPr>
              <w:autoSpaceDE w:val="0"/>
              <w:ind w:left="-221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этаж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F1F9" w14:textId="77777777" w:rsidR="004F6DCC" w:rsidRDefault="004F6DCC" w:rsidP="002277F1">
            <w:pPr>
              <w:autoSpaceDE w:val="0"/>
              <w:ind w:left="-116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B93" w14:textId="77777777" w:rsidR="004F6DCC" w:rsidRDefault="004F6DCC" w:rsidP="002277F1">
            <w:pPr>
              <w:autoSpaceDE w:val="0"/>
              <w:ind w:left="-116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</w:tr>
      <w:tr w:rsidR="004F6DCC" w14:paraId="116CB987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8801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4510" w14:textId="77777777" w:rsidR="004F6DCC" w:rsidRDefault="004F6DCC" w:rsidP="002277F1">
            <w:pPr>
              <w:autoSpaceDE w:val="0"/>
              <w:ind w:left="195" w:right="87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4139" w14:textId="77777777" w:rsidR="004F6DCC" w:rsidRDefault="004F6DCC" w:rsidP="002277F1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D9FC" w14:textId="77777777" w:rsidR="004F6DCC" w:rsidRDefault="004F6DCC" w:rsidP="002277F1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6DD0" w14:textId="77777777" w:rsidR="004F6DCC" w:rsidRDefault="004F6DCC" w:rsidP="002277F1">
            <w:pPr>
              <w:autoSpaceDE w:val="0"/>
              <w:ind w:left="43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4F6DCC" w14:paraId="0AFCE839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3847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</w:rPr>
            </w:pPr>
            <w:r>
              <w:rPr>
                <w:color w:val="000000"/>
                <w:lang w:eastAsia="ar-SA"/>
              </w:rPr>
              <w:t>4.1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B32A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Детские дошкольные учреждения - всего/1000 чел.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3504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мест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9D5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DA7D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eastAsia="ar-SA"/>
              </w:rPr>
              <w:t>-</w:t>
            </w:r>
          </w:p>
        </w:tc>
      </w:tr>
      <w:tr w:rsidR="004F6DCC" w14:paraId="202F3BFA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7B18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4.2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1DE4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Общеобразовательные школы - всего/1000 чел.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62F5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  <w:p w14:paraId="3C9C3482" w14:textId="77777777" w:rsidR="004F6DCC" w:rsidRDefault="004F6DCC" w:rsidP="002277F1">
            <w:pPr>
              <w:autoSpaceDE w:val="0"/>
              <w:ind w:left="-79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4175" w14:textId="77777777" w:rsidR="004F6DCC" w:rsidRDefault="004F6DCC" w:rsidP="002277F1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045C" w14:textId="77777777" w:rsidR="004F6DCC" w:rsidRDefault="004F6DCC" w:rsidP="002277F1">
            <w:pPr>
              <w:autoSpaceDE w:val="0"/>
              <w:ind w:left="-79"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-</w:t>
            </w:r>
          </w:p>
        </w:tc>
      </w:tr>
      <w:tr w:rsidR="004F6DCC" w14:paraId="6B3FCC60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B7B7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4.3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D5C7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Многофункциональный центр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F528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</w:rPr>
            </w:pPr>
            <w:r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vertAlign w:val="superscript"/>
                <w:lang w:eastAsia="ar-SA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CC68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998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1A935E9E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7F61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7380" w14:textId="77777777" w:rsidR="004F6DCC" w:rsidRDefault="004F6DCC" w:rsidP="002277F1">
            <w:pPr>
              <w:pStyle w:val="Standard"/>
              <w:ind w:left="-7" w:firstLine="100"/>
              <w:rPr>
                <w:color w:val="000000"/>
              </w:rPr>
            </w:pPr>
            <w:r>
              <w:rPr>
                <w:color w:val="000000"/>
              </w:rPr>
              <w:t>Предприятия розничной торговли, питания и бытового обслуживания населения - всего</w:t>
            </w:r>
          </w:p>
          <w:p w14:paraId="73229F02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01B2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C7C7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0D62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09C5D257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8A2C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8B5C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Торговые объекты, в том числе: киоски, павильоны, магазины, торговые комплексы, розничные рынки/1000 чел.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05F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кв. м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A6E5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8FC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-</w:t>
            </w:r>
          </w:p>
        </w:tc>
      </w:tr>
      <w:tr w:rsidR="004F6DCC" w14:paraId="5E51ABD7" w14:textId="77777777" w:rsidTr="002277F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1ACB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804A" w14:textId="77777777" w:rsidR="004F6DCC" w:rsidRDefault="004F6DCC" w:rsidP="002277F1">
            <w:pPr>
              <w:autoSpaceDE w:val="0"/>
              <w:ind w:left="195" w:right="87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Транспортная инфраструктура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669B" w14:textId="77777777" w:rsidR="004F6DCC" w:rsidRDefault="004F6DCC" w:rsidP="002277F1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C58" w14:textId="77777777" w:rsidR="004F6DCC" w:rsidRDefault="004F6DCC" w:rsidP="002277F1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CBE4" w14:textId="77777777" w:rsidR="004F6DCC" w:rsidRDefault="004F6DCC" w:rsidP="002277F1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4F6DCC" w14:paraId="321AFF41" w14:textId="77777777" w:rsidTr="002277F1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48EB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5.1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5C34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Протяженность улично-дорожной сети - всего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020A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40F5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AC48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496</w:t>
            </w:r>
          </w:p>
        </w:tc>
      </w:tr>
      <w:tr w:rsidR="004F6DCC" w14:paraId="538754A6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23D3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2CDE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2AF9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62A2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A1F8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3814344D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74EEE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C625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магистральные дороги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506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87B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608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749A64C3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4C74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0037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них: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2469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8F3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864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6FEC8D52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9522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22C6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скоростного движения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F592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D49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0DC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6D3E5648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7BCC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286F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регулируемого движения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16A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9122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BE96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10A715F0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078A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E484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магистральные улицы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7C4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D35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A49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6C89FA24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41C5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1B80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них: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DDF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EAE6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418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30DB435D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2633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3464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общегородского значения: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AD34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8BAA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E88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1B5C956E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0DF7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AC00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непрерывного движения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4BBA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DC3D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D671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0FA3127B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5169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08AE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регулируемого движения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C565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606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F9E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0CD574DE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A530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1E98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районного значения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864F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5D6A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87B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5A055877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3167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2492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улицы и проезды местного значения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BB19" w14:textId="77777777" w:rsidR="004F6DCC" w:rsidRDefault="004F6DCC" w:rsidP="002277F1">
            <w:pPr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818D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397BB1">
              <w:rPr>
                <w:color w:val="000000"/>
                <w:lang w:eastAsia="ar-SA"/>
              </w:rPr>
              <w:t>496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E567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397BB1">
              <w:rPr>
                <w:color w:val="000000"/>
                <w:lang w:eastAsia="ar-SA"/>
              </w:rPr>
              <w:t>496</w:t>
            </w:r>
          </w:p>
        </w:tc>
      </w:tr>
      <w:tr w:rsidR="004F6DCC" w14:paraId="306D1308" w14:textId="77777777" w:rsidTr="002277F1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A1FA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5.2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B801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Протяженность линий общественного пассажирского транспорта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E37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412A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BD4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50AC9561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EE80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811D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FC7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4823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42CD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7F52F8A2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7B17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D474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трамвай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61B3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D7B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1A9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52BB9CB4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6BDE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F7CB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троллейбус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FFE9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6D55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07A1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10D67A13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90D8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4DB7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автобус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3581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8667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16E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310FE15F" w14:textId="77777777" w:rsidTr="002277F1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F78F" w14:textId="77777777" w:rsidR="004F6DCC" w:rsidRDefault="004F6DCC" w:rsidP="002277F1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5.3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D575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Гаражи и стоянки для хранения легковых автомобилей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BF4C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9F9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8EE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177FD4FA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C39E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5087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137F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E1C8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65B0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F6DCC" w14:paraId="7925A29F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2B9A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6FEF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постоянного хранения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1E7B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маш.-мест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3BDD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4554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</w:tr>
      <w:tr w:rsidR="004F6DCC" w14:paraId="371C8D73" w14:textId="77777777" w:rsidTr="002277F1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9850" w14:textId="77777777" w:rsidR="004F6DCC" w:rsidRDefault="004F6DCC" w:rsidP="002277F1">
            <w:pPr>
              <w:rPr>
                <w:color w:val="000000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F3EE" w14:textId="77777777" w:rsidR="004F6DCC" w:rsidRDefault="004F6DCC" w:rsidP="002277F1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временного хранения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B426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-"-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E29B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351E" w14:textId="77777777" w:rsidR="004F6DCC" w:rsidRDefault="004F6DCC" w:rsidP="002277F1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bookmarkEnd w:id="196"/>
      </w:tr>
    </w:tbl>
    <w:p w14:paraId="6209F3E8" w14:textId="77777777" w:rsidR="00287DB8" w:rsidRDefault="00287DB8">
      <w:pPr>
        <w:widowControl/>
        <w:suppressAutoHyphens w:val="0"/>
        <w:jc w:val="both"/>
        <w:textAlignment w:val="auto"/>
        <w:rPr>
          <w:rFonts w:ascii="Times New Roman CYR" w:hAnsi="Times New Roman CYR" w:cs="Times New Roman CYR"/>
          <w:color w:val="000000"/>
          <w:lang w:eastAsia="ar-SA"/>
        </w:rPr>
      </w:pPr>
    </w:p>
    <w:p w14:paraId="32DEEFE9" w14:textId="77777777" w:rsidR="00287DB8" w:rsidRDefault="00430CB2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97" w:name="_Toc169192396"/>
      <w:bookmarkStart w:id="198" w:name="_Toc172891366"/>
      <w:bookmarkStart w:id="199" w:name="_Toc195524190"/>
      <w:r>
        <w:rPr>
          <w:rFonts w:ascii="Times New Roman" w:hAnsi="Times New Roman"/>
          <w:color w:val="000000"/>
          <w:sz w:val="24"/>
          <w:szCs w:val="24"/>
        </w:rPr>
        <w:t>9. Сведения о границах территории, в отношении которой разрабатывается проект планировки территории, содержащие перечень координат характерных точек этих границ в системе координат</w:t>
      </w:r>
      <w:bookmarkEnd w:id="197"/>
      <w:bookmarkEnd w:id="198"/>
      <w:bookmarkEnd w:id="199"/>
    </w:p>
    <w:p w14:paraId="2DA69550" w14:textId="5977D2D7" w:rsidR="00287DB8" w:rsidRDefault="00430CB2">
      <w:pPr>
        <w:widowControl/>
        <w:suppressAutoHyphens w:val="0"/>
        <w:autoSpaceDE w:val="0"/>
        <w:ind w:left="360"/>
        <w:jc w:val="right"/>
        <w:textAlignment w:val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Таблица 2.3. Координаты характерных точек границ территории, в отношении которой разрабатывается проект планировки территории</w:t>
      </w:r>
    </w:p>
    <w:p w14:paraId="64E061DD" w14:textId="77777777" w:rsidR="00156D99" w:rsidRDefault="00156D99">
      <w:pPr>
        <w:widowControl/>
        <w:suppressAutoHyphens w:val="0"/>
        <w:autoSpaceDE w:val="0"/>
        <w:ind w:left="360"/>
        <w:jc w:val="right"/>
        <w:textAlignment w:val="auto"/>
        <w:rPr>
          <w:rFonts w:eastAsia="Times New Roman" w:cs="Times New Roman"/>
          <w:color w:val="000000"/>
          <w:lang w:eastAsia="ar-SA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678"/>
      </w:tblGrid>
      <w:tr w:rsidR="00287DB8" w14:paraId="2C55FB25" w14:textId="7777777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E578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№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0A68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Координаты</w:t>
            </w:r>
          </w:p>
        </w:tc>
      </w:tr>
      <w:tr w:rsidR="00287DB8" w14:paraId="1A9627AE" w14:textId="7777777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793A" w14:textId="77777777" w:rsidR="00287DB8" w:rsidRDefault="00287DB8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AE84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CEF4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lang w:val="en-US" w:eastAsia="ar-SA"/>
              </w:rPr>
              <w:t>Y</w:t>
            </w:r>
          </w:p>
        </w:tc>
      </w:tr>
      <w:tr w:rsidR="00287DB8" w14:paraId="0BD9F8FB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0B2A" w14:textId="77777777" w:rsidR="00287DB8" w:rsidRDefault="00430CB2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12A4" w14:textId="6C0D4E0F" w:rsidR="00287DB8" w:rsidRDefault="004F6DCC">
            <w:pPr>
              <w:jc w:val="center"/>
            </w:pPr>
            <w:r>
              <w:t>401684,19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E2E3" w14:textId="2298AC13" w:rsidR="00287DB8" w:rsidRDefault="004F6DCC">
            <w:pPr>
              <w:jc w:val="center"/>
            </w:pPr>
            <w:r>
              <w:t>1363833,56</w:t>
            </w:r>
          </w:p>
        </w:tc>
      </w:tr>
      <w:tr w:rsidR="00287DB8" w14:paraId="3C96FAB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78D8" w14:textId="77777777" w:rsidR="00287DB8" w:rsidRDefault="00430CB2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D122" w14:textId="33F0361C" w:rsidR="00287DB8" w:rsidRDefault="004F6DCC">
            <w:pPr>
              <w:jc w:val="center"/>
            </w:pPr>
            <w:r>
              <w:t>401662,06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D6F3" w14:textId="4509B5EC" w:rsidR="00287DB8" w:rsidRDefault="004F6DCC">
            <w:pPr>
              <w:jc w:val="center"/>
            </w:pPr>
            <w:r>
              <w:t>1363844,12</w:t>
            </w:r>
          </w:p>
        </w:tc>
      </w:tr>
      <w:tr w:rsidR="00287DB8" w14:paraId="6C03D1A8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7761" w14:textId="77777777" w:rsidR="00287DB8" w:rsidRDefault="00430CB2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6940" w14:textId="1BE3A778" w:rsidR="00287DB8" w:rsidRDefault="004F6DCC">
            <w:pPr>
              <w:jc w:val="center"/>
            </w:pPr>
            <w:r>
              <w:t>401649,89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B21C" w14:textId="32631F1B" w:rsidR="00287DB8" w:rsidRDefault="004F6DCC">
            <w:pPr>
              <w:jc w:val="center"/>
            </w:pPr>
            <w:r>
              <w:t>1363846,74</w:t>
            </w:r>
          </w:p>
        </w:tc>
      </w:tr>
      <w:tr w:rsidR="00287DB8" w14:paraId="5393F532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130A" w14:textId="77777777" w:rsidR="00287DB8" w:rsidRDefault="00430CB2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4DF6" w14:textId="1A3E8ABF" w:rsidR="00287DB8" w:rsidRDefault="004F6DCC">
            <w:pPr>
              <w:jc w:val="center"/>
            </w:pPr>
            <w:r>
              <w:t>401525,73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9C5A" w14:textId="304BB3B6" w:rsidR="00287DB8" w:rsidRDefault="004F6DCC">
            <w:pPr>
              <w:jc w:val="center"/>
            </w:pPr>
            <w:r>
              <w:t>1363865,38</w:t>
            </w:r>
          </w:p>
        </w:tc>
      </w:tr>
      <w:tr w:rsidR="00257C07" w14:paraId="3AFC9FB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6A75" w14:textId="48517E0C" w:rsidR="00257C07" w:rsidRDefault="004F6DCC" w:rsidP="00257C07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EE8" w14:textId="31D04AD1" w:rsidR="00257C07" w:rsidRDefault="004F6DCC" w:rsidP="00257C07">
            <w:pPr>
              <w:jc w:val="center"/>
            </w:pPr>
            <w:r>
              <w:t>401537,97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C42" w14:textId="7BF2F888" w:rsidR="00257C07" w:rsidRDefault="004F6DCC" w:rsidP="00257C07">
            <w:pPr>
              <w:jc w:val="center"/>
            </w:pPr>
            <w:r>
              <w:t>1363810,04</w:t>
            </w:r>
          </w:p>
        </w:tc>
      </w:tr>
      <w:tr w:rsidR="004F6DCC" w14:paraId="369D894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EC05" w14:textId="72569B06" w:rsidR="004F6DCC" w:rsidRDefault="004F6DCC" w:rsidP="00257C07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8743" w14:textId="695D8E7C" w:rsidR="004F6DCC" w:rsidRDefault="004F6DCC" w:rsidP="00257C07">
            <w:pPr>
              <w:jc w:val="center"/>
            </w:pPr>
            <w:r>
              <w:t>401643,49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A29" w14:textId="275A6115" w:rsidR="004F6DCC" w:rsidRDefault="004F6DCC" w:rsidP="00257C07">
            <w:pPr>
              <w:jc w:val="center"/>
            </w:pPr>
            <w:r>
              <w:t>1363727,02</w:t>
            </w:r>
          </w:p>
        </w:tc>
      </w:tr>
      <w:tr w:rsidR="0092501C" w14:paraId="58B2250B" w14:textId="77777777" w:rsidTr="0092501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32F3" w14:textId="15645B05" w:rsidR="0092501C" w:rsidRDefault="0092501C" w:rsidP="00257C07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6426" w14:textId="3D29032A" w:rsidR="0092501C" w:rsidRDefault="0092501C" w:rsidP="00257C07">
            <w:pPr>
              <w:jc w:val="center"/>
            </w:pPr>
            <w:r>
              <w:t>401711,06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F7C5" w14:textId="1699996A" w:rsidR="0092501C" w:rsidRDefault="0092501C" w:rsidP="0092501C">
            <w:pPr>
              <w:jc w:val="center"/>
            </w:pPr>
            <w:r>
              <w:t>1363813,46</w:t>
            </w:r>
          </w:p>
        </w:tc>
      </w:tr>
      <w:tr w:rsidR="004F6DCC" w14:paraId="7FD3905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0ED0" w14:textId="7F862199" w:rsidR="004F6DCC" w:rsidRDefault="004F6DCC" w:rsidP="004F6DC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76F" w14:textId="669DA5AA" w:rsidR="004F6DCC" w:rsidRDefault="004F6DCC" w:rsidP="004F6DCC">
            <w:pPr>
              <w:jc w:val="center"/>
            </w:pPr>
            <w:r>
              <w:t>401684,19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4E2B" w14:textId="48E94B0A" w:rsidR="004F6DCC" w:rsidRDefault="004F6DCC" w:rsidP="004F6DCC">
            <w:pPr>
              <w:jc w:val="center"/>
            </w:pPr>
            <w:r>
              <w:t>1363833,56</w:t>
            </w:r>
          </w:p>
        </w:tc>
      </w:tr>
    </w:tbl>
    <w:p w14:paraId="0888CE62" w14:textId="12CE93F7" w:rsidR="00287DB8" w:rsidRDefault="00287DB8">
      <w:pPr>
        <w:widowControl/>
        <w:suppressAutoHyphens w:val="0"/>
        <w:jc w:val="both"/>
        <w:textAlignment w:val="auto"/>
      </w:pPr>
    </w:p>
    <w:p w14:paraId="1A0F319E" w14:textId="38F0A822" w:rsidR="004F6DCC" w:rsidRDefault="004F6DCC">
      <w:pPr>
        <w:widowControl/>
        <w:suppressAutoHyphens w:val="0"/>
        <w:jc w:val="both"/>
        <w:textAlignment w:val="auto"/>
      </w:pPr>
    </w:p>
    <w:p w14:paraId="03624C57" w14:textId="77777777" w:rsidR="00287DB8" w:rsidRDefault="00287DB8">
      <w:pPr>
        <w:tabs>
          <w:tab w:val="left" w:pos="3870"/>
        </w:tabs>
        <w:rPr>
          <w:color w:val="FF0000"/>
          <w:lang w:bidi="ar-SA"/>
        </w:rPr>
      </w:pPr>
    </w:p>
    <w:sectPr w:rsidR="00287DB8" w:rsidSect="0026199B">
      <w:pgSz w:w="11906" w:h="16838"/>
      <w:pgMar w:top="720" w:right="707" w:bottom="720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B62F" w14:textId="77777777" w:rsidR="00F9140E" w:rsidRDefault="00430CB2">
      <w:r>
        <w:separator/>
      </w:r>
    </w:p>
  </w:endnote>
  <w:endnote w:type="continuationSeparator" w:id="0">
    <w:p w14:paraId="04573D71" w14:textId="77777777" w:rsidR="00F9140E" w:rsidRDefault="0043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U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OST-2.304-81typeA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4D53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CF392D" w14:textId="77777777" w:rsidR="00B95E1F" w:rsidRDefault="00A85A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7CA1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DCEFFF" w14:textId="77777777" w:rsidR="00B95E1F" w:rsidRDefault="00A85A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FB4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AD4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B4EFC52" w14:textId="77777777" w:rsidR="00B95E1F" w:rsidRDefault="00A85A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689D" w14:textId="77777777" w:rsidR="00F9140E" w:rsidRDefault="00430CB2">
      <w:r>
        <w:rPr>
          <w:color w:val="000000"/>
        </w:rPr>
        <w:separator/>
      </w:r>
    </w:p>
  </w:footnote>
  <w:footnote w:type="continuationSeparator" w:id="0">
    <w:p w14:paraId="1E2537C8" w14:textId="77777777" w:rsidR="00F9140E" w:rsidRDefault="00430CB2">
      <w:r>
        <w:continuationSeparator/>
      </w:r>
    </w:p>
  </w:footnote>
  <w:footnote w:id="1">
    <w:p w14:paraId="490E73AC" w14:textId="29DFC4EE" w:rsidR="001D41E3" w:rsidRDefault="001D41E3">
      <w:pPr>
        <w:pStyle w:val="af9"/>
      </w:pPr>
      <w:r>
        <w:rPr>
          <w:rStyle w:val="afb"/>
        </w:rPr>
        <w:footnoteRef/>
      </w:r>
      <w:r>
        <w:t xml:space="preserve"> </w:t>
      </w:r>
      <w:bookmarkStart w:id="143" w:name="_Hlk172891000"/>
      <w:r>
        <w:t>Расчетное движение пешеходов не превышает 50 человек/час в обоих направлениях. Согласно прим.4 табл.11 МНГП допустимо устройство тротуаров и дорожек менее нормативных, а именно 1,5 м.</w:t>
      </w:r>
      <w:bookmarkEnd w:id="14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465E" w14:textId="77777777" w:rsidR="00B95E1F" w:rsidRDefault="00A85A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GOST Type AU" w:hAnsi="Symbol" w:cs="Symbol"/>
        <w:color w:val="000000"/>
        <w:sz w:val="24"/>
        <w:szCs w:val="24"/>
        <w:shd w:val="clear" w:color="auto" w:fill="auto"/>
        <w:lang w:eastAsia="ar-SA" w:bidi="ar-SA"/>
      </w:rPr>
    </w:lvl>
  </w:abstractNum>
  <w:abstractNum w:abstractNumId="1" w15:restartNumberingAfterBreak="0">
    <w:nsid w:val="0B0A3D4A"/>
    <w:multiLevelType w:val="hybridMultilevel"/>
    <w:tmpl w:val="E87C8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0EC8"/>
    <w:multiLevelType w:val="multilevel"/>
    <w:tmpl w:val="6EE48278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1011191"/>
    <w:multiLevelType w:val="hybridMultilevel"/>
    <w:tmpl w:val="1E503B7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CB02559"/>
    <w:multiLevelType w:val="multilevel"/>
    <w:tmpl w:val="F5E29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D63"/>
    <w:multiLevelType w:val="multilevel"/>
    <w:tmpl w:val="C75ED5C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E4423B5"/>
    <w:multiLevelType w:val="multilevel"/>
    <w:tmpl w:val="13B8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01A0213"/>
    <w:multiLevelType w:val="multilevel"/>
    <w:tmpl w:val="8BDE5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039"/>
    <w:multiLevelType w:val="multilevel"/>
    <w:tmpl w:val="E056C4F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61F7A99"/>
    <w:multiLevelType w:val="multilevel"/>
    <w:tmpl w:val="4ADC3B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251298"/>
    <w:multiLevelType w:val="multilevel"/>
    <w:tmpl w:val="29CA9C2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80880"/>
    <w:multiLevelType w:val="multilevel"/>
    <w:tmpl w:val="9BCEB96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EFF0EC8"/>
    <w:multiLevelType w:val="multilevel"/>
    <w:tmpl w:val="79D0C4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6D1C7C"/>
    <w:multiLevelType w:val="multilevel"/>
    <w:tmpl w:val="CF0EF3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F03C6E"/>
    <w:multiLevelType w:val="multilevel"/>
    <w:tmpl w:val="12BC04D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9B02CDF"/>
    <w:multiLevelType w:val="multilevel"/>
    <w:tmpl w:val="46D4C3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1E7456D"/>
    <w:multiLevelType w:val="multilevel"/>
    <w:tmpl w:val="3D6A5D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B30CEB"/>
    <w:multiLevelType w:val="multilevel"/>
    <w:tmpl w:val="6F848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06401"/>
    <w:multiLevelType w:val="multilevel"/>
    <w:tmpl w:val="96EA0A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CBA22D0"/>
    <w:multiLevelType w:val="hybridMultilevel"/>
    <w:tmpl w:val="8BAA6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692629"/>
    <w:multiLevelType w:val="multilevel"/>
    <w:tmpl w:val="13B8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EE426D4"/>
    <w:multiLevelType w:val="multilevel"/>
    <w:tmpl w:val="B3C41A9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5301C47"/>
    <w:multiLevelType w:val="multilevel"/>
    <w:tmpl w:val="0292E8C4"/>
    <w:lvl w:ilvl="0">
      <w:numFmt w:val="bullet"/>
      <w:lvlText w:val=""/>
      <w:lvlJc w:val="left"/>
      <w:pPr>
        <w:ind w:left="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23" w15:restartNumberingAfterBreak="0">
    <w:nsid w:val="66F81280"/>
    <w:multiLevelType w:val="multilevel"/>
    <w:tmpl w:val="BE4E4668"/>
    <w:styleLink w:val="WWNum65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F6461EA"/>
    <w:multiLevelType w:val="multilevel"/>
    <w:tmpl w:val="35BE2F4A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5"/>
  </w:num>
  <w:num w:numId="5">
    <w:abstractNumId w:val="6"/>
  </w:num>
  <w:num w:numId="6">
    <w:abstractNumId w:val="17"/>
  </w:num>
  <w:num w:numId="7">
    <w:abstractNumId w:val="24"/>
  </w:num>
  <w:num w:numId="8">
    <w:abstractNumId w:val="18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21"/>
  </w:num>
  <w:num w:numId="14">
    <w:abstractNumId w:val="8"/>
  </w:num>
  <w:num w:numId="15">
    <w:abstractNumId w:val="14"/>
  </w:num>
  <w:num w:numId="16">
    <w:abstractNumId w:val="10"/>
  </w:num>
  <w:num w:numId="17">
    <w:abstractNumId w:val="16"/>
  </w:num>
  <w:num w:numId="18">
    <w:abstractNumId w:val="19"/>
  </w:num>
  <w:num w:numId="19">
    <w:abstractNumId w:val="0"/>
  </w:num>
  <w:num w:numId="20">
    <w:abstractNumId w:val="23"/>
  </w:num>
  <w:num w:numId="21">
    <w:abstractNumId w:val="20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B8"/>
    <w:rsid w:val="00095EA8"/>
    <w:rsid w:val="000D1334"/>
    <w:rsid w:val="00101C55"/>
    <w:rsid w:val="00117B03"/>
    <w:rsid w:val="00123A1C"/>
    <w:rsid w:val="00156D99"/>
    <w:rsid w:val="00171F7A"/>
    <w:rsid w:val="00184AC6"/>
    <w:rsid w:val="001D41E3"/>
    <w:rsid w:val="00223044"/>
    <w:rsid w:val="00257C07"/>
    <w:rsid w:val="0026199B"/>
    <w:rsid w:val="00286B85"/>
    <w:rsid w:val="00287DB8"/>
    <w:rsid w:val="002A4FC9"/>
    <w:rsid w:val="002C013C"/>
    <w:rsid w:val="002C1710"/>
    <w:rsid w:val="002F3195"/>
    <w:rsid w:val="003A60F2"/>
    <w:rsid w:val="00413F3B"/>
    <w:rsid w:val="00430CB2"/>
    <w:rsid w:val="00443EB9"/>
    <w:rsid w:val="00487684"/>
    <w:rsid w:val="004E390B"/>
    <w:rsid w:val="004F6DCC"/>
    <w:rsid w:val="00503911"/>
    <w:rsid w:val="00520551"/>
    <w:rsid w:val="00570E11"/>
    <w:rsid w:val="005C57EB"/>
    <w:rsid w:val="005E1AFA"/>
    <w:rsid w:val="00626E31"/>
    <w:rsid w:val="006641B6"/>
    <w:rsid w:val="006830D0"/>
    <w:rsid w:val="00692A85"/>
    <w:rsid w:val="006B5544"/>
    <w:rsid w:val="006C14DD"/>
    <w:rsid w:val="006D4F53"/>
    <w:rsid w:val="007320C8"/>
    <w:rsid w:val="00750E73"/>
    <w:rsid w:val="007C6084"/>
    <w:rsid w:val="008E38DF"/>
    <w:rsid w:val="0092501C"/>
    <w:rsid w:val="0093722C"/>
    <w:rsid w:val="009421AD"/>
    <w:rsid w:val="0098136A"/>
    <w:rsid w:val="009B3837"/>
    <w:rsid w:val="009C3061"/>
    <w:rsid w:val="00A0450E"/>
    <w:rsid w:val="00A14EC1"/>
    <w:rsid w:val="00A31444"/>
    <w:rsid w:val="00A37DEF"/>
    <w:rsid w:val="00A4613E"/>
    <w:rsid w:val="00A63605"/>
    <w:rsid w:val="00A85A5E"/>
    <w:rsid w:val="00B5657B"/>
    <w:rsid w:val="00BB1544"/>
    <w:rsid w:val="00BD3296"/>
    <w:rsid w:val="00C00E83"/>
    <w:rsid w:val="00C11DB5"/>
    <w:rsid w:val="00C24173"/>
    <w:rsid w:val="00C577E2"/>
    <w:rsid w:val="00C5792F"/>
    <w:rsid w:val="00CD2A59"/>
    <w:rsid w:val="00CD6152"/>
    <w:rsid w:val="00DE2D7F"/>
    <w:rsid w:val="00E16BE0"/>
    <w:rsid w:val="00E426BB"/>
    <w:rsid w:val="00EB6422"/>
    <w:rsid w:val="00EF66F4"/>
    <w:rsid w:val="00F206B0"/>
    <w:rsid w:val="00F52642"/>
    <w:rsid w:val="00F9140E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F34F"/>
  <w15:docId w15:val="{E0F0F645-CF20-4AA0-B640-F1CE167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76" w:lineRule="auto"/>
      <w:outlineLvl w:val="2"/>
    </w:pPr>
    <w:rPr>
      <w:b/>
      <w:bCs/>
      <w:lang w:eastAsia="ar-SA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76" w:lineRule="auto"/>
      <w:outlineLvl w:val="3"/>
    </w:pPr>
    <w:rPr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Heading">
    <w:name w:val="Contents Heading"/>
    <w:basedOn w:val="1"/>
    <w:next w:val="Standard"/>
    <w:pPr>
      <w:keepLines/>
      <w:suppressAutoHyphens w:val="0"/>
      <w:spacing w:before="0" w:after="0"/>
    </w:pPr>
    <w:rPr>
      <w:b w:val="0"/>
      <w:bCs w:val="0"/>
      <w:color w:val="2E74B5"/>
    </w:r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30">
    <w:name w:val="Название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pPr>
      <w:suppressLineNumbers/>
    </w:pPr>
    <w:rPr>
      <w:rFonts w:cs="Mangal"/>
    </w:rPr>
  </w:style>
  <w:style w:type="paragraph" w:customStyle="1" w:styleId="a5">
    <w:name w:val="Обычный (веб)"/>
    <w:basedOn w:val="Standard"/>
    <w:pPr>
      <w:spacing w:before="280" w:after="119"/>
    </w:pPr>
  </w:style>
  <w:style w:type="paragraph" w:customStyle="1" w:styleId="western">
    <w:name w:val="western"/>
    <w:basedOn w:val="Standard"/>
    <w:pPr>
      <w:spacing w:before="280" w:after="119" w:line="276" w:lineRule="auto"/>
      <w:ind w:left="-170" w:firstLine="709"/>
    </w:pPr>
    <w:rPr>
      <w:rFonts w:ascii="Calibri" w:hAnsi="Calibri" w:cs="Calibri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Contents1">
    <w:name w:val="Contents 1"/>
    <w:basedOn w:val="Standard"/>
    <w:next w:val="Standard"/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12">
    <w:name w:val="Название объекта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20">
    <w:name w:val="Название2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Standarduser"/>
    <w:pPr>
      <w:suppressLineNumbers/>
    </w:pPr>
    <w:rPr>
      <w:rFonts w:cs="Mangal"/>
    </w:rPr>
  </w:style>
  <w:style w:type="paragraph" w:styleId="a9">
    <w:name w:val="List Paragraph"/>
    <w:basedOn w:val="Standard"/>
    <w:qFormat/>
    <w:pPr>
      <w:ind w:left="720"/>
    </w:pPr>
  </w:style>
  <w:style w:type="paragraph" w:customStyle="1" w:styleId="Contents1user">
    <w:name w:val="Contents 1 (user)"/>
    <w:basedOn w:val="Standarduser"/>
    <w:next w:val="Standarduser"/>
  </w:style>
  <w:style w:type="paragraph" w:customStyle="1" w:styleId="Contents2user">
    <w:name w:val="Contents 2 (user)"/>
    <w:basedOn w:val="Standarduser"/>
    <w:next w:val="Standarduser"/>
    <w:pPr>
      <w:ind w:left="220"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Contents3user">
    <w:name w:val="Contents 3 (user)"/>
    <w:basedOn w:val="11"/>
    <w:pPr>
      <w:tabs>
        <w:tab w:val="right" w:leader="dot" w:pos="10204"/>
      </w:tabs>
      <w:spacing w:after="200" w:line="276" w:lineRule="auto"/>
      <w:ind w:left="566"/>
    </w:pPr>
    <w:rPr>
      <w:rFonts w:ascii="Calibri" w:eastAsia="Calibri" w:hAnsi="Calibri" w:cs="Calibri"/>
      <w:sz w:val="22"/>
      <w:szCs w:val="22"/>
    </w:rPr>
  </w:style>
  <w:style w:type="paragraph" w:customStyle="1" w:styleId="Contents4user">
    <w:name w:val="Contents 4 (user)"/>
    <w:basedOn w:val="11"/>
    <w:pPr>
      <w:tabs>
        <w:tab w:val="right" w:leader="dot" w:pos="10487"/>
      </w:tabs>
      <w:spacing w:after="200" w:line="276" w:lineRule="auto"/>
      <w:ind w:left="849"/>
    </w:pPr>
    <w:rPr>
      <w:rFonts w:ascii="Calibri" w:eastAsia="Calibri" w:hAnsi="Calibri" w:cs="Calibri"/>
      <w:sz w:val="22"/>
      <w:szCs w:val="22"/>
    </w:rPr>
  </w:style>
  <w:style w:type="paragraph" w:customStyle="1" w:styleId="Contents5user">
    <w:name w:val="Contents 5 (user)"/>
    <w:basedOn w:val="11"/>
    <w:pPr>
      <w:tabs>
        <w:tab w:val="right" w:leader="dot" w:pos="10770"/>
      </w:tabs>
      <w:spacing w:after="200" w:line="276" w:lineRule="auto"/>
      <w:ind w:left="1132"/>
    </w:pPr>
    <w:rPr>
      <w:rFonts w:ascii="Calibri" w:eastAsia="Calibri" w:hAnsi="Calibri" w:cs="Calibri"/>
      <w:sz w:val="22"/>
      <w:szCs w:val="22"/>
    </w:rPr>
  </w:style>
  <w:style w:type="paragraph" w:customStyle="1" w:styleId="Contents6user">
    <w:name w:val="Contents 6 (user)"/>
    <w:basedOn w:val="11"/>
    <w:pPr>
      <w:tabs>
        <w:tab w:val="right" w:leader="dot" w:pos="11053"/>
      </w:tabs>
      <w:spacing w:after="200" w:line="276" w:lineRule="auto"/>
      <w:ind w:left="1415"/>
    </w:pPr>
    <w:rPr>
      <w:rFonts w:ascii="Calibri" w:eastAsia="Calibri" w:hAnsi="Calibri" w:cs="Calibri"/>
      <w:sz w:val="22"/>
      <w:szCs w:val="22"/>
    </w:rPr>
  </w:style>
  <w:style w:type="paragraph" w:customStyle="1" w:styleId="Contents7user">
    <w:name w:val="Contents 7 (user)"/>
    <w:basedOn w:val="11"/>
    <w:pPr>
      <w:tabs>
        <w:tab w:val="right" w:leader="dot" w:pos="11336"/>
      </w:tabs>
      <w:spacing w:after="200" w:line="276" w:lineRule="auto"/>
      <w:ind w:left="1698"/>
    </w:pPr>
    <w:rPr>
      <w:rFonts w:ascii="Calibri" w:eastAsia="Calibri" w:hAnsi="Calibri" w:cs="Calibri"/>
      <w:sz w:val="22"/>
      <w:szCs w:val="22"/>
    </w:rPr>
  </w:style>
  <w:style w:type="paragraph" w:customStyle="1" w:styleId="Contents8user">
    <w:name w:val="Contents 8 (user)"/>
    <w:basedOn w:val="11"/>
    <w:pPr>
      <w:tabs>
        <w:tab w:val="right" w:leader="dot" w:pos="11619"/>
      </w:tabs>
      <w:spacing w:after="200" w:line="276" w:lineRule="auto"/>
      <w:ind w:left="1981"/>
    </w:pPr>
    <w:rPr>
      <w:rFonts w:ascii="Calibri" w:eastAsia="Calibri" w:hAnsi="Calibri" w:cs="Calibri"/>
      <w:sz w:val="22"/>
      <w:szCs w:val="22"/>
    </w:rPr>
  </w:style>
  <w:style w:type="paragraph" w:customStyle="1" w:styleId="Contents9user">
    <w:name w:val="Contents 9 (user)"/>
    <w:basedOn w:val="11"/>
    <w:pPr>
      <w:tabs>
        <w:tab w:val="right" w:leader="dot" w:pos="11902"/>
      </w:tabs>
      <w:spacing w:after="200" w:line="276" w:lineRule="auto"/>
      <w:ind w:left="2264"/>
    </w:pPr>
    <w:rPr>
      <w:rFonts w:ascii="Calibri" w:eastAsia="Calibri" w:hAnsi="Calibri" w:cs="Calibri"/>
      <w:sz w:val="22"/>
      <w:szCs w:val="22"/>
    </w:rPr>
  </w:style>
  <w:style w:type="paragraph" w:customStyle="1" w:styleId="Contents10user">
    <w:name w:val="Contents 10 (user)"/>
    <w:basedOn w:val="11"/>
    <w:pPr>
      <w:tabs>
        <w:tab w:val="right" w:leader="dot" w:pos="12185"/>
      </w:tabs>
      <w:spacing w:after="200" w:line="276" w:lineRule="auto"/>
      <w:ind w:left="2547"/>
    </w:pPr>
    <w:rPr>
      <w:rFonts w:ascii="Calibri" w:eastAsia="Calibri" w:hAnsi="Calibri" w:cs="Calibri"/>
      <w:sz w:val="22"/>
      <w:szCs w:val="22"/>
    </w:rPr>
  </w:style>
  <w:style w:type="paragraph" w:customStyle="1" w:styleId="Framecontentsuser">
    <w:name w:val="Frame contents (user)"/>
    <w:basedOn w:val="Textbodyuser"/>
  </w:style>
  <w:style w:type="paragraph" w:customStyle="1" w:styleId="13">
    <w:name w:val="Стиль1"/>
    <w:basedOn w:val="Standarduser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customStyle="1" w:styleId="Contents3">
    <w:name w:val="Contents 3"/>
    <w:basedOn w:val="31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31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31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31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31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31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31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31"/>
    <w:pPr>
      <w:tabs>
        <w:tab w:val="right" w:leader="dot" w:pos="9638"/>
      </w:tabs>
      <w:ind w:left="2547"/>
    </w:pPr>
  </w:style>
  <w:style w:type="paragraph" w:styleId="aa">
    <w:name w:val="No Spacing"/>
    <w:pPr>
      <w:suppressAutoHyphens/>
    </w:pPr>
    <w:rPr>
      <w:szCs w:val="21"/>
    </w:rPr>
  </w:style>
  <w:style w:type="paragraph" w:customStyle="1" w:styleId="ContentsHeadinguser">
    <w:name w:val="Contents Heading (user)"/>
    <w:basedOn w:val="Headinguser"/>
    <w:pPr>
      <w:suppressLineNumbers/>
    </w:pPr>
    <w:rPr>
      <w:b/>
      <w:bCs/>
      <w:sz w:val="32"/>
      <w:szCs w:val="32"/>
    </w:rPr>
  </w:style>
  <w:style w:type="paragraph" w:styleId="ab">
    <w:name w:val="Subtitle"/>
    <w:basedOn w:val="Standard"/>
    <w:next w:val="Standard"/>
    <w:uiPriority w:val="11"/>
    <w:qFormat/>
    <w:pPr>
      <w:spacing w:after="60"/>
      <w:jc w:val="center"/>
    </w:pPr>
    <w:rPr>
      <w:rFonts w:ascii="Calibri Light" w:hAnsi="Calibri Light"/>
    </w:rPr>
  </w:style>
  <w:style w:type="paragraph" w:customStyle="1" w:styleId="8">
    <w:name w:val="Стиль8"/>
    <w:basedOn w:val="Standard"/>
    <w:pPr>
      <w:spacing w:before="120" w:line="360" w:lineRule="auto"/>
      <w:ind w:firstLine="567"/>
      <w:jc w:val="both"/>
    </w:pPr>
    <w:rPr>
      <w:rFonts w:eastAsia="SimSun"/>
      <w:lang w:bidi="hi-IN"/>
    </w:rPr>
  </w:style>
  <w:style w:type="paragraph" w:customStyle="1" w:styleId="6">
    <w:name w:val="Стиль6"/>
    <w:basedOn w:val="Standarduser"/>
    <w:pPr>
      <w:spacing w:line="360" w:lineRule="auto"/>
      <w:ind w:firstLine="426"/>
      <w:jc w:val="both"/>
    </w:pPr>
    <w:rPr>
      <w:rFonts w:eastAsia="SimSun" w:cs="Times New Roman"/>
      <w:iCs/>
      <w:color w:val="000000"/>
    </w:rPr>
  </w:style>
  <w:style w:type="paragraph" w:customStyle="1" w:styleId="5">
    <w:name w:val="Стиль5"/>
    <w:basedOn w:val="Standard"/>
    <w:pPr>
      <w:spacing w:line="360" w:lineRule="auto"/>
      <w:jc w:val="center"/>
      <w:outlineLvl w:val="0"/>
    </w:pPr>
    <w:rPr>
      <w:rFonts w:eastAsia="SimSun" w:cs="Mangal"/>
      <w:b/>
      <w:color w:val="000000"/>
      <w:lang w:bidi="hi-IN"/>
    </w:rPr>
  </w:style>
  <w:style w:type="paragraph" w:customStyle="1" w:styleId="22">
    <w:name w:val="Стиль2"/>
    <w:basedOn w:val="Textbody"/>
    <w:pPr>
      <w:ind w:firstLine="709"/>
      <w:jc w:val="both"/>
    </w:pPr>
    <w:rPr>
      <w:rFonts w:eastAsia="SimSun" w:cs="Calibri"/>
      <w:iCs/>
      <w:color w:val="000000"/>
      <w:lang w:bidi="hi-IN"/>
    </w:rPr>
  </w:style>
  <w:style w:type="paragraph" w:customStyle="1" w:styleId="32">
    <w:name w:val="Стиль3"/>
    <w:basedOn w:val="Standard"/>
    <w:pPr>
      <w:spacing w:before="120" w:line="360" w:lineRule="auto"/>
      <w:ind w:right="170" w:firstLine="567"/>
      <w:jc w:val="both"/>
    </w:pPr>
    <w:rPr>
      <w:rFonts w:eastAsia="SimSun" w:cs="Mangal"/>
      <w:lang w:bidi="hi-IN"/>
    </w:rPr>
  </w:style>
  <w:style w:type="paragraph" w:customStyle="1" w:styleId="-2">
    <w:name w:val="Нормальный-2"/>
    <w:basedOn w:val="Standard"/>
    <w:pPr>
      <w:spacing w:before="120"/>
      <w:ind w:left="284" w:right="170" w:firstLine="851"/>
      <w:jc w:val="both"/>
    </w:pPr>
    <w:rPr>
      <w:rFonts w:eastAsia="SimSun" w:cs="Mangal"/>
      <w:sz w:val="26"/>
      <w:szCs w:val="20"/>
      <w:lang w:bidi="hi-I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imSun" w:hAnsi="Symbol" w:cs="Symbol"/>
      <w:kern w:val="3"/>
      <w:sz w:val="20"/>
      <w:szCs w:val="24"/>
      <w:lang w:eastAsia="zh-CN" w:bidi="hi-IN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color w:val="auto"/>
      <w:lang w:bidi="ar-SA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Symbol" w:eastAsia="Times New Roman" w:hAnsi="Symbol" w:cs="Symbol"/>
      <w:color w:val="FF6600"/>
      <w:lang w:bidi="ar-S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10z0">
    <w:name w:val="WW8Num10z0"/>
    <w:rPr>
      <w:color w:val="FF0000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aps w:val="0"/>
      <w:smallCaps w:val="0"/>
      <w:lang w:val="ru-RU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Times New Roman" w:eastAsia="GOST-2.304-81typeA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  <w:shd w:val="clear" w:color="auto" w:fill="FFFF0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2">
    <w:name w:val="WW8Num17z2"/>
    <w:rPr>
      <w:rFonts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eastAsia="Times New Roman" w:hAnsi="Symbol" w:cs="Symbol"/>
      <w:b/>
      <w:bCs/>
      <w:color w:val="000000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Symbol" w:hAnsi="Symbol" w:cs="Wingdings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WW8Num26z1">
    <w:name w:val="WW8Num26z1"/>
    <w:rPr>
      <w:iCs/>
    </w:rPr>
  </w:style>
  <w:style w:type="character" w:customStyle="1" w:styleId="WW8Num27z0">
    <w:name w:val="WW8Num27z0"/>
    <w:rPr>
      <w:rFonts w:ascii="Symbol" w:hAnsi="Symbol" w:cs="Symbol"/>
      <w:color w:val="000000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8z0">
    <w:name w:val="WW8Num28z0"/>
    <w:rPr>
      <w:rFonts w:eastAsia="Times New Roman" w:cs="Mangal"/>
      <w:lang w:val="ru-RU" w:bidi="hi-IN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Symbol" w:hAnsi="Symbol" w:cs="Symbol"/>
      <w:b/>
      <w:bCs/>
      <w:sz w:val="20"/>
    </w:rPr>
  </w:style>
  <w:style w:type="character" w:customStyle="1" w:styleId="WW8Num30z0">
    <w:name w:val="WW8Num30z0"/>
    <w:rPr>
      <w:rFonts w:ascii="Symbol" w:eastAsia="Times New Roman" w:hAnsi="Symbol" w:cs="Symbol"/>
      <w:b w:val="0"/>
      <w:bCs w:val="0"/>
      <w:i w:val="0"/>
      <w:iCs/>
      <w:caps w:val="0"/>
      <w:smallCaps w:val="0"/>
      <w:color w:val="000000"/>
      <w:spacing w:val="0"/>
      <w:sz w:val="24"/>
      <w:szCs w:val="24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  <w:sz w:val="20"/>
      <w:szCs w:val="24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eastAsia="Calibri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color w:val="000000"/>
      <w:sz w:val="24"/>
      <w:szCs w:val="24"/>
      <w:shd w:val="clear" w:color="auto" w:fill="FFFF00"/>
    </w:rPr>
  </w:style>
  <w:style w:type="character" w:customStyle="1" w:styleId="WW8Num46z1">
    <w:name w:val="WW8Num46z1"/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8z1">
    <w:name w:val="WW8Num48z1"/>
    <w:rPr>
      <w:rFonts w:ascii="Symbol" w:hAnsi="Symbol" w:cs="Courier New"/>
    </w:rPr>
  </w:style>
  <w:style w:type="character" w:customStyle="1" w:styleId="WW8Num49z0">
    <w:name w:val="WW8Num49z0"/>
    <w:rPr>
      <w:rFonts w:ascii="Symbol" w:hAnsi="Symbol" w:cs="Symbol"/>
      <w:color w:val="000000"/>
      <w:sz w:val="20"/>
    </w:rPr>
  </w:style>
  <w:style w:type="character" w:customStyle="1" w:styleId="WW8Num49z1">
    <w:name w:val="WW8Num49z1"/>
    <w:rPr>
      <w:rFonts w:ascii="OpenSymbol" w:hAnsi="OpenSymbol" w:cs="Courier New"/>
      <w:sz w:val="20"/>
    </w:rPr>
  </w:style>
  <w:style w:type="character" w:customStyle="1" w:styleId="WW8Num49z2">
    <w:name w:val="WW8Num49z2"/>
    <w:rPr>
      <w:rFonts w:cs="Wingdings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2z0">
    <w:name w:val="WW8Num52z0"/>
    <w:rPr>
      <w:rFonts w:ascii="Symbol" w:hAnsi="Symbol" w:cs="Symbol"/>
      <w:color w:val="FF0000"/>
    </w:rPr>
  </w:style>
  <w:style w:type="character" w:customStyle="1" w:styleId="WW8Num53z0">
    <w:name w:val="WW8Num53z0"/>
    <w:rPr>
      <w:rFonts w:ascii="Symbol" w:hAnsi="Symbol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OpenSymbol"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8z0">
    <w:name w:val="WW8Num58z0"/>
    <w:rPr>
      <w:rFonts w:ascii="Symbol" w:hAnsi="Symbol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59z0">
    <w:name w:val="WW8Num59z0"/>
    <w:rPr>
      <w:rFonts w:cs="Symbol"/>
      <w:caps w:val="0"/>
      <w:smallCaps w:val="0"/>
      <w:lang w:val="ru-RU"/>
    </w:rPr>
  </w:style>
  <w:style w:type="character" w:customStyle="1" w:styleId="WW8Num59z1">
    <w:name w:val="WW8Num59z1"/>
    <w:rPr>
      <w:rFonts w:cs="Courier New"/>
    </w:rPr>
  </w:style>
  <w:style w:type="character" w:customStyle="1" w:styleId="WW8Num59z2">
    <w:name w:val="WW8Num59z2"/>
    <w:rPr>
      <w:rFonts w:cs="Wingdings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OpenSymbol" w:eastAsia="OpenSymbol" w:hAnsi="OpenSymbol" w:cs="OpenSymbol"/>
    </w:rPr>
  </w:style>
  <w:style w:type="character" w:customStyle="1" w:styleId="WW8Num61z0">
    <w:name w:val="WW8Num61z0"/>
    <w:rPr>
      <w:rFonts w:ascii="OpenSymbol" w:eastAsia="OpenSymbol" w:hAnsi="OpenSymbol" w:cs="OpenSymbol"/>
    </w:rPr>
  </w:style>
  <w:style w:type="character" w:customStyle="1" w:styleId="WW8Num62z0">
    <w:name w:val="WW8Num62z0"/>
    <w:rPr>
      <w:rFonts w:ascii="Symbol" w:hAnsi="Symbol" w:cs="Times New Roman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  <w:rPr>
      <w:rFonts w:cs="Symbol"/>
      <w:sz w:val="20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Symbo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OpenSymbol"/>
    </w:rPr>
  </w:style>
  <w:style w:type="character" w:customStyle="1" w:styleId="WW8Num67z1">
    <w:name w:val="WW8Num67z1"/>
    <w:rPr>
      <w:rFonts w:ascii="OpenSymbol" w:hAnsi="OpenSymbol" w:cs="OpenSymbol"/>
    </w:rPr>
  </w:style>
  <w:style w:type="character" w:customStyle="1" w:styleId="WW8Num68z0">
    <w:name w:val="WW8Num68z0"/>
    <w:rPr>
      <w:rFonts w:ascii="Symbol" w:hAnsi="Symbol" w:cs="OpenSymbol"/>
    </w:rPr>
  </w:style>
  <w:style w:type="character" w:customStyle="1" w:styleId="WW8Num68z1">
    <w:name w:val="WW8Num68z1"/>
    <w:rPr>
      <w:rFonts w:ascii="OpenSymbol" w:hAnsi="OpenSymbol" w:cs="OpenSymbol"/>
    </w:rPr>
  </w:style>
  <w:style w:type="character" w:customStyle="1" w:styleId="WW8Num69z0">
    <w:name w:val="WW8Num69z0"/>
    <w:rPr>
      <w:rFonts w:ascii="Symbol" w:hAnsi="Symbol" w:cs="OpenSymbol"/>
    </w:rPr>
  </w:style>
  <w:style w:type="character" w:customStyle="1" w:styleId="WW8Num69z1">
    <w:name w:val="WW8Num69z1"/>
    <w:rPr>
      <w:rFonts w:ascii="OpenSymbol" w:hAnsi="OpenSymbol" w:cs="OpenSymbol"/>
    </w:rPr>
  </w:style>
  <w:style w:type="character" w:customStyle="1" w:styleId="WW8Num70z0">
    <w:name w:val="WW8Num70z0"/>
    <w:rPr>
      <w:rFonts w:ascii="OpenSymbol" w:eastAsia="OpenSymbol" w:hAnsi="OpenSymbol" w:cs="OpenSymbol"/>
    </w:rPr>
  </w:style>
  <w:style w:type="character" w:customStyle="1" w:styleId="WW8Num71z0">
    <w:name w:val="WW8Num71z0"/>
    <w:rPr>
      <w:rFonts w:ascii="Symbol" w:eastAsia="Times New Roman" w:hAnsi="Symbol" w:cs="Symbol"/>
      <w:b/>
      <w:bCs/>
      <w:color w:val="000000"/>
      <w:sz w:val="24"/>
      <w:szCs w:val="24"/>
    </w:rPr>
  </w:style>
  <w:style w:type="character" w:customStyle="1" w:styleId="WW8Num71z1">
    <w:name w:val="WW8Num71z1"/>
    <w:rPr>
      <w:rFonts w:ascii="OpenSymbol" w:hAnsi="OpenSymbol" w:cs="Courier New"/>
    </w:rPr>
  </w:style>
  <w:style w:type="character" w:customStyle="1" w:styleId="WW8Num72z0">
    <w:name w:val="WW8Num72z0"/>
    <w:rPr>
      <w:rFonts w:ascii="Symbol" w:hAnsi="Symbol" w:cs="OpenSymbol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rFonts w:cs="Symbol"/>
    </w:rPr>
  </w:style>
  <w:style w:type="character" w:customStyle="1" w:styleId="WW8Num73z1">
    <w:name w:val="WW8Num73z1"/>
    <w:rPr>
      <w:rFonts w:cs="Courier New"/>
    </w:rPr>
  </w:style>
  <w:style w:type="character" w:customStyle="1" w:styleId="WW8Num73z2">
    <w:name w:val="WW8Num73z2"/>
    <w:rPr>
      <w:rFonts w:ascii="Symbol" w:hAnsi="Symbol" w:cs="Wingdings"/>
    </w:rPr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cs="Symbol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/>
      <w:sz w:val="20"/>
      <w:szCs w:val="24"/>
    </w:rPr>
  </w:style>
  <w:style w:type="character" w:customStyle="1" w:styleId="WW8Num75z1">
    <w:name w:val="WW8Num75z1"/>
    <w:rPr>
      <w:rFonts w:ascii="OpenSymbol" w:hAnsi="OpenSymbol" w:cs="Courier New"/>
      <w:sz w:val="20"/>
    </w:rPr>
  </w:style>
  <w:style w:type="character" w:customStyle="1" w:styleId="WW8Num76z0">
    <w:name w:val="WW8Num76z0"/>
    <w:rPr>
      <w:rFonts w:ascii="Symbol" w:hAnsi="Symbol" w:cs="OpenSymbol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0">
    <w:name w:val="WW8Num79z0"/>
    <w:rPr>
      <w:rFonts w:cs="Symbol"/>
      <w:sz w:val="2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OpenSymbol" w:eastAsia="OpenSymbol" w:hAnsi="OpenSymbol" w:cs="OpenSymbol"/>
    </w:rPr>
  </w:style>
  <w:style w:type="character" w:customStyle="1" w:styleId="WW8Num81z0">
    <w:name w:val="WW8Num81z0"/>
    <w:rPr>
      <w:rFonts w:ascii="OpenSymbol" w:eastAsia="OpenSymbol" w:hAnsi="OpenSymbol" w:cs="Open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OpenSymbol" w:eastAsia="OpenSymbol" w:hAnsi="OpenSymbol" w:cs="OpenSymbol"/>
    </w:rPr>
  </w:style>
  <w:style w:type="character" w:customStyle="1" w:styleId="WW8Num84z0">
    <w:name w:val="WW8Num84z0"/>
    <w:rPr>
      <w:rFonts w:ascii="Symbol" w:eastAsia="GOST-2.304-81typeA" w:hAnsi="Symbol" w:cs="Times New Roman"/>
      <w:sz w:val="24"/>
      <w:szCs w:val="24"/>
    </w:rPr>
  </w:style>
  <w:style w:type="character" w:customStyle="1" w:styleId="WW8Num84z1">
    <w:name w:val="WW8Num84z1"/>
    <w:rPr>
      <w:rFonts w:ascii="OpenSymbol" w:hAnsi="OpenSymbol" w:cs="OpenSymbol"/>
    </w:rPr>
  </w:style>
  <w:style w:type="character" w:customStyle="1" w:styleId="WW8Num85z0">
    <w:name w:val="WW8Num85z0"/>
    <w:rPr>
      <w:rFonts w:ascii="OpenSymbol" w:eastAsia="OpenSymbol" w:hAnsi="OpenSymbol" w:cs="OpenSymbol"/>
    </w:rPr>
  </w:style>
  <w:style w:type="character" w:customStyle="1" w:styleId="WW8Num86z0">
    <w:name w:val="WW8Num86z0"/>
    <w:rPr>
      <w:rFonts w:ascii="Symbol" w:hAnsi="Symbol" w:cs="OpenSymbol"/>
    </w:rPr>
  </w:style>
  <w:style w:type="character" w:customStyle="1" w:styleId="WW8Num87z0">
    <w:name w:val="WW8Num87z0"/>
    <w:rPr>
      <w:rFonts w:cs="Times New Roman"/>
      <w:b w:val="0"/>
      <w:bCs w:val="0"/>
      <w:sz w:val="24"/>
      <w:szCs w:val="24"/>
    </w:rPr>
  </w:style>
  <w:style w:type="character" w:customStyle="1" w:styleId="WW8Num87z1">
    <w:name w:val="WW8Num87z1"/>
    <w:rPr>
      <w:rFonts w:ascii="Symbol" w:hAnsi="Symbol" w:cs="Courier New"/>
    </w:rPr>
  </w:style>
  <w:style w:type="character" w:customStyle="1" w:styleId="WW8Num87z2">
    <w:name w:val="WW8Num87z2"/>
    <w:rPr>
      <w:rFonts w:cs="Wingdings"/>
    </w:rPr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cs="Symbol"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ymbol" w:hAnsi="Symbol" w:cs="OpenSymbol"/>
    </w:rPr>
  </w:style>
  <w:style w:type="character" w:customStyle="1" w:styleId="WW8Num89z1">
    <w:name w:val="WW8Num89z1"/>
    <w:rPr>
      <w:rFonts w:ascii="OpenSymbol" w:hAnsi="OpenSymbol" w:cs="Open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1">
    <w:name w:val="WW8Num90z1"/>
    <w:rPr>
      <w:rFonts w:ascii="OpenSymbol" w:hAnsi="OpenSymbol" w:cs="Courier New"/>
    </w:rPr>
  </w:style>
  <w:style w:type="character" w:customStyle="1" w:styleId="WW8Num91z0">
    <w:name w:val="WW8Num91z0"/>
    <w:rPr>
      <w:rFonts w:cs="Symbol"/>
    </w:rPr>
  </w:style>
  <w:style w:type="character" w:customStyle="1" w:styleId="WW8Num91z1">
    <w:name w:val="WW8Num91z1"/>
    <w:rPr>
      <w:rFonts w:cs="Courier New"/>
    </w:rPr>
  </w:style>
  <w:style w:type="character" w:customStyle="1" w:styleId="WW8Num91z2">
    <w:name w:val="WW8Num91z2"/>
    <w:rPr>
      <w:rFonts w:ascii="Symbol" w:hAnsi="Symbol" w:cs="Wingdings"/>
    </w:rPr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OpenSymbol"/>
    </w:rPr>
  </w:style>
  <w:style w:type="character" w:customStyle="1" w:styleId="WW8Num92z1">
    <w:name w:val="WW8Num92z1"/>
    <w:rPr>
      <w:rFonts w:ascii="OpenSymbol" w:hAnsi="OpenSymbol" w:cs="Open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eastAsia="Times New Roman" w:cs="Times New Roman"/>
      <w:color w:val="000000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Symbol"/>
      <w:color w:val="000000"/>
      <w:sz w:val="20"/>
    </w:rPr>
  </w:style>
  <w:style w:type="character" w:customStyle="1" w:styleId="WW8Num95z1">
    <w:name w:val="WW8Num95z1"/>
    <w:rPr>
      <w:rFonts w:ascii="OpenSymbol" w:hAnsi="OpenSymbol" w:cs="Courier New"/>
      <w:sz w:val="20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OpenSymbol" w:hAnsi="OpenSymbol" w:cs="OpenSymbol"/>
    </w:rPr>
  </w:style>
  <w:style w:type="character" w:customStyle="1" w:styleId="WW8Num97z0">
    <w:name w:val="WW8Num97z0"/>
    <w:rPr>
      <w:rFonts w:ascii="Symbol" w:hAnsi="Symbol" w:cs="OpenSymbol"/>
    </w:rPr>
  </w:style>
  <w:style w:type="character" w:customStyle="1" w:styleId="WW8Num97z1">
    <w:name w:val="WW8Num97z1"/>
    <w:rPr>
      <w:rFonts w:ascii="OpenSymbol" w:hAnsi="OpenSymbol" w:cs="OpenSymbol"/>
    </w:rPr>
  </w:style>
  <w:style w:type="character" w:customStyle="1" w:styleId="WW8Num98z0">
    <w:name w:val="WW8Num98z0"/>
    <w:rPr>
      <w:rFonts w:ascii="Symbol" w:hAnsi="Symbol" w:cs="OpenSymbol"/>
    </w:rPr>
  </w:style>
  <w:style w:type="character" w:customStyle="1" w:styleId="WW8Num98z1">
    <w:name w:val="WW8Num98z1"/>
    <w:rPr>
      <w:rFonts w:ascii="OpenSymbol" w:hAnsi="OpenSymbol" w:cs="OpenSymbol"/>
    </w:rPr>
  </w:style>
  <w:style w:type="character" w:customStyle="1" w:styleId="WW8Num99z0">
    <w:name w:val="WW8Num99z0"/>
    <w:rPr>
      <w:rFonts w:eastAsia="Times New Roman" w:cs="Times New Roman"/>
      <w:color w:val="000000"/>
      <w:sz w:val="24"/>
      <w:szCs w:val="24"/>
    </w:rPr>
  </w:style>
  <w:style w:type="character" w:customStyle="1" w:styleId="WW8Num99z1">
    <w:name w:val="WW8Num99z1"/>
    <w:rPr>
      <w:iCs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WW8Num100z1">
    <w:name w:val="WW8Num100z1"/>
    <w:rPr>
      <w:rFonts w:ascii="OpenSymbol" w:hAnsi="OpenSymbol" w:cs="OpenSymbol"/>
    </w:rPr>
  </w:style>
  <w:style w:type="character" w:customStyle="1" w:styleId="WW8Num101z0">
    <w:name w:val="WW8Num101z0"/>
    <w:rPr>
      <w:rFonts w:ascii="Symbol" w:hAnsi="Symbol" w:cs="Symbol"/>
      <w:b/>
      <w:bCs/>
      <w:sz w:val="20"/>
    </w:rPr>
  </w:style>
  <w:style w:type="character" w:customStyle="1" w:styleId="WW8Num101z1">
    <w:name w:val="WW8Num101z1"/>
    <w:rPr>
      <w:rFonts w:ascii="OpenSymbol" w:hAnsi="OpenSymbol" w:cs="Courier New"/>
      <w:sz w:val="20"/>
    </w:rPr>
  </w:style>
  <w:style w:type="character" w:customStyle="1" w:styleId="WW8Num102z0">
    <w:name w:val="WW8Num102z0"/>
    <w:rPr>
      <w:rFonts w:ascii="Symbol" w:hAnsi="Symbol" w:cs="OpenSymbol"/>
    </w:rPr>
  </w:style>
  <w:style w:type="character" w:customStyle="1" w:styleId="WW8Num102z1">
    <w:name w:val="WW8Num102z1"/>
    <w:rPr>
      <w:rFonts w:ascii="OpenSymbol" w:hAnsi="OpenSymbol" w:cs="OpenSymbol"/>
    </w:rPr>
  </w:style>
  <w:style w:type="character" w:customStyle="1" w:styleId="WW8Num103z0">
    <w:name w:val="WW8Num103z0"/>
    <w:rPr>
      <w:rFonts w:ascii="Symbol" w:hAnsi="Symbol" w:cs="OpenSymbol"/>
    </w:rPr>
  </w:style>
  <w:style w:type="character" w:customStyle="1" w:styleId="WW8Num103z1">
    <w:name w:val="WW8Num103z1"/>
    <w:rPr>
      <w:rFonts w:ascii="OpenSymbol" w:hAnsi="OpenSymbol" w:cs="OpenSymbol"/>
    </w:rPr>
  </w:style>
  <w:style w:type="character" w:customStyle="1" w:styleId="WW8Num104z0">
    <w:name w:val="WW8Num104z0"/>
    <w:rPr>
      <w:rFonts w:ascii="OpenSymbol" w:eastAsia="OpenSymbol" w:hAnsi="OpenSymbol" w:cs="OpenSymbol"/>
    </w:rPr>
  </w:style>
  <w:style w:type="character" w:customStyle="1" w:styleId="WW8Num105z0">
    <w:name w:val="WW8Num105z0"/>
    <w:rPr>
      <w:rFonts w:ascii="OpenSymbol" w:eastAsia="OpenSymbol" w:hAnsi="OpenSymbol" w:cs="OpenSymbol"/>
    </w:rPr>
  </w:style>
  <w:style w:type="character" w:customStyle="1" w:styleId="WW8Num106z0">
    <w:name w:val="WW8Num106z0"/>
    <w:rPr>
      <w:rFonts w:ascii="Symbol" w:hAnsi="Symbol" w:cs="Symbol"/>
      <w:b/>
      <w:bCs/>
      <w:sz w:val="20"/>
    </w:rPr>
  </w:style>
  <w:style w:type="character" w:customStyle="1" w:styleId="WW8Num106z1">
    <w:name w:val="WW8Num106z1"/>
    <w:rPr>
      <w:rFonts w:ascii="OpenSymbol" w:hAnsi="OpenSymbol" w:cs="Courier New"/>
      <w:sz w:val="20"/>
    </w:rPr>
  </w:style>
  <w:style w:type="character" w:customStyle="1" w:styleId="WW8Num107z0">
    <w:name w:val="WW8Num107z0"/>
    <w:rPr>
      <w:rFonts w:ascii="Symbol" w:hAnsi="Symbol" w:cs="OpenSymbol"/>
    </w:rPr>
  </w:style>
  <w:style w:type="character" w:customStyle="1" w:styleId="WW8Num107z1">
    <w:name w:val="WW8Num107z1"/>
    <w:rPr>
      <w:rFonts w:ascii="OpenSymbol" w:hAnsi="OpenSymbol" w:cs="OpenSymbol"/>
    </w:rPr>
  </w:style>
  <w:style w:type="character" w:customStyle="1" w:styleId="WW8Num108z0">
    <w:name w:val="WW8Num108z0"/>
    <w:rPr>
      <w:rFonts w:ascii="Symbol" w:hAnsi="Symbol" w:cs="OpenSymbol"/>
    </w:rPr>
  </w:style>
  <w:style w:type="character" w:customStyle="1" w:styleId="WW8Num108z1">
    <w:name w:val="WW8Num108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1">
    <w:name w:val="WW8Num19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2">
    <w:name w:val="WW8Num41z2"/>
    <w:rPr>
      <w:rFonts w:ascii="Symbol" w:hAnsi="Symbol" w:cs="Wingdings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33">
    <w:name w:val="Основной шрифт абзаца3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14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ad">
    <w:name w:val="Нижний колонтитул Знак"/>
    <w:rPr>
      <w:sz w:val="24"/>
      <w:szCs w:val="24"/>
    </w:rPr>
  </w:style>
  <w:style w:type="character" w:customStyle="1" w:styleId="ae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3">
    <w:name w:val="Основной шрифт абзаца2"/>
  </w:style>
  <w:style w:type="character" w:customStyle="1" w:styleId="apple-converted-space">
    <w:name w:val="apple-converted-space"/>
    <w:basedOn w:val="23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5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24">
    <w:name w:val="Заголовок 2 Знак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styleId="af">
    <w:name w:val="page number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16">
    <w:name w:val="Знак Знак1"/>
    <w:rPr>
      <w:rFonts w:ascii="Calibri" w:eastAsia="Calibri" w:hAnsi="Calibri" w:cs="Calibri"/>
      <w:sz w:val="22"/>
      <w:szCs w:val="22"/>
    </w:rPr>
  </w:style>
  <w:style w:type="character" w:customStyle="1" w:styleId="af0">
    <w:name w:val="Знак Знак"/>
    <w:rPr>
      <w:rFonts w:ascii="Segoe UI" w:eastAsia="Calibri" w:hAnsi="Segoe UI" w:cs="Segoe UI"/>
      <w:sz w:val="18"/>
      <w:szCs w:val="18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NumberingSymbolsuser">
    <w:name w:val="Numbering Symbols (user)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Linenumbering">
    <w:name w:val="Line numbering"/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Symbol"/>
      <w:sz w:val="24"/>
      <w:szCs w:val="24"/>
    </w:rPr>
  </w:style>
  <w:style w:type="character" w:customStyle="1" w:styleId="ListLabel5">
    <w:name w:val="ListLabel 5"/>
    <w:rPr>
      <w:rFonts w:cs="Times New Roman"/>
      <w:b w:val="0"/>
      <w:bCs w:val="0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color w:val="FF0000"/>
    </w:rPr>
  </w:style>
  <w:style w:type="character" w:customStyle="1" w:styleId="ListLabel10">
    <w:name w:val="ListLabel 10"/>
    <w:rPr>
      <w:rFonts w:cs="Symbol"/>
      <w:caps w:val="0"/>
      <w:smallCaps w:val="0"/>
      <w:lang w:val="ru-RU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eastAsia="GOST-2.304-81typeA" w:cs="Times New Roman"/>
      <w:sz w:val="24"/>
      <w:szCs w:val="24"/>
    </w:rPr>
  </w:style>
  <w:style w:type="character" w:customStyle="1" w:styleId="ListLabel13">
    <w:name w:val="ListLabel 13"/>
    <w:rPr>
      <w:rFonts w:eastAsia="Times New Roman" w:cs="Symbol"/>
      <w:b/>
      <w:bCs/>
      <w:color w:val="000000"/>
      <w:sz w:val="24"/>
      <w:szCs w:val="24"/>
    </w:rPr>
  </w:style>
  <w:style w:type="character" w:customStyle="1" w:styleId="ListLabel14">
    <w:name w:val="ListLabel 14"/>
    <w:rPr>
      <w:rFonts w:eastAsia="Times New Roman" w:cs="Times New Roman"/>
      <w:color w:val="000000"/>
      <w:sz w:val="24"/>
      <w:szCs w:val="24"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Symbol"/>
      <w:color w:val="000000"/>
      <w:sz w:val="20"/>
    </w:rPr>
  </w:style>
  <w:style w:type="character" w:customStyle="1" w:styleId="ListLabel17">
    <w:name w:val="ListLabel 17"/>
    <w:rPr>
      <w:rFonts w:cs="Courier New"/>
      <w:sz w:val="20"/>
    </w:rPr>
  </w:style>
  <w:style w:type="character" w:customStyle="1" w:styleId="ListLabel18">
    <w:name w:val="ListLabel 18"/>
    <w:rPr>
      <w:rFonts w:eastAsia="Times New Roman"/>
      <w:lang w:val="ru-RU"/>
    </w:rPr>
  </w:style>
  <w:style w:type="character" w:customStyle="1" w:styleId="ListLabel19">
    <w:name w:val="ListLabel 19"/>
    <w:rPr>
      <w:rFonts w:cs="Symbol"/>
      <w:b/>
      <w:bCs/>
      <w:sz w:val="20"/>
    </w:rPr>
  </w:style>
  <w:style w:type="character" w:customStyle="1" w:styleId="ListLabel20">
    <w:name w:val="ListLabel 20"/>
    <w:rPr>
      <w:rFonts w:eastAsia="Times New Roman" w:cs="Symbol"/>
      <w:b w:val="0"/>
      <w:bCs w:val="0"/>
      <w:i w:val="0"/>
      <w:iCs/>
      <w:caps w:val="0"/>
      <w:smallCaps w:val="0"/>
      <w:color w:val="000000"/>
      <w:spacing w:val="0"/>
      <w:sz w:val="24"/>
      <w:szCs w:val="24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  <w:sz w:val="20"/>
      <w:szCs w:val="24"/>
    </w:rPr>
  </w:style>
  <w:style w:type="character" w:customStyle="1" w:styleId="ListLabel23">
    <w:name w:val="ListLabel 23"/>
    <w:rPr>
      <w:rFonts w:eastAsia="OpenSymbol" w:cs="OpenSymbol"/>
    </w:rPr>
  </w:style>
  <w:style w:type="character" w:customStyle="1" w:styleId="af1">
    <w:name w:val="Подзаголовок Знак"/>
    <w:rPr>
      <w:rFonts w:ascii="Calibri Light" w:eastAsia="Times New Roman" w:hAnsi="Calibri Light" w:cs="Times New Roman"/>
      <w:sz w:val="24"/>
      <w:szCs w:val="24"/>
    </w:rPr>
  </w:style>
  <w:style w:type="character" w:customStyle="1" w:styleId="NumberingSymbols">
    <w:name w:val="Numbering Symbols"/>
  </w:style>
  <w:style w:type="character" w:customStyle="1" w:styleId="50">
    <w:name w:val="Стиль5 Знак"/>
    <w:rPr>
      <w:rFonts w:cs="Times New Roman"/>
      <w:kern w:val="3"/>
      <w:sz w:val="24"/>
      <w:szCs w:val="24"/>
      <w:lang w:val="ru-RU" w:bidi="hi-IN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63">
    <w:name w:val="ListLabel 63"/>
    <w:rPr>
      <w:rFonts w:ascii="Times New Roman" w:hAnsi="Times New Roman" w:cs="Times New Roman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styleId="af2">
    <w:name w:val="Emphasis"/>
    <w:rPr>
      <w:i/>
      <w:iCs/>
    </w:rPr>
  </w:style>
  <w:style w:type="character" w:customStyle="1" w:styleId="34">
    <w:name w:val="Заголовок 3 Знак"/>
    <w:basedOn w:val="a0"/>
    <w:rPr>
      <w:rFonts w:ascii="Arial" w:eastAsia="Microsoft YaHei" w:hAnsi="Arial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basedOn w:val="a0"/>
    <w:rPr>
      <w:rFonts w:ascii="Arial" w:eastAsia="Microsoft YaHei" w:hAnsi="Arial"/>
      <w:b/>
      <w:bCs/>
      <w:i/>
      <w:iCs/>
      <w:sz w:val="28"/>
      <w:szCs w:val="28"/>
      <w:lang w:eastAsia="ar-SA" w:bidi="ar-SA"/>
    </w:rPr>
  </w:style>
  <w:style w:type="paragraph" w:customStyle="1" w:styleId="Framecontents">
    <w:name w:val="Frame contents"/>
    <w:basedOn w:val="Textbody"/>
    <w:pPr>
      <w:spacing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7">
    <w:name w:val="Заголовок1"/>
    <w:basedOn w:val="Standard"/>
    <w:pPr>
      <w:keepNext/>
      <w:spacing w:before="240" w:after="120" w:line="276" w:lineRule="auto"/>
    </w:pPr>
    <w:rPr>
      <w:rFonts w:ascii="Arial" w:eastAsia="Microsoft YaHei" w:hAnsi="Arial" w:cs="Calibri"/>
      <w:sz w:val="28"/>
      <w:szCs w:val="28"/>
      <w:lang w:eastAsia="hi-IN"/>
    </w:rPr>
  </w:style>
  <w:style w:type="paragraph" w:customStyle="1" w:styleId="41">
    <w:name w:val="Указатель4"/>
    <w:basedOn w:val="Standar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hi-IN"/>
    </w:rPr>
  </w:style>
  <w:style w:type="paragraph" w:customStyle="1" w:styleId="110">
    <w:name w:val="Заголовок 11"/>
    <w:basedOn w:val="Standard"/>
    <w:pPr>
      <w:keepNext/>
      <w:keepLines/>
      <w:spacing w:before="480" w:line="360" w:lineRule="auto"/>
      <w:jc w:val="center"/>
    </w:pPr>
    <w:rPr>
      <w:rFonts w:eastAsia="SimSun"/>
      <w:b/>
      <w:bCs/>
      <w:sz w:val="28"/>
      <w:szCs w:val="28"/>
      <w:lang w:eastAsia="hi-IN" w:bidi="hi-IN"/>
    </w:rPr>
  </w:style>
  <w:style w:type="paragraph" w:customStyle="1" w:styleId="af3">
    <w:name w:val="основной"/>
    <w:basedOn w:val="Standarduser"/>
    <w:pPr>
      <w:keepNext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42">
    <w:name w:val="Стиль4"/>
    <w:basedOn w:val="13"/>
    <w:pPr>
      <w:widowControl w:val="0"/>
      <w:spacing w:after="0"/>
    </w:pPr>
    <w:rPr>
      <w:rFonts w:ascii="Times New Roman" w:eastAsia="Times New Roman" w:hAnsi="Times New Roman"/>
      <w:color w:val="00000A"/>
      <w:sz w:val="24"/>
      <w:szCs w:val="24"/>
      <w:lang w:eastAsia="hi-IN" w:bidi="hi-IN"/>
    </w:rPr>
  </w:style>
  <w:style w:type="paragraph" w:customStyle="1" w:styleId="7">
    <w:name w:val="Стиль7"/>
    <w:basedOn w:val="Standard"/>
    <w:pPr>
      <w:spacing w:after="200" w:line="360" w:lineRule="auto"/>
      <w:ind w:left="284" w:right="284" w:firstLine="425"/>
      <w:jc w:val="both"/>
    </w:pPr>
    <w:rPr>
      <w:rFonts w:ascii="Calibri" w:eastAsia="Calibri" w:hAnsi="Calibri"/>
      <w:sz w:val="22"/>
      <w:szCs w:val="22"/>
      <w:lang w:eastAsia="hi-IN"/>
    </w:rPr>
  </w:style>
  <w:style w:type="paragraph" w:customStyle="1" w:styleId="18">
    <w:name w:val="Схема документа1"/>
    <w:basedOn w:val="Standard"/>
    <w:pPr>
      <w:spacing w:after="200" w:line="276" w:lineRule="auto"/>
    </w:pPr>
    <w:rPr>
      <w:rFonts w:ascii="Tahoma" w:eastAsia="Calibri" w:hAnsi="Tahoma" w:cs="Tahoma"/>
      <w:sz w:val="16"/>
      <w:szCs w:val="14"/>
      <w:lang w:eastAsia="hi-IN"/>
    </w:rPr>
  </w:style>
  <w:style w:type="character" w:styleId="af4">
    <w:name w:val="line number"/>
    <w:basedOn w:val="a0"/>
  </w:style>
  <w:style w:type="character" w:customStyle="1" w:styleId="af5">
    <w:name w:val="Основной текст Знак"/>
    <w:basedOn w:val="a0"/>
    <w:rPr>
      <w:rFonts w:eastAsia="Times New Roman" w:cs="Times New Roman"/>
      <w:kern w:val="3"/>
      <w:lang w:eastAsia="ar-SA" w:bidi="ar-SA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50z2">
    <w:name w:val="WW8Num50z2"/>
  </w:style>
  <w:style w:type="character" w:customStyle="1" w:styleId="WW8Num51z2">
    <w:name w:val="WW8Num51z2"/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43">
    <w:name w:val="Основной шрифт абзаца4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ListLabel47">
    <w:name w:val="ListLabel 47"/>
    <w:rPr>
      <w:rFonts w:cs="Courier New"/>
    </w:rPr>
  </w:style>
  <w:style w:type="character" w:customStyle="1" w:styleId="ListLabel49">
    <w:name w:val="ListLabel 49"/>
    <w:rPr>
      <w:rFonts w:eastAsia="Times New Roman" w:cs="Symbol"/>
      <w:color w:val="000000"/>
    </w:rPr>
  </w:style>
  <w:style w:type="character" w:customStyle="1" w:styleId="ListLabel48">
    <w:name w:val="ListLabel 48"/>
    <w:rPr>
      <w:rFonts w:cs="Wingdings"/>
    </w:rPr>
  </w:style>
  <w:style w:type="character" w:customStyle="1" w:styleId="ListLabel56">
    <w:name w:val="ListLabel 56"/>
    <w:rPr>
      <w:rFonts w:eastAsia="Times New Roman" w:cs="Times New Roman"/>
      <w:u w:val="none"/>
    </w:rPr>
  </w:style>
  <w:style w:type="character" w:customStyle="1" w:styleId="ListLabel53">
    <w:name w:val="ListLabel 53"/>
    <w:rPr>
      <w:rFonts w:eastAsia="Times New Roman" w:cs="OpenSymbol"/>
      <w:color w:val="000000"/>
    </w:rPr>
  </w:style>
  <w:style w:type="character" w:customStyle="1" w:styleId="70">
    <w:name w:val="Стиль7 Знак"/>
    <w:rPr>
      <w:rFonts w:cs="Times New Roman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af6">
    <w:name w:val="Схема документа Знак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ListLabel57">
    <w:name w:val="ListLabel 57"/>
    <w:rPr>
      <w:rFonts w:eastAsia="OpenSymbol" w:cs="Open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Times New Roman"/>
      <w:b w:val="0"/>
      <w:bCs w:val="0"/>
      <w:sz w:val="24"/>
      <w:szCs w:val="24"/>
    </w:rPr>
  </w:style>
  <w:style w:type="character" w:customStyle="1" w:styleId="ListLabel62">
    <w:name w:val="ListLabel 62"/>
    <w:rPr>
      <w:rFonts w:cs="Symbol"/>
      <w:sz w:val="20"/>
    </w:rPr>
  </w:style>
  <w:style w:type="character" w:customStyle="1" w:styleId="ListLabel64">
    <w:name w:val="ListLabel 64"/>
    <w:rPr>
      <w:rFonts w:cs="Symbol"/>
      <w:sz w:val="24"/>
      <w:szCs w:val="24"/>
    </w:rPr>
  </w:style>
  <w:style w:type="character" w:customStyle="1" w:styleId="ListLabel65">
    <w:name w:val="ListLabel 65"/>
    <w:rPr>
      <w:color w:val="FF0000"/>
    </w:rPr>
  </w:style>
  <w:style w:type="character" w:customStyle="1" w:styleId="ListLabel66">
    <w:name w:val="ListLabel 66"/>
    <w:rPr>
      <w:rFonts w:cs="Symbol"/>
      <w:caps w:val="0"/>
      <w:smallCaps w:val="0"/>
      <w:lang w:val="ru-RU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eastAsia="GOST-2.304-81typeA" w:cs="Times New Roman"/>
      <w:sz w:val="24"/>
      <w:szCs w:val="24"/>
    </w:rPr>
  </w:style>
  <w:style w:type="character" w:customStyle="1" w:styleId="ListLabel69">
    <w:name w:val="ListLabel 69"/>
    <w:rPr>
      <w:rFonts w:eastAsia="Times New Roman" w:cs="Symbol"/>
      <w:b/>
      <w:bCs/>
      <w:color w:val="000000"/>
      <w:sz w:val="24"/>
      <w:szCs w:val="24"/>
    </w:rPr>
  </w:style>
  <w:style w:type="character" w:customStyle="1" w:styleId="ListLabel70">
    <w:name w:val="ListLabel 70"/>
    <w:rPr>
      <w:rFonts w:eastAsia="Times New Roman" w:cs="Times New Roman"/>
      <w:color w:val="000000"/>
      <w:sz w:val="24"/>
      <w:szCs w:val="24"/>
    </w:rPr>
  </w:style>
  <w:style w:type="character" w:customStyle="1" w:styleId="ListLabel71">
    <w:name w:val="ListLabel 71"/>
    <w:rPr>
      <w:iCs/>
    </w:rPr>
  </w:style>
  <w:style w:type="character" w:customStyle="1" w:styleId="ListLabel72">
    <w:name w:val="ListLabel 72"/>
    <w:rPr>
      <w:rFonts w:cs="Symbol"/>
      <w:color w:val="000000"/>
      <w:sz w:val="20"/>
    </w:rPr>
  </w:style>
  <w:style w:type="character" w:customStyle="1" w:styleId="ListLabel73">
    <w:name w:val="ListLabel 73"/>
    <w:rPr>
      <w:rFonts w:cs="Courier New"/>
      <w:sz w:val="20"/>
    </w:rPr>
  </w:style>
  <w:style w:type="character" w:customStyle="1" w:styleId="ListLabel74">
    <w:name w:val="ListLabel 74"/>
    <w:rPr>
      <w:rFonts w:eastAsia="Times New Roman"/>
      <w:lang w:val="ru-RU"/>
    </w:rPr>
  </w:style>
  <w:style w:type="character" w:customStyle="1" w:styleId="ListLabel75">
    <w:name w:val="ListLabel 75"/>
    <w:rPr>
      <w:rFonts w:cs="Symbol"/>
      <w:b/>
      <w:bCs/>
      <w:sz w:val="20"/>
    </w:rPr>
  </w:style>
  <w:style w:type="character" w:customStyle="1" w:styleId="ListLabel76">
    <w:name w:val="ListLabel 76"/>
    <w:rPr>
      <w:rFonts w:eastAsia="Times New Roman" w:cs="Symbol"/>
      <w:b w:val="0"/>
      <w:bCs w:val="0"/>
      <w:i w:val="0"/>
      <w:iCs/>
      <w:caps w:val="0"/>
      <w:smallCaps w:val="0"/>
      <w:color w:val="000000"/>
      <w:spacing w:val="0"/>
      <w:sz w:val="24"/>
      <w:szCs w:val="24"/>
    </w:rPr>
  </w:style>
  <w:style w:type="character" w:customStyle="1" w:styleId="ListLabel77">
    <w:name w:val="ListLabel 77"/>
    <w:rPr>
      <w:rFonts w:cs="Symbol"/>
      <w:sz w:val="20"/>
      <w:szCs w:val="24"/>
    </w:rPr>
  </w:style>
  <w:style w:type="character" w:customStyle="1" w:styleId="ListLabel78">
    <w:name w:val="ListLabel 78"/>
    <w:rPr>
      <w:rFonts w:eastAsia="Times New Roman" w:cs="OpenSymbol"/>
      <w:sz w:val="24"/>
      <w:szCs w:val="24"/>
    </w:rPr>
  </w:style>
  <w:style w:type="character" w:customStyle="1" w:styleId="ListLabel79">
    <w:name w:val="ListLabel 79"/>
    <w:rPr>
      <w:rFonts w:cs="OpenSymbol"/>
      <w:sz w:val="24"/>
      <w:szCs w:val="24"/>
    </w:rPr>
  </w:style>
  <w:style w:type="character" w:customStyle="1" w:styleId="ListLabel80">
    <w:name w:val="ListLabel 80"/>
    <w:rPr>
      <w:rFonts w:cs="Symbol"/>
      <w:color w:val="2D2D2D"/>
      <w:spacing w:val="2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80">
    <w:name w:val="Основной шрифт абзаца8"/>
  </w:style>
  <w:style w:type="paragraph" w:styleId="19">
    <w:name w:val="toc 1"/>
    <w:basedOn w:val="a"/>
    <w:next w:val="a"/>
    <w:autoRedefine/>
    <w:uiPriority w:val="39"/>
    <w:pPr>
      <w:tabs>
        <w:tab w:val="right" w:leader="dot" w:pos="10206"/>
      </w:tabs>
      <w:spacing w:after="100"/>
      <w:ind w:right="142"/>
      <w:jc w:val="both"/>
    </w:pPr>
    <w:rPr>
      <w:szCs w:val="21"/>
    </w:rPr>
  </w:style>
  <w:style w:type="paragraph" w:styleId="25">
    <w:name w:val="toc 2"/>
    <w:basedOn w:val="a"/>
    <w:next w:val="a"/>
    <w:autoRedefine/>
    <w:pPr>
      <w:spacing w:after="100"/>
      <w:ind w:left="240"/>
    </w:pPr>
    <w:rPr>
      <w:szCs w:val="21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Standard0">
    <w:name w:val="Standard Знак"/>
    <w:rPr>
      <w:rFonts w:eastAsia="Times New Roman" w:cs="Times New Roman"/>
      <w:lang w:bidi="ar-SA"/>
    </w:rPr>
  </w:style>
  <w:style w:type="character" w:customStyle="1" w:styleId="51">
    <w:name w:val="Основной шрифт абзаца5"/>
  </w:style>
  <w:style w:type="paragraph" w:styleId="af8">
    <w:name w:val="Normal (Web)"/>
    <w:basedOn w:val="Standard"/>
    <w:pPr>
      <w:spacing w:before="280" w:after="119" w:line="100" w:lineRule="atLeast"/>
    </w:pPr>
    <w:rPr>
      <w:lang w:eastAsia="hi-IN" w:bidi="hi-IN"/>
    </w:rPr>
  </w:style>
  <w:style w:type="paragraph" w:styleId="af9">
    <w:name w:val="footnote text"/>
    <w:basedOn w:val="a"/>
    <w:uiPriority w:val="99"/>
    <w:rPr>
      <w:sz w:val="20"/>
      <w:szCs w:val="18"/>
    </w:rPr>
  </w:style>
  <w:style w:type="character" w:customStyle="1" w:styleId="afa">
    <w:name w:val="Текст сноски Знак"/>
    <w:basedOn w:val="a0"/>
    <w:uiPriority w:val="99"/>
    <w:rPr>
      <w:sz w:val="20"/>
      <w:szCs w:val="18"/>
    </w:rPr>
  </w:style>
  <w:style w:type="character" w:styleId="afb">
    <w:name w:val="footnote reference"/>
    <w:basedOn w:val="a0"/>
    <w:uiPriority w:val="99"/>
    <w:rPr>
      <w:position w:val="0"/>
      <w:vertAlign w:val="superscript"/>
    </w:rPr>
  </w:style>
  <w:style w:type="numbering" w:customStyle="1" w:styleId="WWNum651">
    <w:name w:val="WWNum651"/>
    <w:rsid w:val="00570E11"/>
    <w:pPr>
      <w:numPr>
        <w:numId w:val="20"/>
      </w:numPr>
    </w:pPr>
  </w:style>
  <w:style w:type="numbering" w:customStyle="1" w:styleId="WWNum195">
    <w:name w:val="WWNum195"/>
    <w:basedOn w:val="a2"/>
    <w:rsid w:val="001D41E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magnitogorsk.ru/storage/app/media/IMUSCHESTVO_GRADOSTROITELSTVO/UAIG/OTiGP/Reshenie-7-v-cvete-Normativy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EB81-A4D4-4CE9-8092-B258211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14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Демонстрационная версия</dc:creator>
  <cp:lastModifiedBy>S1</cp:lastModifiedBy>
  <cp:revision>31</cp:revision>
  <cp:lastPrinted>2025-05-22T11:27:00Z</cp:lastPrinted>
  <dcterms:created xsi:type="dcterms:W3CDTF">2024-11-21T11:17:00Z</dcterms:created>
  <dcterms:modified xsi:type="dcterms:W3CDTF">2025-08-06T10:20:00Z</dcterms:modified>
</cp:coreProperties>
</file>