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4027" w14:textId="38926A05" w:rsidR="00287DB8" w:rsidRDefault="00430CB2">
      <w:pPr>
        <w:pStyle w:val="Standard"/>
        <w:spacing w:line="276" w:lineRule="auto"/>
        <w:jc w:val="center"/>
      </w:pPr>
      <w:r>
        <w:rPr>
          <w:noProof/>
        </w:rPr>
        <w:drawing>
          <wp:inline distT="0" distB="0" distL="0" distR="0" wp14:anchorId="6D1744B3" wp14:editId="00176C44">
            <wp:extent cx="5939156" cy="1243327"/>
            <wp:effectExtent l="0" t="0" r="4444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156" cy="12433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58EE007" w14:textId="77777777" w:rsidR="00287DB8" w:rsidRDefault="00430CB2">
      <w:pPr>
        <w:pStyle w:val="Standard"/>
        <w:spacing w:line="276" w:lineRule="auto"/>
        <w:jc w:val="center"/>
      </w:pPr>
      <w:r>
        <w:rPr>
          <w:sz w:val="22"/>
          <w:szCs w:val="22"/>
        </w:rPr>
        <w:t xml:space="preserve">Свидетельство о допуске к работам по подготовке проектной документации, которые оказывают влияние на безопасность объектов капитального строительства </w:t>
      </w:r>
      <w:r>
        <w:t>№9895 от 19.08.2013г.</w:t>
      </w:r>
    </w:p>
    <w:p w14:paraId="25352770" w14:textId="77777777" w:rsidR="00287DB8" w:rsidRDefault="00287DB8">
      <w:pPr>
        <w:pStyle w:val="Standarduser"/>
        <w:tabs>
          <w:tab w:val="left" w:pos="5190"/>
        </w:tabs>
        <w:spacing w:after="119" w:line="360" w:lineRule="auto"/>
        <w:jc w:val="center"/>
        <w:rPr>
          <w:rFonts w:cs="Times New Roman"/>
          <w:shd w:val="clear" w:color="auto" w:fill="FFFF00"/>
        </w:rPr>
      </w:pPr>
    </w:p>
    <w:p w14:paraId="0336C4B0" w14:textId="77777777" w:rsidR="00287DB8" w:rsidRDefault="00287DB8">
      <w:pPr>
        <w:pStyle w:val="Standarduser"/>
        <w:tabs>
          <w:tab w:val="left" w:pos="5190"/>
        </w:tabs>
        <w:spacing w:after="119" w:line="360" w:lineRule="auto"/>
        <w:jc w:val="center"/>
        <w:rPr>
          <w:rFonts w:cs="Times New Roman"/>
          <w:shd w:val="clear" w:color="auto" w:fill="FFFF00"/>
        </w:rPr>
      </w:pPr>
    </w:p>
    <w:p w14:paraId="672454F9" w14:textId="3C013504" w:rsidR="00287DB8" w:rsidRDefault="00430CB2">
      <w:pPr>
        <w:pStyle w:val="Standard"/>
        <w:spacing w:line="276" w:lineRule="auto"/>
        <w:jc w:val="center"/>
      </w:pPr>
      <w:r>
        <w:t xml:space="preserve">шифр проекта: </w:t>
      </w:r>
      <w:r w:rsidR="00E774FD">
        <w:t>Г-1593.12.25</w:t>
      </w:r>
      <w:r w:rsidR="008E38DF">
        <w:t>-ППТ</w:t>
      </w:r>
    </w:p>
    <w:p w14:paraId="77DCC7C5" w14:textId="77777777" w:rsidR="00287DB8" w:rsidRDefault="00287DB8">
      <w:pPr>
        <w:pStyle w:val="Standard"/>
        <w:spacing w:line="276" w:lineRule="auto"/>
        <w:jc w:val="center"/>
        <w:rPr>
          <w:shd w:val="clear" w:color="auto" w:fill="FFFF00"/>
        </w:rPr>
      </w:pPr>
    </w:p>
    <w:p w14:paraId="6BE8D650" w14:textId="77777777" w:rsidR="00287DB8" w:rsidRDefault="00287DB8">
      <w:pPr>
        <w:pStyle w:val="Standard"/>
        <w:spacing w:line="276" w:lineRule="auto"/>
        <w:jc w:val="center"/>
        <w:rPr>
          <w:shd w:val="clear" w:color="auto" w:fill="FFFF00"/>
        </w:rPr>
      </w:pPr>
    </w:p>
    <w:p w14:paraId="358584DC" w14:textId="089D6018" w:rsidR="00853E3B" w:rsidRDefault="00853E3B">
      <w:pPr>
        <w:jc w:val="center"/>
        <w:rPr>
          <w:rFonts w:ascii="Times New Roman CYR" w:eastAsia="Times New Roman" w:hAnsi="Times New Roman CYR" w:cs="Times New Roman CYR"/>
          <w:b/>
          <w:bCs/>
          <w:sz w:val="27"/>
          <w:szCs w:val="27"/>
          <w:lang w:eastAsia="ar-SA" w:bidi="ar-SA"/>
        </w:rPr>
      </w:pPr>
      <w:bookmarkStart w:id="0" w:name="_Hlk225243252"/>
      <w:r w:rsidRPr="00853E3B">
        <w:rPr>
          <w:rFonts w:ascii="Times New Roman CYR" w:eastAsia="Times New Roman" w:hAnsi="Times New Roman CYR" w:cs="Times New Roman CYR"/>
          <w:b/>
          <w:bCs/>
          <w:sz w:val="27"/>
          <w:szCs w:val="27"/>
          <w:lang w:eastAsia="ar-SA" w:bidi="ar-SA"/>
        </w:rPr>
        <w:t>Документация о внесении изменений в проект планировки территории города Магнитогорска, утвержденный постановлением администрации города от 13.02.2012 № 3090-П, в районе улиц Палисадная, Крылатая</w:t>
      </w:r>
    </w:p>
    <w:bookmarkEnd w:id="0"/>
    <w:p w14:paraId="6E1A6467" w14:textId="77777777" w:rsidR="00287DB8" w:rsidRDefault="00287DB8">
      <w:pPr>
        <w:pStyle w:val="Standarduser"/>
        <w:spacing w:after="100" w:line="36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58AB038" w14:textId="77777777" w:rsidR="00287DB8" w:rsidRDefault="00430CB2">
      <w:pPr>
        <w:pStyle w:val="Standarduser"/>
        <w:spacing w:after="100" w:line="36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ПЛАНИРОВКИ ТЕРРИТОРИИ</w:t>
      </w:r>
    </w:p>
    <w:p w14:paraId="3496FDEE" w14:textId="77777777" w:rsidR="00287DB8" w:rsidRDefault="00430CB2">
      <w:pPr>
        <w:pStyle w:val="Standard"/>
        <w:suppressAutoHyphens w:val="0"/>
        <w:autoSpaceDE w:val="0"/>
        <w:spacing w:line="360" w:lineRule="auto"/>
        <w:jc w:val="center"/>
        <w:textAlignment w:val="auto"/>
        <w:rPr>
          <w:rFonts w:cs="Times New Roman CYR"/>
          <w:b/>
          <w:bCs/>
          <w:lang w:eastAsia="ar-SA"/>
        </w:rPr>
      </w:pPr>
      <w:r>
        <w:rPr>
          <w:rFonts w:cs="Times New Roman CYR"/>
          <w:b/>
          <w:bCs/>
          <w:lang w:eastAsia="ar-SA"/>
        </w:rPr>
        <w:t>Основная часть проекта планировки территории</w:t>
      </w:r>
    </w:p>
    <w:p w14:paraId="1F986609" w14:textId="77777777" w:rsidR="00287DB8" w:rsidRDefault="00287DB8">
      <w:pPr>
        <w:pStyle w:val="Standard"/>
        <w:suppressAutoHyphens w:val="0"/>
        <w:autoSpaceDE w:val="0"/>
        <w:spacing w:line="360" w:lineRule="auto"/>
        <w:jc w:val="center"/>
        <w:textAlignment w:val="auto"/>
        <w:rPr>
          <w:rFonts w:cs="Times New Roman CYR"/>
          <w:b/>
          <w:bCs/>
          <w:lang w:eastAsia="ar-SA"/>
        </w:rPr>
      </w:pPr>
    </w:p>
    <w:p w14:paraId="348F2131" w14:textId="77777777" w:rsidR="00287DB8" w:rsidRDefault="00430CB2">
      <w:pPr>
        <w:pStyle w:val="Standarduser"/>
        <w:spacing w:line="360" w:lineRule="auto"/>
        <w:ind w:firstLine="539"/>
        <w:jc w:val="center"/>
        <w:rPr>
          <w:rFonts w:ascii="Times New Roman" w:eastAsia="Times New Roman" w:hAnsi="Times New Roman" w:cs="Times New Roman CYR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ar-SA"/>
        </w:rPr>
        <w:t>Положение о характеристиках планируемого развития территории, о характеристиках объектов капитального строительства</w:t>
      </w:r>
    </w:p>
    <w:p w14:paraId="71F917EF" w14:textId="77777777" w:rsidR="00287DB8" w:rsidRDefault="00287DB8">
      <w:pPr>
        <w:pStyle w:val="a5"/>
        <w:jc w:val="center"/>
      </w:pPr>
    </w:p>
    <w:p w14:paraId="7C18226F" w14:textId="5C91886F" w:rsidR="00287DB8" w:rsidRDefault="00287DB8">
      <w:pPr>
        <w:pStyle w:val="a5"/>
        <w:jc w:val="center"/>
      </w:pPr>
    </w:p>
    <w:p w14:paraId="44EDEAD8" w14:textId="11C4B02B" w:rsidR="00287DB8" w:rsidRDefault="00287DB8">
      <w:pPr>
        <w:pStyle w:val="a5"/>
        <w:jc w:val="center"/>
      </w:pPr>
    </w:p>
    <w:tbl>
      <w:tblPr>
        <w:tblW w:w="8895" w:type="dxa"/>
        <w:tblInd w:w="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1"/>
        <w:gridCol w:w="4404"/>
      </w:tblGrid>
      <w:tr w:rsidR="00287DB8" w14:paraId="6244E007" w14:textId="77777777">
        <w:tc>
          <w:tcPr>
            <w:tcW w:w="4491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657374F" w14:textId="05C58131" w:rsidR="00287DB8" w:rsidRDefault="00BD2F17">
            <w:pPr>
              <w:pStyle w:val="a5"/>
              <w:spacing w:before="0" w:after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7DF045" wp14:editId="348CDC70">
                  <wp:simplePos x="0" y="0"/>
                  <wp:positionH relativeFrom="column">
                    <wp:posOffset>989031</wp:posOffset>
                  </wp:positionH>
                  <wp:positionV relativeFrom="paragraph">
                    <wp:posOffset>-795468</wp:posOffset>
                  </wp:positionV>
                  <wp:extent cx="2161540" cy="17589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0" cy="175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0CB2">
              <w:t>Главный инженер проекта</w:t>
            </w:r>
          </w:p>
          <w:p w14:paraId="0AF1BF8C" w14:textId="77777777" w:rsidR="00287DB8" w:rsidRDefault="00430CB2">
            <w:pPr>
              <w:pStyle w:val="a5"/>
            </w:pPr>
            <w:r>
              <w:t>Заказчик</w:t>
            </w:r>
          </w:p>
        </w:tc>
        <w:tc>
          <w:tcPr>
            <w:tcW w:w="4404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74E1C6C" w14:textId="63FA192E" w:rsidR="00287DB8" w:rsidRDefault="00BD2F17">
            <w:pPr>
              <w:pStyle w:val="a5"/>
              <w:snapToGrid w:val="0"/>
              <w:spacing w:before="0" w:after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C62A5C2" wp14:editId="4D8D063B">
                  <wp:simplePos x="0" y="0"/>
                  <wp:positionH relativeFrom="column">
                    <wp:posOffset>252020</wp:posOffset>
                  </wp:positionH>
                  <wp:positionV relativeFrom="paragraph">
                    <wp:posOffset>-498699</wp:posOffset>
                  </wp:positionV>
                  <wp:extent cx="1137920" cy="1014095"/>
                  <wp:effectExtent l="0" t="0" r="508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0CB2" w:rsidRPr="00853E3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32723CD" wp14:editId="231E3028">
                  <wp:simplePos x="0" y="0"/>
                  <wp:positionH relativeFrom="column">
                    <wp:posOffset>-359094</wp:posOffset>
                  </wp:positionH>
                  <wp:positionV relativeFrom="paragraph">
                    <wp:posOffset>160020</wp:posOffset>
                  </wp:positionV>
                  <wp:extent cx="1762121" cy="1157602"/>
                  <wp:effectExtent l="0" t="0" r="0" b="4448"/>
                  <wp:wrapNone/>
                  <wp:docPr id="4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1" cy="1157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853E3B">
              <w:rPr>
                <w:sz w:val="22"/>
                <w:szCs w:val="22"/>
              </w:rPr>
              <w:t>Хоменко</w:t>
            </w:r>
            <w:r w:rsidR="00430CB2">
              <w:t xml:space="preserve"> А. А.</w:t>
            </w:r>
          </w:p>
          <w:p w14:paraId="0AA54EC7" w14:textId="77777777" w:rsidR="00287DB8" w:rsidRDefault="00287DB8">
            <w:pPr>
              <w:pStyle w:val="a5"/>
            </w:pPr>
          </w:p>
          <w:p w14:paraId="02CBDF5F" w14:textId="77777777" w:rsidR="00287DB8" w:rsidRDefault="00430CB2">
            <w:pPr>
              <w:pStyle w:val="Standard"/>
              <w:spacing w:line="360" w:lineRule="auto"/>
              <w:ind w:left="-108"/>
              <w:jc w:val="right"/>
            </w:pPr>
            <w:proofErr w:type="spellStart"/>
            <w:r>
              <w:rPr>
                <w:rStyle w:val="StrongEmphasis"/>
                <w:b w:val="0"/>
              </w:rPr>
              <w:t>Мачулянская</w:t>
            </w:r>
            <w:proofErr w:type="spellEnd"/>
            <w:r>
              <w:rPr>
                <w:rFonts w:ascii="Times New Roman CYR" w:hAnsi="Times New Roman CYR" w:cs="Times New Roman CYR"/>
                <w:lang w:eastAsia="ar-SA"/>
              </w:rPr>
              <w:t xml:space="preserve"> Е.Л.</w:t>
            </w:r>
          </w:p>
        </w:tc>
      </w:tr>
    </w:tbl>
    <w:p w14:paraId="0753664F" w14:textId="77777777" w:rsidR="00287DB8" w:rsidRDefault="00287DB8">
      <w:pPr>
        <w:pStyle w:val="a5"/>
      </w:pPr>
    </w:p>
    <w:p w14:paraId="25888F2F" w14:textId="7F1FB4FC" w:rsidR="00287DB8" w:rsidRDefault="00287DB8">
      <w:pPr>
        <w:pStyle w:val="a5"/>
      </w:pPr>
    </w:p>
    <w:p w14:paraId="7E6F20B4" w14:textId="08468EA8" w:rsidR="00487684" w:rsidRDefault="00487684">
      <w:pPr>
        <w:pStyle w:val="a5"/>
      </w:pPr>
    </w:p>
    <w:p w14:paraId="6C95A7DA" w14:textId="77777777" w:rsidR="00487684" w:rsidRDefault="00487684">
      <w:pPr>
        <w:pStyle w:val="a5"/>
      </w:pPr>
    </w:p>
    <w:p w14:paraId="02E9D78B" w14:textId="4FF58DFC" w:rsidR="00287DB8" w:rsidRDefault="00430CB2">
      <w:pPr>
        <w:pStyle w:val="a5"/>
        <w:spacing w:before="51" w:after="6"/>
        <w:jc w:val="center"/>
      </w:pPr>
      <w:r>
        <w:t>Магнитогорск, 202</w:t>
      </w:r>
      <w:r w:rsidR="00853E3B">
        <w:t>6</w:t>
      </w:r>
      <w:r>
        <w:t xml:space="preserve"> г.</w:t>
      </w:r>
    </w:p>
    <w:p w14:paraId="5FFE9E53" w14:textId="77777777" w:rsidR="00287DB8" w:rsidRDefault="00430CB2">
      <w:pPr>
        <w:pStyle w:val="Standard"/>
        <w:pageBreakBefore/>
        <w:spacing w:after="119"/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8167294" w14:textId="343AACDD" w:rsidR="002C013C" w:rsidRDefault="00430CB2">
      <w:pPr>
        <w:pStyle w:val="19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szCs w:val="24"/>
          <w:lang w:bidi="ar-SA"/>
        </w:rPr>
        <w:fldChar w:fldCharType="begin"/>
      </w:r>
      <w:r>
        <w:instrText xml:space="preserve"> TOC \o "1-3" \u \h </w:instrText>
      </w:r>
      <w:r>
        <w:rPr>
          <w:rFonts w:eastAsia="Times New Roman" w:cs="Times New Roman"/>
          <w:szCs w:val="24"/>
          <w:lang w:bidi="ar-SA"/>
        </w:rPr>
        <w:fldChar w:fldCharType="separate"/>
      </w:r>
      <w:hyperlink w:anchor="_Toc195524182" w:history="1">
        <w:r w:rsidR="002C013C" w:rsidRPr="00AD3EE2">
          <w:rPr>
            <w:rStyle w:val="af7"/>
            <w:noProof/>
          </w:rPr>
          <w:t>1. Основание для проектирования</w:t>
        </w:r>
        <w:r w:rsidR="002C013C">
          <w:rPr>
            <w:noProof/>
          </w:rPr>
          <w:tab/>
        </w:r>
        <w:r w:rsidR="002C013C">
          <w:rPr>
            <w:noProof/>
          </w:rPr>
          <w:fldChar w:fldCharType="begin"/>
        </w:r>
        <w:r w:rsidR="002C013C">
          <w:rPr>
            <w:noProof/>
          </w:rPr>
          <w:instrText xml:space="preserve"> PAGEREF _Toc195524182 \h </w:instrText>
        </w:r>
        <w:r w:rsidR="002C013C">
          <w:rPr>
            <w:noProof/>
          </w:rPr>
        </w:r>
        <w:r w:rsidR="002C013C">
          <w:rPr>
            <w:noProof/>
          </w:rPr>
          <w:fldChar w:fldCharType="separate"/>
        </w:r>
        <w:r w:rsidR="00B03153">
          <w:rPr>
            <w:noProof/>
          </w:rPr>
          <w:t>3</w:t>
        </w:r>
        <w:r w:rsidR="002C013C">
          <w:rPr>
            <w:noProof/>
          </w:rPr>
          <w:fldChar w:fldCharType="end"/>
        </w:r>
      </w:hyperlink>
    </w:p>
    <w:p w14:paraId="00366552" w14:textId="757153EB" w:rsidR="002C013C" w:rsidRDefault="00DD6F1E">
      <w:pPr>
        <w:pStyle w:val="19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hyperlink w:anchor="_Toc195524183" w:history="1">
        <w:r w:rsidR="002C013C" w:rsidRPr="00AD3EE2">
          <w:rPr>
            <w:rStyle w:val="af7"/>
            <w:noProof/>
          </w:rPr>
          <w:t>2. Цели и задачи проекта</w:t>
        </w:r>
        <w:r w:rsidR="002C013C">
          <w:rPr>
            <w:noProof/>
          </w:rPr>
          <w:tab/>
        </w:r>
        <w:r w:rsidR="002C013C">
          <w:rPr>
            <w:noProof/>
          </w:rPr>
          <w:fldChar w:fldCharType="begin"/>
        </w:r>
        <w:r w:rsidR="002C013C">
          <w:rPr>
            <w:noProof/>
          </w:rPr>
          <w:instrText xml:space="preserve"> PAGEREF _Toc195524183 \h </w:instrText>
        </w:r>
        <w:r w:rsidR="002C013C">
          <w:rPr>
            <w:noProof/>
          </w:rPr>
        </w:r>
        <w:r w:rsidR="002C013C">
          <w:rPr>
            <w:noProof/>
          </w:rPr>
          <w:fldChar w:fldCharType="separate"/>
        </w:r>
        <w:r w:rsidR="00B03153">
          <w:rPr>
            <w:noProof/>
          </w:rPr>
          <w:t>3</w:t>
        </w:r>
        <w:r w:rsidR="002C013C">
          <w:rPr>
            <w:noProof/>
          </w:rPr>
          <w:fldChar w:fldCharType="end"/>
        </w:r>
      </w:hyperlink>
    </w:p>
    <w:p w14:paraId="41D9AE31" w14:textId="7079A613" w:rsidR="002C013C" w:rsidRDefault="00DD6F1E">
      <w:pPr>
        <w:pStyle w:val="19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hyperlink w:anchor="_Toc195524184" w:history="1">
        <w:r w:rsidR="002C013C" w:rsidRPr="00AD3EE2">
          <w:rPr>
            <w:rStyle w:val="af7"/>
            <w:noProof/>
          </w:rPr>
          <w:t>3. Местоположение и особенности проектируемой территории</w:t>
        </w:r>
        <w:r w:rsidR="002C013C">
          <w:rPr>
            <w:noProof/>
          </w:rPr>
          <w:tab/>
        </w:r>
        <w:r w:rsidR="002C013C">
          <w:rPr>
            <w:noProof/>
          </w:rPr>
          <w:fldChar w:fldCharType="begin"/>
        </w:r>
        <w:r w:rsidR="002C013C">
          <w:rPr>
            <w:noProof/>
          </w:rPr>
          <w:instrText xml:space="preserve"> PAGEREF _Toc195524184 \h </w:instrText>
        </w:r>
        <w:r w:rsidR="002C013C">
          <w:rPr>
            <w:noProof/>
          </w:rPr>
        </w:r>
        <w:r w:rsidR="002C013C">
          <w:rPr>
            <w:noProof/>
          </w:rPr>
          <w:fldChar w:fldCharType="separate"/>
        </w:r>
        <w:r w:rsidR="00B03153">
          <w:rPr>
            <w:noProof/>
          </w:rPr>
          <w:t>3</w:t>
        </w:r>
        <w:r w:rsidR="002C013C">
          <w:rPr>
            <w:noProof/>
          </w:rPr>
          <w:fldChar w:fldCharType="end"/>
        </w:r>
      </w:hyperlink>
    </w:p>
    <w:p w14:paraId="56FC5881" w14:textId="435C25A8" w:rsidR="002C013C" w:rsidRDefault="00DD6F1E">
      <w:pPr>
        <w:pStyle w:val="19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hyperlink w:anchor="_Toc195524185" w:history="1">
        <w:r w:rsidR="002C013C" w:rsidRPr="00AD3EE2">
          <w:rPr>
            <w:rStyle w:val="af7"/>
            <w:noProof/>
          </w:rPr>
          <w:t>4. Предложения по установлению красных линий улиц, проездов и линий регулирования застройки</w:t>
        </w:r>
        <w:r w:rsidR="002C013C">
          <w:rPr>
            <w:noProof/>
          </w:rPr>
          <w:tab/>
        </w:r>
        <w:r w:rsidR="002C013C">
          <w:rPr>
            <w:noProof/>
          </w:rPr>
          <w:fldChar w:fldCharType="begin"/>
        </w:r>
        <w:r w:rsidR="002C013C">
          <w:rPr>
            <w:noProof/>
          </w:rPr>
          <w:instrText xml:space="preserve"> PAGEREF _Toc195524185 \h </w:instrText>
        </w:r>
        <w:r w:rsidR="002C013C">
          <w:rPr>
            <w:noProof/>
          </w:rPr>
        </w:r>
        <w:r w:rsidR="002C013C">
          <w:rPr>
            <w:noProof/>
          </w:rPr>
          <w:fldChar w:fldCharType="separate"/>
        </w:r>
        <w:r w:rsidR="00B03153">
          <w:rPr>
            <w:noProof/>
          </w:rPr>
          <w:t>4</w:t>
        </w:r>
        <w:r w:rsidR="002C013C">
          <w:rPr>
            <w:noProof/>
          </w:rPr>
          <w:fldChar w:fldCharType="end"/>
        </w:r>
      </w:hyperlink>
    </w:p>
    <w:p w14:paraId="29DC38C3" w14:textId="21DD1F93" w:rsidR="002C013C" w:rsidRDefault="00DD6F1E">
      <w:pPr>
        <w:pStyle w:val="19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hyperlink w:anchor="_Toc195524186" w:history="1">
        <w:r w:rsidR="002C013C" w:rsidRPr="00AD3EE2">
          <w:rPr>
            <w:rStyle w:val="af7"/>
            <w:noProof/>
          </w:rPr>
          <w:t>5. Организация транспортного обслуживания</w:t>
        </w:r>
        <w:r w:rsidR="002C013C">
          <w:rPr>
            <w:noProof/>
          </w:rPr>
          <w:tab/>
        </w:r>
        <w:r w:rsidR="002C013C">
          <w:rPr>
            <w:noProof/>
          </w:rPr>
          <w:fldChar w:fldCharType="begin"/>
        </w:r>
        <w:r w:rsidR="002C013C">
          <w:rPr>
            <w:noProof/>
          </w:rPr>
          <w:instrText xml:space="preserve"> PAGEREF _Toc195524186 \h </w:instrText>
        </w:r>
        <w:r w:rsidR="002C013C">
          <w:rPr>
            <w:noProof/>
          </w:rPr>
        </w:r>
        <w:r w:rsidR="002C013C">
          <w:rPr>
            <w:noProof/>
          </w:rPr>
          <w:fldChar w:fldCharType="separate"/>
        </w:r>
        <w:r w:rsidR="00B03153">
          <w:rPr>
            <w:noProof/>
          </w:rPr>
          <w:t>4</w:t>
        </w:r>
        <w:r w:rsidR="002C013C">
          <w:rPr>
            <w:noProof/>
          </w:rPr>
          <w:fldChar w:fldCharType="end"/>
        </w:r>
      </w:hyperlink>
    </w:p>
    <w:p w14:paraId="007A59E6" w14:textId="1904AE97" w:rsidR="002C013C" w:rsidRDefault="00DD6F1E">
      <w:pPr>
        <w:pStyle w:val="19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hyperlink w:anchor="_Toc195524187" w:history="1">
        <w:r w:rsidR="002C013C" w:rsidRPr="00AD3EE2">
          <w:rPr>
            <w:rStyle w:val="af7"/>
            <w:noProof/>
          </w:rPr>
          <w:t>6. Планировочное и архитектурно-пространственное решение. Обоснование определения границ зон планируемого размещения объектов капитального строительства</w:t>
        </w:r>
        <w:r w:rsidR="002C013C">
          <w:rPr>
            <w:noProof/>
          </w:rPr>
          <w:tab/>
        </w:r>
        <w:r w:rsidR="002C013C">
          <w:rPr>
            <w:noProof/>
          </w:rPr>
          <w:fldChar w:fldCharType="begin"/>
        </w:r>
        <w:r w:rsidR="002C013C">
          <w:rPr>
            <w:noProof/>
          </w:rPr>
          <w:instrText xml:space="preserve"> PAGEREF _Toc195524187 \h </w:instrText>
        </w:r>
        <w:r w:rsidR="002C013C">
          <w:rPr>
            <w:noProof/>
          </w:rPr>
        </w:r>
        <w:r w:rsidR="002C013C">
          <w:rPr>
            <w:noProof/>
          </w:rPr>
          <w:fldChar w:fldCharType="separate"/>
        </w:r>
        <w:r w:rsidR="00B03153">
          <w:rPr>
            <w:noProof/>
          </w:rPr>
          <w:t>5</w:t>
        </w:r>
        <w:r w:rsidR="002C013C">
          <w:rPr>
            <w:noProof/>
          </w:rPr>
          <w:fldChar w:fldCharType="end"/>
        </w:r>
      </w:hyperlink>
    </w:p>
    <w:p w14:paraId="70D783D9" w14:textId="21DFC12A" w:rsidR="002C013C" w:rsidRDefault="00DD6F1E">
      <w:pPr>
        <w:pStyle w:val="19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hyperlink w:anchor="_Toc195524188" w:history="1">
        <w:r w:rsidR="002C013C" w:rsidRPr="00AD3EE2">
          <w:rPr>
            <w:rStyle w:val="af7"/>
            <w:noProof/>
          </w:rPr>
          <w:t>7. Инженерное оборудование, сети и системы</w:t>
        </w:r>
        <w:r w:rsidR="002C013C">
          <w:rPr>
            <w:noProof/>
          </w:rPr>
          <w:tab/>
        </w:r>
        <w:r w:rsidR="002C013C">
          <w:rPr>
            <w:noProof/>
          </w:rPr>
          <w:fldChar w:fldCharType="begin"/>
        </w:r>
        <w:r w:rsidR="002C013C">
          <w:rPr>
            <w:noProof/>
          </w:rPr>
          <w:instrText xml:space="preserve"> PAGEREF _Toc195524188 \h </w:instrText>
        </w:r>
        <w:r w:rsidR="002C013C">
          <w:rPr>
            <w:noProof/>
          </w:rPr>
        </w:r>
        <w:r w:rsidR="002C013C">
          <w:rPr>
            <w:noProof/>
          </w:rPr>
          <w:fldChar w:fldCharType="separate"/>
        </w:r>
        <w:r w:rsidR="00B03153">
          <w:rPr>
            <w:noProof/>
          </w:rPr>
          <w:t>10</w:t>
        </w:r>
        <w:r w:rsidR="002C013C">
          <w:rPr>
            <w:noProof/>
          </w:rPr>
          <w:fldChar w:fldCharType="end"/>
        </w:r>
      </w:hyperlink>
    </w:p>
    <w:p w14:paraId="16EA1DFD" w14:textId="0D1C9F65" w:rsidR="002C013C" w:rsidRDefault="00DD6F1E">
      <w:pPr>
        <w:pStyle w:val="19"/>
        <w:tabs>
          <w:tab w:val="left" w:pos="440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hyperlink w:anchor="_Toc195524189" w:history="1">
        <w:r w:rsidR="002C013C" w:rsidRPr="00AD3EE2">
          <w:rPr>
            <w:rStyle w:val="af7"/>
            <w:noProof/>
          </w:rPr>
          <w:t>8.</w:t>
        </w:r>
        <w:r w:rsidR="002C013C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  <w:lang w:eastAsia="ru-RU" w:bidi="ar-SA"/>
          </w:rPr>
          <w:tab/>
        </w:r>
        <w:r w:rsidR="002C013C" w:rsidRPr="00AD3EE2">
          <w:rPr>
            <w:rStyle w:val="af7"/>
            <w:noProof/>
          </w:rPr>
          <w:t>Основные технико-экономические показатели территории в границах проектирования</w:t>
        </w:r>
        <w:r w:rsidR="002C013C">
          <w:rPr>
            <w:noProof/>
          </w:rPr>
          <w:tab/>
        </w:r>
        <w:r w:rsidR="002C013C">
          <w:rPr>
            <w:noProof/>
          </w:rPr>
          <w:fldChar w:fldCharType="begin"/>
        </w:r>
        <w:r w:rsidR="002C013C">
          <w:rPr>
            <w:noProof/>
          </w:rPr>
          <w:instrText xml:space="preserve"> PAGEREF _Toc195524189 \h </w:instrText>
        </w:r>
        <w:r w:rsidR="002C013C">
          <w:rPr>
            <w:noProof/>
          </w:rPr>
        </w:r>
        <w:r w:rsidR="002C013C">
          <w:rPr>
            <w:noProof/>
          </w:rPr>
          <w:fldChar w:fldCharType="separate"/>
        </w:r>
        <w:r w:rsidR="00B03153">
          <w:rPr>
            <w:noProof/>
          </w:rPr>
          <w:t>11</w:t>
        </w:r>
        <w:r w:rsidR="002C013C">
          <w:rPr>
            <w:noProof/>
          </w:rPr>
          <w:fldChar w:fldCharType="end"/>
        </w:r>
      </w:hyperlink>
    </w:p>
    <w:p w14:paraId="2E8D1F32" w14:textId="22238B91" w:rsidR="002C013C" w:rsidRDefault="00DD6F1E">
      <w:pPr>
        <w:pStyle w:val="19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eastAsia="ru-RU" w:bidi="ar-SA"/>
        </w:rPr>
      </w:pPr>
      <w:hyperlink w:anchor="_Toc195524190" w:history="1">
        <w:r w:rsidR="002C013C" w:rsidRPr="00AD3EE2">
          <w:rPr>
            <w:rStyle w:val="af7"/>
            <w:noProof/>
          </w:rPr>
          <w:t>9. Сведения о границах территории, в отношении которой разрабатывается проект планировки территории, содержащие перечень координат характерных точек этих границ в системе координат</w:t>
        </w:r>
        <w:r w:rsidR="002C013C">
          <w:rPr>
            <w:noProof/>
          </w:rPr>
          <w:tab/>
          <w:t xml:space="preserve"> </w:t>
        </w:r>
        <w:r w:rsidR="002C013C">
          <w:rPr>
            <w:noProof/>
          </w:rPr>
          <w:fldChar w:fldCharType="begin"/>
        </w:r>
        <w:r w:rsidR="002C013C">
          <w:rPr>
            <w:noProof/>
          </w:rPr>
          <w:instrText xml:space="preserve"> PAGEREF _Toc195524190 \h </w:instrText>
        </w:r>
        <w:r w:rsidR="002C013C">
          <w:rPr>
            <w:noProof/>
          </w:rPr>
        </w:r>
        <w:r w:rsidR="002C013C">
          <w:rPr>
            <w:noProof/>
          </w:rPr>
          <w:fldChar w:fldCharType="separate"/>
        </w:r>
        <w:r w:rsidR="00B03153">
          <w:rPr>
            <w:noProof/>
          </w:rPr>
          <w:t>13</w:t>
        </w:r>
        <w:r w:rsidR="002C013C">
          <w:rPr>
            <w:noProof/>
          </w:rPr>
          <w:fldChar w:fldCharType="end"/>
        </w:r>
      </w:hyperlink>
    </w:p>
    <w:p w14:paraId="67AB43AC" w14:textId="76F2820D" w:rsidR="00287DB8" w:rsidRDefault="00430CB2">
      <w:pPr>
        <w:pStyle w:val="Standard"/>
      </w:pPr>
      <w:r>
        <w:rPr>
          <w:szCs w:val="21"/>
        </w:rPr>
        <w:fldChar w:fldCharType="end"/>
      </w:r>
    </w:p>
    <w:p w14:paraId="304FFD8B" w14:textId="77777777" w:rsidR="00287DB8" w:rsidRDefault="00287DB8">
      <w:pPr>
        <w:pStyle w:val="Standard"/>
      </w:pPr>
    </w:p>
    <w:p w14:paraId="07BE9218" w14:textId="77777777" w:rsidR="00287DB8" w:rsidRDefault="00287DB8">
      <w:pPr>
        <w:pStyle w:val="Standard"/>
      </w:pPr>
    </w:p>
    <w:p w14:paraId="34F758F8" w14:textId="77777777" w:rsidR="00287DB8" w:rsidRDefault="00287DB8">
      <w:pPr>
        <w:pStyle w:val="Standard"/>
      </w:pPr>
    </w:p>
    <w:p w14:paraId="101CE90E" w14:textId="77777777" w:rsidR="00287DB8" w:rsidRDefault="00287DB8">
      <w:pPr>
        <w:pStyle w:val="Standard"/>
      </w:pPr>
    </w:p>
    <w:p w14:paraId="40257216" w14:textId="77777777" w:rsidR="00287DB8" w:rsidRDefault="00287DB8">
      <w:pPr>
        <w:pStyle w:val="Standard"/>
      </w:pPr>
    </w:p>
    <w:p w14:paraId="77969213" w14:textId="77777777" w:rsidR="00287DB8" w:rsidRDefault="00287DB8">
      <w:pPr>
        <w:pStyle w:val="Standard"/>
      </w:pPr>
    </w:p>
    <w:p w14:paraId="666EEC2B" w14:textId="77777777" w:rsidR="00287DB8" w:rsidRDefault="00287DB8">
      <w:pPr>
        <w:pStyle w:val="Standard"/>
      </w:pPr>
    </w:p>
    <w:p w14:paraId="486724D5" w14:textId="77777777" w:rsidR="00287DB8" w:rsidRDefault="00287DB8">
      <w:pPr>
        <w:pStyle w:val="Standard"/>
      </w:pPr>
    </w:p>
    <w:p w14:paraId="37FCD8D8" w14:textId="77777777" w:rsidR="00287DB8" w:rsidRDefault="00287DB8">
      <w:pPr>
        <w:pStyle w:val="Standard"/>
      </w:pPr>
    </w:p>
    <w:p w14:paraId="7A17ABA9" w14:textId="77777777" w:rsidR="00287DB8" w:rsidRDefault="00287DB8">
      <w:pPr>
        <w:pStyle w:val="Standard"/>
      </w:pPr>
    </w:p>
    <w:p w14:paraId="79216063" w14:textId="77777777" w:rsidR="00287DB8" w:rsidRDefault="00287DB8">
      <w:pPr>
        <w:pStyle w:val="Standard"/>
      </w:pPr>
    </w:p>
    <w:p w14:paraId="107BA8AF" w14:textId="77777777" w:rsidR="00287DB8" w:rsidRDefault="00287DB8">
      <w:pPr>
        <w:pStyle w:val="Standard"/>
      </w:pPr>
    </w:p>
    <w:p w14:paraId="7302F8A5" w14:textId="77777777" w:rsidR="00287DB8" w:rsidRDefault="00287DB8">
      <w:pPr>
        <w:pStyle w:val="Standard"/>
      </w:pPr>
    </w:p>
    <w:p w14:paraId="5409BF30" w14:textId="77777777" w:rsidR="00287DB8" w:rsidRDefault="00287DB8">
      <w:pPr>
        <w:pStyle w:val="Standard"/>
      </w:pPr>
    </w:p>
    <w:p w14:paraId="14F867FC" w14:textId="77777777" w:rsidR="00287DB8" w:rsidRDefault="00287DB8">
      <w:pPr>
        <w:pStyle w:val="Standard"/>
      </w:pPr>
    </w:p>
    <w:p w14:paraId="18B9F655" w14:textId="77777777" w:rsidR="00287DB8" w:rsidRDefault="00287DB8">
      <w:pPr>
        <w:pStyle w:val="Standard"/>
      </w:pPr>
    </w:p>
    <w:p w14:paraId="312BCECE" w14:textId="77777777" w:rsidR="00287DB8" w:rsidRDefault="00287DB8">
      <w:pPr>
        <w:pStyle w:val="Standard"/>
      </w:pPr>
    </w:p>
    <w:p w14:paraId="78A989F4" w14:textId="77777777" w:rsidR="00287DB8" w:rsidRDefault="00287DB8">
      <w:pPr>
        <w:pStyle w:val="Standard"/>
      </w:pPr>
    </w:p>
    <w:p w14:paraId="1B1E3CAB" w14:textId="77777777" w:rsidR="00287DB8" w:rsidRDefault="00287DB8">
      <w:pPr>
        <w:pStyle w:val="Standard"/>
      </w:pPr>
    </w:p>
    <w:p w14:paraId="720A3CAB" w14:textId="77777777" w:rsidR="00287DB8" w:rsidRDefault="00287DB8">
      <w:pPr>
        <w:pStyle w:val="Standard"/>
      </w:pPr>
    </w:p>
    <w:p w14:paraId="0DC65014" w14:textId="77777777" w:rsidR="00287DB8" w:rsidRDefault="00287DB8">
      <w:pPr>
        <w:pStyle w:val="Standard"/>
      </w:pPr>
    </w:p>
    <w:p w14:paraId="0BFACEBC" w14:textId="77777777" w:rsidR="00287DB8" w:rsidRDefault="00287DB8">
      <w:pPr>
        <w:pStyle w:val="Standard"/>
      </w:pPr>
    </w:p>
    <w:p w14:paraId="2FD9B001" w14:textId="77777777" w:rsidR="00287DB8" w:rsidRDefault="00287DB8">
      <w:pPr>
        <w:pStyle w:val="Standard"/>
      </w:pPr>
    </w:p>
    <w:p w14:paraId="4D41E88F" w14:textId="77777777" w:rsidR="00287DB8" w:rsidRDefault="00287DB8">
      <w:pPr>
        <w:pStyle w:val="Standard"/>
      </w:pPr>
    </w:p>
    <w:p w14:paraId="748399C0" w14:textId="77777777" w:rsidR="00287DB8" w:rsidRDefault="00287DB8">
      <w:pPr>
        <w:pStyle w:val="Standard"/>
      </w:pPr>
    </w:p>
    <w:p w14:paraId="77AE58DA" w14:textId="77777777" w:rsidR="00287DB8" w:rsidRDefault="00287DB8">
      <w:pPr>
        <w:pStyle w:val="Standard"/>
      </w:pPr>
    </w:p>
    <w:p w14:paraId="76939801" w14:textId="77777777" w:rsidR="00287DB8" w:rsidRDefault="00287DB8">
      <w:pPr>
        <w:pStyle w:val="Standard"/>
      </w:pPr>
    </w:p>
    <w:p w14:paraId="173B6576" w14:textId="77777777" w:rsidR="00287DB8" w:rsidRDefault="00287DB8">
      <w:pPr>
        <w:pStyle w:val="Standard"/>
      </w:pPr>
    </w:p>
    <w:p w14:paraId="5CB02686" w14:textId="77777777" w:rsidR="00287DB8" w:rsidRDefault="00287DB8">
      <w:pPr>
        <w:pStyle w:val="Standard"/>
      </w:pPr>
    </w:p>
    <w:p w14:paraId="6CC2C788" w14:textId="77777777" w:rsidR="00287DB8" w:rsidRDefault="00287DB8">
      <w:pPr>
        <w:pStyle w:val="Standard"/>
      </w:pPr>
    </w:p>
    <w:p w14:paraId="076D98FB" w14:textId="77777777" w:rsidR="00287DB8" w:rsidRDefault="00287DB8">
      <w:pPr>
        <w:pStyle w:val="Standard"/>
      </w:pPr>
    </w:p>
    <w:p w14:paraId="1292904E" w14:textId="77777777" w:rsidR="00287DB8" w:rsidRDefault="00287DB8">
      <w:pPr>
        <w:pStyle w:val="Standard"/>
      </w:pPr>
    </w:p>
    <w:p w14:paraId="1BB6BFE1" w14:textId="77777777" w:rsidR="00287DB8" w:rsidRDefault="00287DB8">
      <w:pPr>
        <w:pStyle w:val="Standard"/>
      </w:pPr>
    </w:p>
    <w:p w14:paraId="413D4081" w14:textId="77777777" w:rsidR="00287DB8" w:rsidRDefault="00430CB2">
      <w:pPr>
        <w:pStyle w:val="1"/>
      </w:pPr>
      <w:bookmarkStart w:id="1" w:name="__RefHeading__34_893118098"/>
      <w:bookmarkStart w:id="2" w:name="__RefHeading___Toc531087807"/>
      <w:bookmarkStart w:id="3" w:name="__RefHeading__2631_815885487"/>
      <w:bookmarkStart w:id="4" w:name="__RefHeading__20_10352162"/>
      <w:bookmarkStart w:id="5" w:name="_Toc80789218"/>
      <w:bookmarkStart w:id="6" w:name="_Toc80806745"/>
      <w:bookmarkStart w:id="7" w:name="_Toc81403136"/>
      <w:bookmarkStart w:id="8" w:name="_Toc96952690"/>
      <w:bookmarkStart w:id="9" w:name="_Toc106879374"/>
      <w:bookmarkStart w:id="10" w:name="_Toc111814901"/>
      <w:bookmarkStart w:id="11" w:name="_Toc118364750"/>
      <w:bookmarkStart w:id="12" w:name="_Toc127876716"/>
      <w:bookmarkStart w:id="13" w:name="_Toc132888434"/>
      <w:bookmarkStart w:id="14" w:name="_Toc133245097"/>
      <w:bookmarkStart w:id="15" w:name="_Toc136009605"/>
      <w:bookmarkStart w:id="16" w:name="_Toc136941758"/>
      <w:bookmarkStart w:id="17" w:name="_Toc152757784"/>
      <w:bookmarkStart w:id="18" w:name="_Toc153193362"/>
      <w:bookmarkStart w:id="19" w:name="_Toc157431694"/>
      <w:bookmarkStart w:id="20" w:name="_Toc157510298"/>
      <w:bookmarkStart w:id="21" w:name="_Toc161327386"/>
      <w:bookmarkStart w:id="22" w:name="_Toc169704203"/>
      <w:bookmarkStart w:id="23" w:name="_Toc172891358"/>
      <w:bookmarkStart w:id="24" w:name="_Toc195524182"/>
      <w:r>
        <w:rPr>
          <w:rFonts w:ascii="Times New Roman" w:hAnsi="Times New Roman"/>
          <w:sz w:val="24"/>
          <w:szCs w:val="24"/>
        </w:rPr>
        <w:lastRenderedPageBreak/>
        <w:t>1. Основание для проектирования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65E0706C" w14:textId="40259B94" w:rsidR="00287DB8" w:rsidRDefault="008E38DF" w:rsidP="00853E3B">
      <w:pPr>
        <w:ind w:firstLine="567"/>
        <w:jc w:val="both"/>
        <w:rPr>
          <w:rFonts w:eastAsia="Times New Roman" w:cs="Times New Roman"/>
          <w:lang w:bidi="ar-SA"/>
        </w:rPr>
      </w:pPr>
      <w:bookmarkStart w:id="25" w:name="__RefHeading__9988_130781621"/>
      <w:r w:rsidRPr="008E38DF">
        <w:rPr>
          <w:rFonts w:eastAsia="Times New Roman" w:cs="Times New Roman"/>
          <w:lang w:bidi="ar-SA"/>
        </w:rPr>
        <w:t xml:space="preserve"> </w:t>
      </w:r>
      <w:r w:rsidR="00853E3B" w:rsidRPr="00853E3B">
        <w:rPr>
          <w:rFonts w:eastAsia="Times New Roman" w:cs="Times New Roman"/>
          <w:lang w:bidi="ar-SA"/>
        </w:rPr>
        <w:t>Документация о внесении изменений в проект планировки территории города Магнитогорска, утвержденный постановлением администрации города от 13.02.2012 № 3090-П, в районе улиц Палисадная, Крылатая</w:t>
      </w:r>
      <w:r w:rsidR="00853E3B">
        <w:rPr>
          <w:rFonts w:eastAsia="Times New Roman" w:cs="Times New Roman"/>
          <w:lang w:bidi="ar-SA"/>
        </w:rPr>
        <w:t xml:space="preserve"> </w:t>
      </w:r>
      <w:r w:rsidR="00430CB2">
        <w:rPr>
          <w:rFonts w:eastAsia="Times New Roman" w:cs="Times New Roman"/>
          <w:lang w:bidi="ar-SA"/>
        </w:rPr>
        <w:t>разработана на основании:</w:t>
      </w:r>
    </w:p>
    <w:p w14:paraId="6E45DE16" w14:textId="7488A42E" w:rsidR="00287DB8" w:rsidRDefault="00430CB2">
      <w:pPr>
        <w:pStyle w:val="a9"/>
        <w:numPr>
          <w:ilvl w:val="0"/>
          <w:numId w:val="1"/>
        </w:numPr>
        <w:ind w:left="1281" w:hanging="357"/>
        <w:jc w:val="both"/>
      </w:pPr>
      <w:bookmarkStart w:id="26" w:name="_Hlk161329617"/>
      <w:r>
        <w:t xml:space="preserve">Постановление администрации города Магнитогорска </w:t>
      </w:r>
      <w:r w:rsidR="00853E3B" w:rsidRPr="00853E3B">
        <w:t xml:space="preserve">от 23.01.2026 </w:t>
      </w:r>
      <w:r w:rsidR="006C440F">
        <w:t xml:space="preserve">№ </w:t>
      </w:r>
      <w:r w:rsidR="00853E3B" w:rsidRPr="00853E3B">
        <w:t>336-П</w:t>
      </w:r>
      <w:r w:rsidR="008E38DF">
        <w:t>.</w:t>
      </w:r>
    </w:p>
    <w:bookmarkEnd w:id="26"/>
    <w:p w14:paraId="244339C8" w14:textId="5FF24F41" w:rsidR="00287DB8" w:rsidRDefault="00430CB2">
      <w:pPr>
        <w:pStyle w:val="Standard"/>
        <w:ind w:firstLine="567"/>
      </w:pPr>
      <w:r>
        <w:t xml:space="preserve">Заказчик проекта — </w:t>
      </w:r>
      <w:bookmarkStart w:id="27" w:name="_Hlk161329634"/>
      <w:bookmarkEnd w:id="25"/>
      <w:r>
        <w:rPr>
          <w:rStyle w:val="StrongEmphasis"/>
          <w:b w:val="0"/>
        </w:rPr>
        <w:t>Е.Л.</w:t>
      </w:r>
      <w:r>
        <w:rPr>
          <w:rFonts w:ascii="Times New Roman CYR" w:hAnsi="Times New Roman CYR" w:cs="Times New Roman CYR"/>
          <w:lang w:eastAsia="ar-SA"/>
        </w:rPr>
        <w:t xml:space="preserve"> </w:t>
      </w:r>
      <w:proofErr w:type="spellStart"/>
      <w:r>
        <w:rPr>
          <w:rStyle w:val="StrongEmphasis"/>
          <w:b w:val="0"/>
        </w:rPr>
        <w:t>Мачулянская</w:t>
      </w:r>
      <w:proofErr w:type="spellEnd"/>
      <w:r w:rsidR="008E38DF">
        <w:rPr>
          <w:rStyle w:val="StrongEmphasis"/>
          <w:b w:val="0"/>
        </w:rPr>
        <w:t>.</w:t>
      </w:r>
      <w:r>
        <w:rPr>
          <w:rFonts w:ascii="Times New Roman CYR" w:hAnsi="Times New Roman CYR" w:cs="Times New Roman CYR"/>
          <w:lang w:eastAsia="ar-SA"/>
        </w:rPr>
        <w:t xml:space="preserve">  </w:t>
      </w:r>
      <w:bookmarkEnd w:id="27"/>
    </w:p>
    <w:p w14:paraId="420C7523" w14:textId="67E0FE6B" w:rsidR="00287DB8" w:rsidRDefault="00430CB2">
      <w:pPr>
        <w:pStyle w:val="western"/>
        <w:spacing w:before="0" w:after="0" w:line="240" w:lineRule="auto"/>
        <w:ind w:left="0"/>
        <w:jc w:val="both"/>
        <w:rPr>
          <w:rFonts w:ascii="Times New Roman" w:hAnsi="Times New Roman" w:cs="Times New Roman"/>
        </w:rPr>
      </w:pPr>
      <w:bookmarkStart w:id="28" w:name="_Hlk161329688"/>
      <w:bookmarkStart w:id="29" w:name="__RefHeading__36_893118098"/>
      <w:bookmarkStart w:id="30" w:name="__RefHeading___Toc531087808"/>
      <w:bookmarkStart w:id="31" w:name="__RefHeading__2633_815885487"/>
      <w:bookmarkStart w:id="32" w:name="__RefHeading__22_10352162"/>
      <w:bookmarkStart w:id="33" w:name="_Toc80789219"/>
      <w:bookmarkStart w:id="34" w:name="_Toc80806746"/>
      <w:bookmarkStart w:id="35" w:name="_Toc81403137"/>
      <w:bookmarkStart w:id="36" w:name="_Toc96952691"/>
      <w:bookmarkStart w:id="37" w:name="_Toc106879375"/>
      <w:bookmarkStart w:id="38" w:name="_Toc111814902"/>
      <w:bookmarkStart w:id="39" w:name="_Toc118364751"/>
      <w:bookmarkStart w:id="40" w:name="_Toc127876717"/>
      <w:bookmarkStart w:id="41" w:name="_Toc132888435"/>
      <w:bookmarkStart w:id="42" w:name="_Toc133245098"/>
      <w:bookmarkStart w:id="43" w:name="_Toc136009606"/>
      <w:bookmarkStart w:id="44" w:name="_Toc136941759"/>
      <w:bookmarkStart w:id="45" w:name="_Toc152757785"/>
      <w:bookmarkStart w:id="46" w:name="_Toc153193363"/>
      <w:bookmarkStart w:id="47" w:name="_Toc157431695"/>
      <w:bookmarkStart w:id="48" w:name="_Toc157510299"/>
      <w:r>
        <w:rPr>
          <w:rFonts w:ascii="Times New Roman" w:hAnsi="Times New Roman" w:cs="Times New Roman"/>
        </w:rPr>
        <w:t xml:space="preserve">Границы территории приняты согласно постановлению администрации города </w:t>
      </w:r>
      <w:r w:rsidR="006C440F" w:rsidRPr="006C440F">
        <w:rPr>
          <w:rFonts w:ascii="Times New Roman" w:hAnsi="Times New Roman" w:cs="Times New Roman"/>
        </w:rPr>
        <w:t>от 23.01.2026 № 336-П</w:t>
      </w:r>
      <w:r w:rsidR="006C44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«О подготовке </w:t>
      </w:r>
      <w:proofErr w:type="spellStart"/>
      <w:r w:rsidR="006C440F" w:rsidRPr="00853E3B">
        <w:rPr>
          <w:rFonts w:ascii="Times New Roman" w:hAnsi="Times New Roman" w:cs="Times New Roman"/>
        </w:rPr>
        <w:t>окументаци</w:t>
      </w:r>
      <w:r w:rsidR="006C440F">
        <w:rPr>
          <w:rFonts w:ascii="Times New Roman" w:hAnsi="Times New Roman" w:cs="Times New Roman"/>
        </w:rPr>
        <w:t>и</w:t>
      </w:r>
      <w:proofErr w:type="spellEnd"/>
      <w:r w:rsidR="006C440F" w:rsidRPr="00853E3B">
        <w:rPr>
          <w:rFonts w:ascii="Times New Roman" w:hAnsi="Times New Roman" w:cs="Times New Roman"/>
        </w:rPr>
        <w:t xml:space="preserve"> о внесении изменений в проект планировки территории города Магнитогорска, утвержденный постановлением администрации города от 13.02.2012 № 3090-П, в районе улиц Палисадная, Крылатая</w:t>
      </w:r>
      <w:r>
        <w:rPr>
          <w:rFonts w:ascii="Times New Roman" w:hAnsi="Times New Roman" w:cs="Times New Roman"/>
        </w:rPr>
        <w:t>»</w:t>
      </w:r>
      <w:r w:rsidR="008E38DF">
        <w:rPr>
          <w:rFonts w:ascii="Times New Roman" w:hAnsi="Times New Roman" w:cs="Times New Roman"/>
        </w:rPr>
        <w:t>.</w:t>
      </w:r>
    </w:p>
    <w:bookmarkEnd w:id="28"/>
    <w:p w14:paraId="72F6A47E" w14:textId="77777777" w:rsidR="00287DB8" w:rsidRDefault="00287DB8">
      <w:pPr>
        <w:pStyle w:val="western"/>
        <w:spacing w:before="0"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B115B5F" w14:textId="77777777" w:rsidR="00287DB8" w:rsidRDefault="00430CB2">
      <w:pPr>
        <w:pStyle w:val="1"/>
        <w:spacing w:before="0" w:after="62"/>
        <w:rPr>
          <w:rFonts w:ascii="Times New Roman" w:hAnsi="Times New Roman"/>
          <w:sz w:val="24"/>
          <w:szCs w:val="24"/>
        </w:rPr>
      </w:pPr>
      <w:bookmarkStart w:id="49" w:name="_Toc161327387"/>
      <w:bookmarkStart w:id="50" w:name="_Toc169704204"/>
      <w:bookmarkStart w:id="51" w:name="_Toc172891359"/>
      <w:bookmarkStart w:id="52" w:name="_Toc195524183"/>
      <w:r>
        <w:rPr>
          <w:rFonts w:ascii="Times New Roman" w:hAnsi="Times New Roman"/>
          <w:sz w:val="24"/>
          <w:szCs w:val="24"/>
        </w:rPr>
        <w:t>2. Цели и задачи проекта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63EB5767" w14:textId="77777777" w:rsidR="00287DB8" w:rsidRDefault="00430CB2">
      <w:pPr>
        <w:ind w:firstLine="567"/>
        <w:jc w:val="both"/>
      </w:pPr>
      <w:bookmarkStart w:id="53" w:name="__RefHeading__38_893118098"/>
      <w:bookmarkStart w:id="54" w:name="__RefHeading___Toc531087809"/>
      <w:bookmarkStart w:id="55" w:name="__RefHeading__2635_815885487"/>
      <w:bookmarkStart w:id="56" w:name="__RefHeading__24_10352162"/>
      <w:bookmarkStart w:id="57" w:name="_Toc80789220"/>
      <w:bookmarkStart w:id="58" w:name="_Toc80806747"/>
      <w:bookmarkStart w:id="59" w:name="_Toc81403138"/>
      <w:bookmarkStart w:id="60" w:name="_Toc96952692"/>
      <w:bookmarkStart w:id="61" w:name="_Toc106879376"/>
      <w:r>
        <w:rPr>
          <w:rFonts w:cs="Times New Roman"/>
        </w:rPr>
        <w:t xml:space="preserve">Разработка градостроительной документации в итоге является процессом изменения </w:t>
      </w:r>
      <w:bookmarkStart w:id="62" w:name="_Toc111814903"/>
      <w:bookmarkStart w:id="63" w:name="_Toc118364752"/>
      <w:bookmarkStart w:id="64" w:name="_Toc127876718"/>
      <w:bookmarkStart w:id="65" w:name="_Toc132888436"/>
      <w:bookmarkStart w:id="66" w:name="_Toc133245099"/>
      <w:bookmarkStart w:id="67" w:name="_Toc136009607"/>
      <w:bookmarkStart w:id="68" w:name="_Toc136941760"/>
      <w:bookmarkStart w:id="69" w:name="_Toc152757786"/>
      <w:bookmarkStart w:id="70" w:name="_Toc153193364"/>
      <w:bookmarkStart w:id="71" w:name="_Toc157431696"/>
      <w:r>
        <w:rPr>
          <w:rStyle w:val="43"/>
          <w:bCs/>
          <w:color w:val="000000"/>
          <w:u w:val="single"/>
        </w:rPr>
        <w:t>Основными целями документации по подготовке проекта планировки, являются:</w:t>
      </w:r>
    </w:p>
    <w:p w14:paraId="5684E90D" w14:textId="3390DE1E" w:rsidR="00287DB8" w:rsidRPr="00F33045" w:rsidRDefault="00430CB2">
      <w:pPr>
        <w:numPr>
          <w:ilvl w:val="0"/>
          <w:numId w:val="2"/>
        </w:numPr>
        <w:spacing w:line="276" w:lineRule="auto"/>
        <w:jc w:val="both"/>
      </w:pPr>
      <w:r>
        <w:rPr>
          <w:rFonts w:eastAsia="Arial Unicode MS"/>
        </w:rPr>
        <w:t>выделение элементов планировочной структуры;</w:t>
      </w:r>
    </w:p>
    <w:p w14:paraId="57A5EB08" w14:textId="68CB97E9" w:rsidR="00F33045" w:rsidRDefault="00F33045">
      <w:pPr>
        <w:numPr>
          <w:ilvl w:val="0"/>
          <w:numId w:val="2"/>
        </w:numPr>
        <w:spacing w:line="276" w:lineRule="auto"/>
        <w:jc w:val="both"/>
      </w:pPr>
      <w:r>
        <w:rPr>
          <w:rFonts w:eastAsia="Arial Unicode MS"/>
        </w:rPr>
        <w:t>изменение красных линий;</w:t>
      </w:r>
    </w:p>
    <w:p w14:paraId="0988F7B3" w14:textId="77777777" w:rsidR="00287DB8" w:rsidRDefault="00430CB2">
      <w:pPr>
        <w:numPr>
          <w:ilvl w:val="0"/>
          <w:numId w:val="2"/>
        </w:numPr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определение границ зон планируемого размещения объектов капитального строительства;</w:t>
      </w:r>
    </w:p>
    <w:p w14:paraId="66934DDD" w14:textId="6E09EF7D" w:rsidR="00287DB8" w:rsidRDefault="00430CB2">
      <w:pPr>
        <w:numPr>
          <w:ilvl w:val="0"/>
          <w:numId w:val="2"/>
        </w:numPr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определение характеристик и очередности планируемого развития территории</w:t>
      </w:r>
    </w:p>
    <w:p w14:paraId="0E357331" w14:textId="77777777" w:rsidR="00F33045" w:rsidRDefault="00F33045" w:rsidP="00F33045">
      <w:pPr>
        <w:spacing w:line="276" w:lineRule="auto"/>
        <w:ind w:left="776"/>
        <w:jc w:val="both"/>
        <w:rPr>
          <w:rFonts w:eastAsia="Arial Unicode MS"/>
          <w:color w:val="000000"/>
        </w:rPr>
      </w:pPr>
    </w:p>
    <w:p w14:paraId="3C1F0E32" w14:textId="77777777" w:rsidR="00287DB8" w:rsidRDefault="00430CB2">
      <w:pPr>
        <w:spacing w:line="276" w:lineRule="auto"/>
        <w:ind w:left="776"/>
        <w:jc w:val="both"/>
      </w:pPr>
      <w:r>
        <w:rPr>
          <w:rStyle w:val="43"/>
          <w:bCs/>
          <w:color w:val="000000"/>
          <w:u w:val="single"/>
        </w:rPr>
        <w:t>Основными задачами документации по подготовке проекта планировки, являются:</w:t>
      </w:r>
    </w:p>
    <w:p w14:paraId="0E70781F" w14:textId="669364EC" w:rsidR="00287DB8" w:rsidRDefault="00430CB2">
      <w:pPr>
        <w:numPr>
          <w:ilvl w:val="0"/>
          <w:numId w:val="3"/>
        </w:numPr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размещение объектов жилой застройки – индивидуальные жилые дома</w:t>
      </w:r>
      <w:r w:rsidR="008E38DF">
        <w:rPr>
          <w:rFonts w:eastAsia="Arial Unicode MS"/>
          <w:color w:val="000000"/>
        </w:rPr>
        <w:t>.</w:t>
      </w:r>
    </w:p>
    <w:p w14:paraId="0BBCFC94" w14:textId="77777777" w:rsidR="00287DB8" w:rsidRDefault="00430CB2">
      <w:pPr>
        <w:numPr>
          <w:ilvl w:val="0"/>
          <w:numId w:val="3"/>
        </w:numPr>
        <w:spacing w:line="276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определение предельных параметров проектируемых объектов;</w:t>
      </w:r>
    </w:p>
    <w:p w14:paraId="6C327FE5" w14:textId="77777777" w:rsidR="00287DB8" w:rsidRDefault="00430CB2">
      <w:pPr>
        <w:pStyle w:val="western"/>
        <w:numPr>
          <w:ilvl w:val="0"/>
          <w:numId w:val="3"/>
        </w:numPr>
        <w:spacing w:before="0" w:after="0" w:line="240" w:lineRule="auto"/>
        <w:jc w:val="both"/>
        <w:rPr>
          <w:rFonts w:ascii="Times New Roman" w:eastAsia="Arial Unicode MS" w:hAnsi="Times New Roman" w:cs="Mangal"/>
          <w:color w:val="000000"/>
          <w:lang w:bidi="hi-IN"/>
        </w:rPr>
      </w:pPr>
      <w:r>
        <w:rPr>
          <w:rFonts w:ascii="Times New Roman" w:eastAsia="Arial Unicode MS" w:hAnsi="Times New Roman" w:cs="Mangal"/>
          <w:color w:val="000000"/>
          <w:lang w:bidi="hi-IN"/>
        </w:rPr>
        <w:t>Обеспечение объектов транспортной и коммунальной инфраструктурой</w:t>
      </w:r>
    </w:p>
    <w:p w14:paraId="686174FE" w14:textId="77777777" w:rsidR="00287DB8" w:rsidRDefault="00287DB8">
      <w:pPr>
        <w:pStyle w:val="western"/>
        <w:spacing w:before="0" w:after="0" w:line="360" w:lineRule="auto"/>
        <w:ind w:left="0" w:firstLine="567"/>
        <w:jc w:val="both"/>
      </w:pPr>
    </w:p>
    <w:p w14:paraId="7DD21766" w14:textId="77777777" w:rsidR="00287DB8" w:rsidRDefault="00430CB2">
      <w:pPr>
        <w:pStyle w:val="1"/>
        <w:spacing w:before="0" w:after="0"/>
      </w:pPr>
      <w:bookmarkStart w:id="72" w:name="_Toc157510300"/>
      <w:bookmarkStart w:id="73" w:name="_Toc161327388"/>
      <w:bookmarkStart w:id="74" w:name="_Toc169704205"/>
      <w:bookmarkStart w:id="75" w:name="_Toc172891360"/>
      <w:bookmarkStart w:id="76" w:name="_Toc195524184"/>
      <w:r>
        <w:rPr>
          <w:rFonts w:ascii="Times New Roman" w:hAnsi="Times New Roman"/>
          <w:sz w:val="24"/>
          <w:szCs w:val="24"/>
        </w:rPr>
        <w:t>3. Местоположение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и особенности проектируемой территории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7FD8B02B" w14:textId="77777777" w:rsidR="00287DB8" w:rsidRDefault="00430CB2">
      <w:pPr>
        <w:pStyle w:val="Textbody"/>
        <w:spacing w:after="0"/>
        <w:ind w:firstLine="709"/>
        <w:jc w:val="both"/>
      </w:pPr>
      <w:r>
        <w:t>Территория проектирования расположена в городе Магнитогорске в левобережной части, административно относится к Орджоникидзевскому району.</w:t>
      </w:r>
    </w:p>
    <w:p w14:paraId="36EB553D" w14:textId="23582F0F" w:rsidR="00287DB8" w:rsidRDefault="00430CB2">
      <w:pPr>
        <w:pStyle w:val="Textbody"/>
        <w:spacing w:after="0"/>
        <w:ind w:firstLine="709"/>
        <w:jc w:val="both"/>
      </w:pPr>
      <w:r>
        <w:rPr>
          <w:color w:val="1C1C1C"/>
        </w:rPr>
        <w:t xml:space="preserve">Площадь территории в границах проекта планировки: </w:t>
      </w:r>
      <w:r w:rsidR="006C440F">
        <w:t>35316</w:t>
      </w:r>
      <w:r>
        <w:rPr>
          <w:color w:val="1C1C1C"/>
        </w:rPr>
        <w:t xml:space="preserve"> кв.м.</w:t>
      </w:r>
    </w:p>
    <w:p w14:paraId="7D31C31F" w14:textId="77A8045D" w:rsidR="00287DB8" w:rsidRDefault="00430CB2">
      <w:pPr>
        <w:pStyle w:val="Textbody"/>
        <w:spacing w:after="0"/>
        <w:ind w:firstLine="709"/>
        <w:jc w:val="both"/>
      </w:pPr>
      <w:r>
        <w:t xml:space="preserve">Согласно кадастровому плану </w:t>
      </w:r>
      <w:r>
        <w:rPr>
          <w:color w:val="000000"/>
        </w:rPr>
        <w:t xml:space="preserve">территории, а также топографическому плану на </w:t>
      </w:r>
      <w:r>
        <w:t>проектируемой территории располагается</w:t>
      </w:r>
      <w:r w:rsidR="008E38DF">
        <w:t xml:space="preserve"> 1</w:t>
      </w:r>
      <w:r w:rsidR="006C440F">
        <w:t>7</w:t>
      </w:r>
      <w:r>
        <w:t xml:space="preserve"> земельных участк</w:t>
      </w:r>
      <w:r w:rsidR="00601800">
        <w:t>ов</w:t>
      </w:r>
      <w:r>
        <w:t xml:space="preserve">, стоящих на государственном кадастровом учете. Номер кадастрового квартала территории в границах проектирования: </w:t>
      </w:r>
      <w:r w:rsidR="006C440F" w:rsidRPr="006C440F">
        <w:t>74:33:1341001</w:t>
      </w:r>
      <w:r w:rsidR="008E38DF" w:rsidRPr="008E38DF">
        <w:t xml:space="preserve"> и </w:t>
      </w:r>
      <w:r w:rsidR="006C440F" w:rsidRPr="006C440F">
        <w:t>74:33:1340002</w:t>
      </w:r>
      <w:r w:rsidR="008E38DF">
        <w:t>.</w:t>
      </w:r>
    </w:p>
    <w:p w14:paraId="791784C7" w14:textId="7CB0FD0C" w:rsidR="00287DB8" w:rsidRDefault="00430CB2">
      <w:pPr>
        <w:pStyle w:val="western"/>
        <w:spacing w:before="0" w:after="0" w:line="240" w:lineRule="auto"/>
        <w:ind w:left="0" w:firstLine="540"/>
        <w:jc w:val="both"/>
      </w:pPr>
      <w:r>
        <w:rPr>
          <w:rFonts w:ascii="Times New Roman" w:hAnsi="Times New Roman" w:cs="Times New Roman"/>
        </w:rPr>
        <w:t>В настоящее время территория проектирования частично застроена (см. Материалы по обоснованию проекта планировки территории, Лист 2 «</w:t>
      </w:r>
      <w:proofErr w:type="gramStart"/>
      <w:r>
        <w:rPr>
          <w:rFonts w:ascii="Times New Roman" w:hAnsi="Times New Roman" w:cs="Times New Roman"/>
        </w:rPr>
        <w:t>Схема</w:t>
      </w:r>
      <w:proofErr w:type="gramEnd"/>
      <w:r>
        <w:rPr>
          <w:rFonts w:ascii="Times New Roman" w:hAnsi="Times New Roman" w:cs="Times New Roman"/>
        </w:rPr>
        <w:t xml:space="preserve"> отображающая местоположение существующих объектов капитального строительства и линейных объектов (Опорный план)». </w:t>
      </w:r>
      <w:r>
        <w:rPr>
          <w:rFonts w:ascii="Times New Roman" w:hAnsi="Times New Roman" w:cs="Times New Roman"/>
          <w:lang w:eastAsia="ar-SA"/>
        </w:rPr>
        <w:t>Территория проектирования расположена в зоне Ж-4</w:t>
      </w:r>
      <w:r w:rsidR="004A1460">
        <w:rPr>
          <w:rFonts w:ascii="Times New Roman" w:hAnsi="Times New Roman" w:cs="Times New Roman"/>
          <w:lang w:eastAsia="ar-SA"/>
        </w:rPr>
        <w:t>.</w:t>
      </w:r>
    </w:p>
    <w:p w14:paraId="164DC4B3" w14:textId="7CA187EE" w:rsidR="00287DB8" w:rsidRDefault="00430CB2">
      <w:pPr>
        <w:pStyle w:val="a5"/>
        <w:spacing w:before="0" w:after="0"/>
        <w:ind w:firstLine="374"/>
        <w:jc w:val="both"/>
        <w:rPr>
          <w:rFonts w:eastAsia="SimSun"/>
          <w:iCs/>
          <w:color w:val="00000A"/>
        </w:rPr>
      </w:pPr>
      <w:r>
        <w:t xml:space="preserve">В </w:t>
      </w:r>
      <w:r>
        <w:rPr>
          <w:rFonts w:eastAsia="SimSun"/>
          <w:iCs/>
          <w:color w:val="00000A"/>
        </w:rPr>
        <w:t>соответствии с Генеральным планом города Магнитогорска (далее ГП) и Схемой развития улично-дорожной сети города Магнитогорска территория ограничена:</w:t>
      </w:r>
    </w:p>
    <w:p w14:paraId="407FCAFD" w14:textId="1BE6204E" w:rsidR="00287DB8" w:rsidRDefault="00430CB2">
      <w:pPr>
        <w:pStyle w:val="6"/>
        <w:numPr>
          <w:ilvl w:val="0"/>
          <w:numId w:val="4"/>
        </w:numPr>
        <w:spacing w:after="0" w:line="240" w:lineRule="auto"/>
        <w:ind w:left="-567" w:firstLine="567"/>
        <w:rPr>
          <w:rFonts w:ascii="Times New Roman" w:hAnsi="Times New Roman"/>
          <w:color w:val="00000A"/>
          <w:sz w:val="24"/>
          <w:szCs w:val="24"/>
        </w:rPr>
      </w:pPr>
      <w:bookmarkStart w:id="77" w:name="_Hlk225246211"/>
      <w:r>
        <w:rPr>
          <w:rFonts w:ascii="Times New Roman" w:hAnsi="Times New Roman"/>
          <w:color w:val="00000A"/>
          <w:sz w:val="24"/>
          <w:szCs w:val="24"/>
        </w:rPr>
        <w:t>с север</w:t>
      </w:r>
      <w:r w:rsidR="00C94367">
        <w:rPr>
          <w:rFonts w:ascii="Times New Roman" w:hAnsi="Times New Roman"/>
          <w:color w:val="00000A"/>
          <w:sz w:val="24"/>
          <w:szCs w:val="24"/>
        </w:rPr>
        <w:t>о-востока</w:t>
      </w:r>
      <w:r>
        <w:rPr>
          <w:rFonts w:ascii="Times New Roman" w:hAnsi="Times New Roman"/>
          <w:color w:val="00000A"/>
          <w:sz w:val="24"/>
          <w:szCs w:val="24"/>
        </w:rPr>
        <w:t xml:space="preserve">– </w:t>
      </w:r>
      <w:r w:rsidR="00C94367">
        <w:rPr>
          <w:rFonts w:ascii="Times New Roman" w:hAnsi="Times New Roman"/>
          <w:color w:val="00000A"/>
          <w:sz w:val="24"/>
          <w:szCs w:val="24"/>
        </w:rPr>
        <w:t>магистральной улицей районного значения регулируемого движения</w:t>
      </w:r>
      <w:r>
        <w:rPr>
          <w:rFonts w:ascii="Times New Roman" w:hAnsi="Times New Roman"/>
          <w:color w:val="00000A"/>
          <w:sz w:val="24"/>
          <w:szCs w:val="24"/>
        </w:rPr>
        <w:t>— ул.</w:t>
      </w:r>
      <w:r w:rsidR="00A0450E" w:rsidRPr="00A0450E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C94367">
        <w:rPr>
          <w:rFonts w:ascii="Times New Roman" w:hAnsi="Times New Roman"/>
          <w:color w:val="00000A"/>
          <w:sz w:val="24"/>
          <w:szCs w:val="24"/>
        </w:rPr>
        <w:t>Увельская</w:t>
      </w:r>
    </w:p>
    <w:p w14:paraId="019B1C16" w14:textId="0C8B4D00" w:rsidR="00287DB8" w:rsidRDefault="00430CB2">
      <w:pPr>
        <w:pStyle w:val="6"/>
        <w:numPr>
          <w:ilvl w:val="0"/>
          <w:numId w:val="4"/>
        </w:numPr>
        <w:spacing w:after="0" w:line="240" w:lineRule="auto"/>
        <w:ind w:left="-567" w:firstLine="567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с юга</w:t>
      </w:r>
      <w:r w:rsidR="00C94367">
        <w:rPr>
          <w:rFonts w:ascii="Times New Roman" w:hAnsi="Times New Roman"/>
          <w:color w:val="00000A"/>
          <w:sz w:val="24"/>
          <w:szCs w:val="24"/>
        </w:rPr>
        <w:t>-запада</w:t>
      </w:r>
      <w:r>
        <w:rPr>
          <w:rFonts w:ascii="Times New Roman" w:hAnsi="Times New Roman"/>
          <w:color w:val="00000A"/>
          <w:sz w:val="24"/>
          <w:szCs w:val="24"/>
        </w:rPr>
        <w:t xml:space="preserve">– улицей местного значения — </w:t>
      </w:r>
      <w:r w:rsidR="00A0450E" w:rsidRPr="00A0450E">
        <w:rPr>
          <w:rFonts w:ascii="Times New Roman" w:hAnsi="Times New Roman"/>
          <w:color w:val="00000A"/>
          <w:sz w:val="24"/>
          <w:szCs w:val="24"/>
        </w:rPr>
        <w:t xml:space="preserve">ул. </w:t>
      </w:r>
      <w:r w:rsidR="00C94367">
        <w:rPr>
          <w:rFonts w:ascii="Times New Roman" w:hAnsi="Times New Roman"/>
          <w:color w:val="00000A"/>
          <w:sz w:val="24"/>
          <w:szCs w:val="24"/>
        </w:rPr>
        <w:t>Палисадная</w:t>
      </w:r>
      <w:r>
        <w:rPr>
          <w:rFonts w:ascii="Times New Roman" w:hAnsi="Times New Roman"/>
          <w:color w:val="00000A"/>
          <w:sz w:val="24"/>
          <w:szCs w:val="24"/>
        </w:rPr>
        <w:t>;</w:t>
      </w:r>
    </w:p>
    <w:p w14:paraId="7C4894BA" w14:textId="06765B7B" w:rsidR="00287DB8" w:rsidRDefault="00430CB2" w:rsidP="00C94367">
      <w:pPr>
        <w:pStyle w:val="6"/>
        <w:numPr>
          <w:ilvl w:val="0"/>
          <w:numId w:val="4"/>
        </w:numPr>
        <w:spacing w:after="0" w:line="240" w:lineRule="auto"/>
        <w:ind w:left="-567" w:firstLine="567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с </w:t>
      </w:r>
      <w:r w:rsidR="00C94367">
        <w:rPr>
          <w:rFonts w:ascii="Times New Roman" w:hAnsi="Times New Roman"/>
          <w:color w:val="00000A"/>
          <w:sz w:val="24"/>
          <w:szCs w:val="24"/>
        </w:rPr>
        <w:t>востока</w:t>
      </w:r>
      <w:r>
        <w:rPr>
          <w:rFonts w:ascii="Times New Roman" w:hAnsi="Times New Roman"/>
          <w:color w:val="00000A"/>
          <w:sz w:val="24"/>
          <w:szCs w:val="24"/>
        </w:rPr>
        <w:t>– улицей местного значения — ул.</w:t>
      </w:r>
      <w:r w:rsidR="00E62A5F">
        <w:rPr>
          <w:rFonts w:ascii="Times New Roman" w:hAnsi="Times New Roman"/>
          <w:color w:val="00000A"/>
          <w:sz w:val="24"/>
          <w:szCs w:val="24"/>
        </w:rPr>
        <w:t xml:space="preserve"> </w:t>
      </w:r>
      <w:r w:rsidR="00C94367">
        <w:rPr>
          <w:rFonts w:ascii="Times New Roman" w:hAnsi="Times New Roman"/>
          <w:color w:val="00000A"/>
          <w:sz w:val="24"/>
          <w:szCs w:val="24"/>
        </w:rPr>
        <w:t>Крылатая</w:t>
      </w:r>
      <w:r w:rsidRPr="00C94367">
        <w:rPr>
          <w:rFonts w:ascii="Times New Roman" w:hAnsi="Times New Roman"/>
          <w:color w:val="00000A"/>
          <w:sz w:val="24"/>
          <w:szCs w:val="24"/>
        </w:rPr>
        <w:t>;</w:t>
      </w:r>
    </w:p>
    <w:p w14:paraId="20C7BD07" w14:textId="02002BD4" w:rsidR="00775804" w:rsidRPr="00775804" w:rsidRDefault="00775804" w:rsidP="00775804">
      <w:pPr>
        <w:pStyle w:val="6"/>
        <w:numPr>
          <w:ilvl w:val="0"/>
          <w:numId w:val="4"/>
        </w:numPr>
        <w:spacing w:after="0" w:line="240" w:lineRule="auto"/>
        <w:ind w:left="-567" w:firstLine="567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с запада – улицей местного значения — ул. № 1</w:t>
      </w:r>
      <w:bookmarkEnd w:id="77"/>
      <w:r w:rsidRPr="00C94367">
        <w:rPr>
          <w:rFonts w:ascii="Times New Roman" w:hAnsi="Times New Roman"/>
          <w:color w:val="00000A"/>
          <w:sz w:val="24"/>
          <w:szCs w:val="24"/>
        </w:rPr>
        <w:t>;</w:t>
      </w:r>
    </w:p>
    <w:p w14:paraId="077E99A9" w14:textId="13994C17" w:rsidR="00287DB8" w:rsidRDefault="00430CB2">
      <w:pPr>
        <w:pStyle w:val="6"/>
        <w:spacing w:after="0" w:line="240" w:lineRule="auto"/>
        <w:ind w:firstLine="567"/>
      </w:pPr>
      <w:r>
        <w:rPr>
          <w:rFonts w:ascii="Times New Roman" w:hAnsi="Times New Roman"/>
          <w:color w:val="00000A"/>
          <w:sz w:val="24"/>
          <w:szCs w:val="24"/>
        </w:rPr>
        <w:t xml:space="preserve">Рельеф территории имеет уклон проектируемой территории </w:t>
      </w:r>
      <w:r w:rsidR="00C94367">
        <w:rPr>
          <w:rFonts w:ascii="Times New Roman" w:hAnsi="Times New Roman"/>
          <w:color w:val="00000A"/>
          <w:sz w:val="24"/>
          <w:szCs w:val="24"/>
        </w:rPr>
        <w:t>севера на юг</w:t>
      </w:r>
      <w:r w:rsidR="00A0450E">
        <w:rPr>
          <w:rFonts w:ascii="Times New Roman" w:hAnsi="Times New Roman"/>
          <w:color w:val="00000A"/>
          <w:sz w:val="24"/>
          <w:szCs w:val="24"/>
        </w:rPr>
        <w:t>.</w:t>
      </w:r>
    </w:p>
    <w:p w14:paraId="1EC47A19" w14:textId="77777777" w:rsidR="00287DB8" w:rsidRDefault="00430CB2">
      <w:pPr>
        <w:pStyle w:val="6"/>
        <w:spacing w:after="0" w:line="240" w:lineRule="auto"/>
        <w:ind w:firstLine="567"/>
      </w:pPr>
      <w:r>
        <w:rPr>
          <w:rFonts w:ascii="Times New Roman" w:hAnsi="Times New Roman"/>
          <w:color w:val="00000A"/>
          <w:sz w:val="24"/>
          <w:szCs w:val="24"/>
        </w:rPr>
        <w:t xml:space="preserve">Границы </w:t>
      </w:r>
      <w:r>
        <w:rPr>
          <w:rStyle w:val="50"/>
          <w:rFonts w:ascii="Times New Roman" w:hAnsi="Times New Roman"/>
          <w:color w:val="00000A"/>
        </w:rPr>
        <w:t>территориальных зон на проектируемой территории установлены в соответствии со ст.34 Градостроительного Кодекса РФ.</w:t>
      </w:r>
    </w:p>
    <w:p w14:paraId="728CD317" w14:textId="77777777" w:rsidR="00287DB8" w:rsidRDefault="00430CB2">
      <w:pPr>
        <w:pStyle w:val="6"/>
        <w:spacing w:after="0" w:line="240" w:lineRule="auto"/>
        <w:ind w:firstLine="567"/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color w:val="00000A"/>
          <w:sz w:val="24"/>
          <w:szCs w:val="24"/>
        </w:rPr>
        <w:t>Правилами землепользования и застройки города Магнитогорска (далее ПЗиЗ)</w:t>
      </w:r>
      <w:r>
        <w:rPr>
          <w:rFonts w:ascii="Times New Roman" w:eastAsia="Times New Roman" w:hAnsi="Times New Roman"/>
          <w:color w:val="00000A"/>
          <w:sz w:val="24"/>
          <w:szCs w:val="24"/>
        </w:rPr>
        <w:t>, проектируемая территория состоит из следующих территориальных зон:</w:t>
      </w:r>
    </w:p>
    <w:p w14:paraId="1F8B1A89" w14:textId="77777777" w:rsidR="00287DB8" w:rsidRDefault="00287DB8">
      <w:pPr>
        <w:pStyle w:val="6"/>
        <w:spacing w:after="0" w:line="240" w:lineRule="auto"/>
        <w:ind w:firstLine="567"/>
        <w:rPr>
          <w:rFonts w:ascii="Times New Roman" w:eastAsia="Times New Roman" w:hAnsi="Times New Roman"/>
          <w:color w:val="00000A"/>
          <w:sz w:val="24"/>
          <w:szCs w:val="24"/>
        </w:rPr>
      </w:pPr>
    </w:p>
    <w:tbl>
      <w:tblPr>
        <w:tblW w:w="1033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1"/>
        <w:gridCol w:w="7087"/>
      </w:tblGrid>
      <w:tr w:rsidR="00287DB8" w14:paraId="0F998608" w14:textId="77777777">
        <w:trPr>
          <w:cantSplit/>
          <w:trHeight w:val="60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B2F1" w14:textId="77777777" w:rsidR="00287DB8" w:rsidRDefault="00430CB2">
            <w:pPr>
              <w:pStyle w:val="6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Кодовое обозначение территориальной зоны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91BB" w14:textId="77777777" w:rsidR="00287DB8" w:rsidRDefault="00430CB2">
            <w:pPr>
              <w:pStyle w:val="6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территориальной зоны</w:t>
            </w:r>
          </w:p>
        </w:tc>
      </w:tr>
      <w:tr w:rsidR="00287DB8" w14:paraId="40857938" w14:textId="77777777">
        <w:trPr>
          <w:cantSplit/>
          <w:trHeight w:val="60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A53E" w14:textId="77777777" w:rsidR="00287DB8" w:rsidRDefault="00287DB8">
            <w:pPr>
              <w:pStyle w:val="6"/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082E" w14:textId="77777777" w:rsidR="00287DB8" w:rsidRDefault="00430CB2">
            <w:pPr>
              <w:pStyle w:val="6"/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Жилые зоны</w:t>
            </w:r>
          </w:p>
        </w:tc>
      </w:tr>
      <w:tr w:rsidR="00287DB8" w14:paraId="19C519AF" w14:textId="77777777">
        <w:trPr>
          <w:cantSplit/>
          <w:trHeight w:val="60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2F23" w14:textId="77777777" w:rsidR="00287DB8" w:rsidRDefault="00430CB2">
            <w:pPr>
              <w:pStyle w:val="6"/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Ж-4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2ABC" w14:textId="77777777" w:rsidR="00287DB8" w:rsidRDefault="00430CB2">
            <w:pPr>
              <w:pStyle w:val="6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Зона индивидуальной жилой застройки</w:t>
            </w:r>
          </w:p>
        </w:tc>
      </w:tr>
    </w:tbl>
    <w:p w14:paraId="3AEB18F4" w14:textId="24CDA9B9" w:rsidR="00287DB8" w:rsidRDefault="00430CB2" w:rsidP="00646BF4">
      <w:pPr>
        <w:pStyle w:val="6"/>
        <w:spacing w:after="0" w:line="240" w:lineRule="auto"/>
        <w:rPr>
          <w:rFonts w:ascii="Times New Roman" w:eastAsia="SimSun, 宋体" w:hAnsi="Times New Roman"/>
          <w:color w:val="auto"/>
          <w:sz w:val="24"/>
          <w:szCs w:val="24"/>
        </w:rPr>
      </w:pPr>
      <w:bookmarkStart w:id="78" w:name="__RefHeading__9064_141113087"/>
      <w:bookmarkStart w:id="79" w:name="_Toc80789221"/>
      <w:bookmarkStart w:id="80" w:name="_Toc80806748"/>
      <w:bookmarkStart w:id="81" w:name="_Toc81403139"/>
      <w:bookmarkStart w:id="82" w:name="_Toc96952693"/>
      <w:bookmarkStart w:id="83" w:name="_Toc106879377"/>
      <w:bookmarkStart w:id="84" w:name="_Toc111814904"/>
      <w:bookmarkStart w:id="85" w:name="_Toc118364753"/>
      <w:bookmarkStart w:id="86" w:name="_Toc127876719"/>
      <w:bookmarkStart w:id="87" w:name="_Toc132888437"/>
      <w:bookmarkStart w:id="88" w:name="_Toc133245100"/>
      <w:bookmarkStart w:id="89" w:name="_Toc136009608"/>
      <w:bookmarkStart w:id="90" w:name="_Toc136941761"/>
      <w:bookmarkStart w:id="91" w:name="_Toc152757787"/>
      <w:bookmarkStart w:id="92" w:name="_Toc153193365"/>
      <w:bookmarkStart w:id="93" w:name="_Toc157431697"/>
      <w:bookmarkStart w:id="94" w:name="_Toc157510301"/>
      <w:r>
        <w:rPr>
          <w:rFonts w:ascii="Times New Roman" w:eastAsia="SimSun, 宋体" w:hAnsi="Times New Roman"/>
          <w:color w:val="auto"/>
          <w:sz w:val="24"/>
          <w:szCs w:val="24"/>
        </w:rPr>
        <w:t xml:space="preserve"> </w:t>
      </w:r>
    </w:p>
    <w:p w14:paraId="68291FC8" w14:textId="77777777" w:rsidR="00287DB8" w:rsidRDefault="00430CB2" w:rsidP="00646BF4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95" w:name="_Toc161327389"/>
      <w:bookmarkStart w:id="96" w:name="_Toc169704206"/>
      <w:bookmarkStart w:id="97" w:name="_Toc172891361"/>
      <w:bookmarkStart w:id="98" w:name="_Toc195524185"/>
      <w:r>
        <w:rPr>
          <w:rFonts w:ascii="Times New Roman" w:hAnsi="Times New Roman"/>
          <w:sz w:val="24"/>
          <w:szCs w:val="24"/>
        </w:rPr>
        <w:t>4. Предложения по установлению красных линий улиц, проездов и линий регулирования застройки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0CB51F04" w14:textId="77777777" w:rsidR="00287DB8" w:rsidRDefault="00430CB2">
      <w:pPr>
        <w:widowControl/>
        <w:ind w:firstLine="567"/>
        <w:jc w:val="both"/>
      </w:pPr>
      <w:bookmarkStart w:id="99" w:name="__RefHeading__9066_141113087"/>
      <w:bookmarkStart w:id="100" w:name="_Toc80789222"/>
      <w:bookmarkStart w:id="101" w:name="_Toc80806749"/>
      <w:bookmarkStart w:id="102" w:name="_Toc81403140"/>
      <w:bookmarkStart w:id="103" w:name="_Toc96952694"/>
      <w:bookmarkStart w:id="104" w:name="_Toc106879378"/>
      <w:bookmarkStart w:id="105" w:name="_Toc111814905"/>
      <w:bookmarkStart w:id="106" w:name="_Toc118364754"/>
      <w:bookmarkStart w:id="107" w:name="_Toc127876720"/>
      <w:bookmarkStart w:id="108" w:name="_Toc132888438"/>
      <w:bookmarkStart w:id="109" w:name="_Toc133245101"/>
      <w:bookmarkStart w:id="110" w:name="_Toc136009609"/>
      <w:bookmarkStart w:id="111" w:name="_Toc136941762"/>
      <w:bookmarkStart w:id="112" w:name="_Toc152757788"/>
      <w:bookmarkStart w:id="113" w:name="_Toc153193366"/>
      <w:bookmarkStart w:id="114" w:name="_Toc157431698"/>
      <w:bookmarkStart w:id="115" w:name="_Toc157510302"/>
      <w:r>
        <w:rPr>
          <w:rStyle w:val="23"/>
          <w:color w:val="000000"/>
          <w:lang w:eastAsia="hi-IN"/>
        </w:rPr>
        <w:t>Архитектурно-планировочное решение территории выполнено с учетом существующей ситуации и предлагает оптимальное использование осваиваемого участка.</w:t>
      </w:r>
    </w:p>
    <w:p w14:paraId="591D8C25" w14:textId="5AE8FC3C" w:rsidR="00207766" w:rsidRDefault="00207766" w:rsidP="00207766">
      <w:pPr>
        <w:pStyle w:val="af8"/>
        <w:spacing w:before="0" w:after="0" w:line="240" w:lineRule="auto"/>
        <w:ind w:firstLine="567"/>
        <w:jc w:val="both"/>
        <w:rPr>
          <w:rStyle w:val="23"/>
          <w:rFonts w:eastAsia="SimSun"/>
          <w:color w:val="000000"/>
        </w:rPr>
      </w:pPr>
      <w:bookmarkStart w:id="116" w:name="_Toc161327390"/>
      <w:bookmarkStart w:id="117" w:name="_Toc169704207"/>
      <w:bookmarkStart w:id="118" w:name="_Toc172891362"/>
      <w:bookmarkStart w:id="119" w:name="_Toc195524186"/>
      <w:r>
        <w:rPr>
          <w:rStyle w:val="23"/>
          <w:rFonts w:eastAsia="SimSun"/>
          <w:color w:val="000000"/>
        </w:rPr>
        <w:t xml:space="preserve">Красные линии проектом изменяются по ул. </w:t>
      </w:r>
      <w:r w:rsidR="00C94367">
        <w:rPr>
          <w:rStyle w:val="23"/>
          <w:rFonts w:eastAsia="SimSun"/>
          <w:color w:val="000000"/>
        </w:rPr>
        <w:t>Увельская</w:t>
      </w:r>
      <w:r>
        <w:rPr>
          <w:rStyle w:val="23"/>
          <w:rFonts w:eastAsia="SimSun"/>
          <w:color w:val="000000"/>
        </w:rPr>
        <w:t xml:space="preserve">, до границ земельных участков </w:t>
      </w:r>
      <w:r w:rsidR="00C94367" w:rsidRPr="003208D8">
        <w:rPr>
          <w:rStyle w:val="23"/>
          <w:rFonts w:eastAsia="SimSun"/>
          <w:color w:val="000000"/>
        </w:rPr>
        <w:t>74:33:1340002:61, 74:33:0000000:12759, 74:33:1341001:53, 74:33:1341001:84, 74:33:1341001:16, 74:33:1341001:6</w:t>
      </w:r>
      <w:r w:rsidR="006D455C">
        <w:rPr>
          <w:rStyle w:val="23"/>
          <w:rFonts w:eastAsia="SimSun"/>
          <w:color w:val="000000"/>
        </w:rPr>
        <w:t xml:space="preserve">, </w:t>
      </w:r>
      <w:r w:rsidR="006D455C" w:rsidRPr="00DB03E2">
        <w:rPr>
          <w:rStyle w:val="23"/>
          <w:rFonts w:eastAsia="SimSun"/>
          <w:color w:val="FF0000"/>
        </w:rPr>
        <w:t>в границы красных линий включен</w:t>
      </w:r>
      <w:r w:rsidR="00DB03E2" w:rsidRPr="00DB03E2">
        <w:rPr>
          <w:rStyle w:val="23"/>
          <w:rFonts w:eastAsia="SimSun"/>
          <w:color w:val="FF0000"/>
        </w:rPr>
        <w:t xml:space="preserve">а улица местного значения </w:t>
      </w:r>
      <w:r w:rsidR="00347010" w:rsidRPr="00DB03E2">
        <w:rPr>
          <w:rStyle w:val="23"/>
          <w:rFonts w:eastAsia="SimSun"/>
          <w:color w:val="FF0000"/>
        </w:rPr>
        <w:t>П</w:t>
      </w:r>
      <w:r w:rsidR="006D455C" w:rsidRPr="00DB03E2">
        <w:rPr>
          <w:rStyle w:val="23"/>
          <w:rFonts w:eastAsia="SimSun"/>
          <w:color w:val="FF0000"/>
        </w:rPr>
        <w:t>роезд №1</w:t>
      </w:r>
      <w:r w:rsidR="006D455C">
        <w:rPr>
          <w:rStyle w:val="23"/>
          <w:rFonts w:eastAsia="SimSun"/>
          <w:color w:val="000000"/>
        </w:rPr>
        <w:t xml:space="preserve">. </w:t>
      </w:r>
      <w:r w:rsidRPr="006D455C">
        <w:rPr>
          <w:rStyle w:val="23"/>
          <w:rFonts w:eastAsia="SimSun"/>
          <w:color w:val="000000"/>
        </w:rPr>
        <w:t xml:space="preserve">Линии регулирования застройки установлены с отступом от красных линий не менее 3 м </w:t>
      </w:r>
      <w:r w:rsidR="006D455C" w:rsidRPr="006D455C">
        <w:rPr>
          <w:rStyle w:val="23"/>
          <w:rFonts w:eastAsia="SimSun"/>
          <w:color w:val="000000"/>
        </w:rPr>
        <w:t>вдоль всех улиц</w:t>
      </w:r>
      <w:r w:rsidR="00347010">
        <w:rPr>
          <w:rStyle w:val="23"/>
          <w:rFonts w:eastAsia="SimSun"/>
          <w:color w:val="000000"/>
        </w:rPr>
        <w:t xml:space="preserve">, в том числе проектной </w:t>
      </w:r>
      <w:r w:rsidR="00347010" w:rsidRPr="00DB03E2">
        <w:rPr>
          <w:rStyle w:val="23"/>
          <w:rFonts w:eastAsia="SimSun"/>
          <w:color w:val="FF0000"/>
        </w:rPr>
        <w:t>улицы Проезд</w:t>
      </w:r>
      <w:r w:rsidR="006D455C" w:rsidRPr="00DB03E2">
        <w:rPr>
          <w:rStyle w:val="23"/>
          <w:rFonts w:eastAsia="SimSun"/>
          <w:color w:val="FF0000"/>
        </w:rPr>
        <w:t xml:space="preserve"> №1</w:t>
      </w:r>
      <w:r w:rsidR="00E62A5F" w:rsidRPr="00DB03E2">
        <w:rPr>
          <w:rStyle w:val="23"/>
          <w:rFonts w:eastAsia="SimSun"/>
          <w:color w:val="FF0000"/>
        </w:rPr>
        <w:t>.</w:t>
      </w:r>
    </w:p>
    <w:p w14:paraId="3DABE4D4" w14:textId="77777777" w:rsidR="00E62A5F" w:rsidRPr="002B5A1E" w:rsidRDefault="00E62A5F" w:rsidP="00207766">
      <w:pPr>
        <w:pStyle w:val="af8"/>
        <w:spacing w:before="0" w:after="0" w:line="240" w:lineRule="auto"/>
        <w:ind w:firstLine="567"/>
        <w:jc w:val="both"/>
        <w:rPr>
          <w:rStyle w:val="23"/>
        </w:rPr>
      </w:pPr>
    </w:p>
    <w:p w14:paraId="7CFBCC3E" w14:textId="77777777" w:rsidR="00287DB8" w:rsidRDefault="00430CB2">
      <w:pPr>
        <w:pStyle w:val="1"/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Организация транспортного обслуживания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62D750B2" w14:textId="448B106C" w:rsidR="00287DB8" w:rsidRDefault="00430CB2">
      <w:pPr>
        <w:ind w:firstLine="567"/>
        <w:jc w:val="both"/>
      </w:pPr>
      <w:bookmarkStart w:id="120" w:name="_Hlk225263271"/>
      <w:bookmarkStart w:id="121" w:name="__RefHeading__9068_141113087"/>
      <w:bookmarkStart w:id="122" w:name="_Toc80789223"/>
      <w:bookmarkStart w:id="123" w:name="_Toc80806750"/>
      <w:bookmarkStart w:id="124" w:name="_Toc81403141"/>
      <w:bookmarkStart w:id="125" w:name="_Toc96952695"/>
      <w:bookmarkStart w:id="126" w:name="_Toc106879379"/>
      <w:bookmarkStart w:id="127" w:name="_Toc111814906"/>
      <w:bookmarkStart w:id="128" w:name="_Toc118364755"/>
      <w:bookmarkStart w:id="129" w:name="_Toc127876721"/>
      <w:bookmarkStart w:id="130" w:name="_Toc132888439"/>
      <w:bookmarkStart w:id="131" w:name="_Toc133245102"/>
      <w:bookmarkStart w:id="132" w:name="_Toc136009610"/>
      <w:bookmarkStart w:id="133" w:name="_Toc136941763"/>
      <w:bookmarkStart w:id="134" w:name="_Toc152757789"/>
      <w:bookmarkStart w:id="135" w:name="_Toc153193367"/>
      <w:bookmarkStart w:id="136" w:name="_Toc157431699"/>
      <w:bookmarkStart w:id="137" w:name="_Toc157510303"/>
      <w:r>
        <w:rPr>
          <w:rFonts w:eastAsia="Times New Roman" w:cs="Times New Roman"/>
        </w:rPr>
        <w:t>Основа концепции развития планируемой территории – размещение отдельно стоящих односемейных домов с прилегающими земельными участкам</w:t>
      </w:r>
      <w:r w:rsidR="00626E31">
        <w:rPr>
          <w:rFonts w:eastAsia="Times New Roman" w:cs="Times New Roman"/>
        </w:rPr>
        <w:t>и</w:t>
      </w:r>
      <w:r>
        <w:rPr>
          <w:rFonts w:eastAsia="Times New Roman" w:cs="Times New Roman"/>
        </w:rPr>
        <w:t>, обеспечение транспортной доступности данного района. В проекте предусмотрена единая система транспорта и улично-дорожной сети в увязке с прилегающими территориями, обеспечивающая удобные, быстрые и безопасные транспортные связи со всеми объектами, расположенными на территории.</w:t>
      </w:r>
    </w:p>
    <w:p w14:paraId="793FA556" w14:textId="77777777" w:rsidR="00287DB8" w:rsidRDefault="00430CB2">
      <w:pPr>
        <w:pStyle w:val="Standard"/>
        <w:ind w:firstLine="567"/>
        <w:jc w:val="both"/>
        <w:rPr>
          <w:rFonts w:eastAsia="Calibri"/>
          <w:color w:val="000000"/>
          <w:szCs w:val="22"/>
          <w:lang w:eastAsia="ar-SA"/>
        </w:rPr>
      </w:pPr>
      <w:r>
        <w:rPr>
          <w:rFonts w:eastAsia="Calibri"/>
          <w:color w:val="000000"/>
          <w:szCs w:val="22"/>
          <w:lang w:eastAsia="ar-SA"/>
        </w:rPr>
        <w:t>Ширина улиц и проездов в красных линиях.</w:t>
      </w:r>
    </w:p>
    <w:p w14:paraId="19B6CAEE" w14:textId="77777777" w:rsidR="00287DB8" w:rsidRDefault="00430CB2">
      <w:pPr>
        <w:pStyle w:val="Standard"/>
        <w:jc w:val="both"/>
        <w:rPr>
          <w:rFonts w:eastAsia="Calibri"/>
          <w:color w:val="000000"/>
          <w:szCs w:val="22"/>
          <w:u w:val="single"/>
          <w:lang w:eastAsia="ar-SA"/>
        </w:rPr>
      </w:pPr>
      <w:r>
        <w:rPr>
          <w:rFonts w:eastAsia="Calibri"/>
          <w:color w:val="000000"/>
          <w:szCs w:val="22"/>
          <w:u w:val="single"/>
          <w:lang w:eastAsia="ar-SA"/>
        </w:rPr>
        <w:t>Существующие:</w:t>
      </w:r>
    </w:p>
    <w:p w14:paraId="1BD11643" w14:textId="46BA9731" w:rsidR="00E62A5F" w:rsidRPr="00D13D0A" w:rsidRDefault="00430CB2" w:rsidP="00E62A5F">
      <w:pPr>
        <w:pStyle w:val="6"/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iCs w:val="0"/>
          <w:sz w:val="24"/>
          <w:lang w:eastAsia="ar-SA"/>
        </w:rPr>
      </w:pPr>
      <w:r w:rsidRPr="00D13D0A">
        <w:rPr>
          <w:rFonts w:ascii="Times New Roman" w:eastAsia="Calibri" w:hAnsi="Times New Roman"/>
          <w:iCs w:val="0"/>
          <w:sz w:val="24"/>
          <w:lang w:eastAsia="ar-SA"/>
        </w:rPr>
        <w:t xml:space="preserve">Улица местного значения ул. </w:t>
      </w:r>
      <w:r w:rsidR="00E62A5F" w:rsidRPr="00D13D0A">
        <w:rPr>
          <w:rFonts w:ascii="Times New Roman" w:eastAsia="Calibri" w:hAnsi="Times New Roman"/>
          <w:iCs w:val="0"/>
          <w:sz w:val="24"/>
          <w:lang w:eastAsia="ar-SA"/>
        </w:rPr>
        <w:t>Палисадная</w:t>
      </w:r>
      <w:r w:rsidRPr="00D13D0A">
        <w:rPr>
          <w:rFonts w:ascii="Times New Roman" w:eastAsia="Calibri" w:hAnsi="Times New Roman"/>
          <w:iCs w:val="0"/>
          <w:sz w:val="24"/>
          <w:lang w:eastAsia="ar-SA"/>
        </w:rPr>
        <w:t xml:space="preserve"> – </w:t>
      </w:r>
      <w:r w:rsidR="00626E31" w:rsidRPr="00D13D0A">
        <w:rPr>
          <w:rFonts w:ascii="Times New Roman" w:eastAsia="Calibri" w:hAnsi="Times New Roman"/>
          <w:iCs w:val="0"/>
          <w:sz w:val="24"/>
          <w:lang w:eastAsia="ar-SA"/>
        </w:rPr>
        <w:t>15</w:t>
      </w:r>
      <w:r w:rsidRPr="00D13D0A">
        <w:rPr>
          <w:rFonts w:ascii="Times New Roman" w:eastAsia="Calibri" w:hAnsi="Times New Roman"/>
          <w:iCs w:val="0"/>
          <w:sz w:val="24"/>
          <w:lang w:eastAsia="ar-SA"/>
        </w:rPr>
        <w:t xml:space="preserve"> м;</w:t>
      </w:r>
    </w:p>
    <w:p w14:paraId="1347FB59" w14:textId="42350F0F" w:rsidR="00E62A5F" w:rsidRPr="00D13D0A" w:rsidRDefault="00430CB2" w:rsidP="00E62A5F">
      <w:pPr>
        <w:pStyle w:val="6"/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iCs w:val="0"/>
          <w:sz w:val="24"/>
          <w:lang w:eastAsia="ar-SA"/>
        </w:rPr>
      </w:pPr>
      <w:r w:rsidRPr="00D13D0A">
        <w:rPr>
          <w:rFonts w:ascii="Times New Roman" w:eastAsia="Calibri" w:hAnsi="Times New Roman"/>
          <w:iCs w:val="0"/>
          <w:sz w:val="24"/>
          <w:lang w:eastAsia="ar-SA"/>
        </w:rPr>
        <w:t xml:space="preserve">Улица местного значения ул. </w:t>
      </w:r>
      <w:r w:rsidR="00E62A5F" w:rsidRPr="00D13D0A">
        <w:rPr>
          <w:rFonts w:ascii="Times New Roman" w:eastAsia="Calibri" w:hAnsi="Times New Roman"/>
          <w:iCs w:val="0"/>
          <w:sz w:val="24"/>
          <w:lang w:eastAsia="ar-SA"/>
        </w:rPr>
        <w:t>Крылатая</w:t>
      </w:r>
      <w:r w:rsidRPr="00D13D0A">
        <w:rPr>
          <w:rFonts w:ascii="Times New Roman" w:eastAsia="Calibri" w:hAnsi="Times New Roman"/>
          <w:iCs w:val="0"/>
          <w:sz w:val="24"/>
          <w:lang w:eastAsia="ar-SA"/>
        </w:rPr>
        <w:t xml:space="preserve"> – </w:t>
      </w:r>
      <w:r w:rsidR="00626E31" w:rsidRPr="00D13D0A">
        <w:rPr>
          <w:rFonts w:ascii="Times New Roman" w:eastAsia="Calibri" w:hAnsi="Times New Roman"/>
          <w:iCs w:val="0"/>
          <w:sz w:val="24"/>
          <w:lang w:eastAsia="ar-SA"/>
        </w:rPr>
        <w:t>16</w:t>
      </w:r>
      <w:r w:rsidRPr="00D13D0A">
        <w:rPr>
          <w:rFonts w:ascii="Times New Roman" w:eastAsia="Calibri" w:hAnsi="Times New Roman"/>
          <w:iCs w:val="0"/>
          <w:sz w:val="24"/>
          <w:lang w:eastAsia="ar-SA"/>
        </w:rPr>
        <w:t xml:space="preserve"> м;</w:t>
      </w:r>
    </w:p>
    <w:p w14:paraId="5B86C5E8" w14:textId="1315F6F5" w:rsidR="00287DB8" w:rsidRPr="00D13D0A" w:rsidRDefault="00430CB2" w:rsidP="00E62A5F">
      <w:pPr>
        <w:pStyle w:val="6"/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iCs w:val="0"/>
          <w:sz w:val="24"/>
          <w:lang w:eastAsia="ar-SA"/>
        </w:rPr>
      </w:pPr>
      <w:r w:rsidRPr="00D13D0A">
        <w:rPr>
          <w:rFonts w:ascii="Times New Roman" w:eastAsia="Calibri" w:hAnsi="Times New Roman"/>
          <w:iCs w:val="0"/>
          <w:sz w:val="24"/>
          <w:lang w:eastAsia="ar-SA"/>
        </w:rPr>
        <w:t xml:space="preserve">Улица местного значения </w:t>
      </w:r>
      <w:r w:rsidR="00347010">
        <w:rPr>
          <w:rFonts w:ascii="Times New Roman" w:eastAsia="Calibri" w:hAnsi="Times New Roman"/>
          <w:iCs w:val="0"/>
          <w:sz w:val="24"/>
          <w:lang w:eastAsia="ar-SA"/>
        </w:rPr>
        <w:t>Проезд</w:t>
      </w:r>
      <w:r w:rsidRPr="00D13D0A">
        <w:rPr>
          <w:rFonts w:ascii="Times New Roman" w:eastAsia="Calibri" w:hAnsi="Times New Roman"/>
          <w:iCs w:val="0"/>
          <w:sz w:val="24"/>
          <w:lang w:eastAsia="ar-SA"/>
        </w:rPr>
        <w:t xml:space="preserve">. </w:t>
      </w:r>
      <w:r w:rsidR="00626E31" w:rsidRPr="00D13D0A">
        <w:rPr>
          <w:rFonts w:ascii="Times New Roman" w:eastAsia="Calibri" w:hAnsi="Times New Roman"/>
          <w:iCs w:val="0"/>
          <w:sz w:val="24"/>
          <w:lang w:eastAsia="ar-SA"/>
        </w:rPr>
        <w:t>№</w:t>
      </w:r>
      <w:r w:rsidR="00347010">
        <w:rPr>
          <w:rFonts w:ascii="Times New Roman" w:eastAsia="Calibri" w:hAnsi="Times New Roman"/>
          <w:iCs w:val="0"/>
          <w:sz w:val="24"/>
          <w:lang w:eastAsia="ar-SA"/>
        </w:rPr>
        <w:t>2</w:t>
      </w:r>
      <w:r w:rsidRPr="00D13D0A">
        <w:rPr>
          <w:rFonts w:ascii="Times New Roman" w:eastAsia="Calibri" w:hAnsi="Times New Roman"/>
          <w:iCs w:val="0"/>
          <w:sz w:val="24"/>
          <w:lang w:eastAsia="ar-SA"/>
        </w:rPr>
        <w:t xml:space="preserve"> - 1</w:t>
      </w:r>
      <w:r w:rsidR="00626E31" w:rsidRPr="00D13D0A">
        <w:rPr>
          <w:rFonts w:ascii="Times New Roman" w:eastAsia="Calibri" w:hAnsi="Times New Roman"/>
          <w:iCs w:val="0"/>
          <w:sz w:val="24"/>
          <w:lang w:eastAsia="ar-SA"/>
        </w:rPr>
        <w:t>7</w:t>
      </w:r>
      <w:r w:rsidRPr="00D13D0A">
        <w:rPr>
          <w:rFonts w:ascii="Times New Roman" w:eastAsia="Calibri" w:hAnsi="Times New Roman"/>
          <w:iCs w:val="0"/>
          <w:sz w:val="24"/>
          <w:lang w:eastAsia="ar-SA"/>
        </w:rPr>
        <w:t xml:space="preserve"> м;</w:t>
      </w:r>
    </w:p>
    <w:p w14:paraId="2E86F7B3" w14:textId="6FAE59AA" w:rsidR="00414947" w:rsidRDefault="00414947" w:rsidP="00414947">
      <w:pPr>
        <w:pStyle w:val="Standard"/>
        <w:jc w:val="both"/>
        <w:rPr>
          <w:rFonts w:eastAsia="Calibri"/>
          <w:color w:val="000000"/>
          <w:szCs w:val="22"/>
          <w:u w:val="single"/>
          <w:lang w:eastAsia="ar-SA"/>
        </w:rPr>
      </w:pPr>
      <w:r>
        <w:rPr>
          <w:rFonts w:eastAsia="Calibri"/>
          <w:color w:val="000000"/>
          <w:szCs w:val="22"/>
          <w:u w:val="single"/>
          <w:lang w:eastAsia="ar-SA"/>
        </w:rPr>
        <w:t>Проектируемая:</w:t>
      </w:r>
    </w:p>
    <w:p w14:paraId="696F84DB" w14:textId="41839438" w:rsidR="00E62A5F" w:rsidRPr="00D13D0A" w:rsidRDefault="00E62A5F" w:rsidP="00E62A5F">
      <w:pPr>
        <w:pStyle w:val="6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Магистральной улицей районного значения регулируемого движения— ул.</w:t>
      </w:r>
      <w:r w:rsidRPr="00A0450E">
        <w:rPr>
          <w:rFonts w:ascii="Times New Roman" w:hAnsi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color w:val="00000A"/>
          <w:sz w:val="24"/>
          <w:szCs w:val="24"/>
        </w:rPr>
        <w:t>Увельская</w:t>
      </w:r>
      <w:r w:rsidRPr="00C40925">
        <w:rPr>
          <w:rFonts w:ascii="Times New Roman" w:hAnsi="Times New Roman"/>
          <w:color w:val="00000A"/>
          <w:sz w:val="24"/>
          <w:szCs w:val="24"/>
        </w:rPr>
        <w:t xml:space="preserve">–35,9- </w:t>
      </w:r>
      <w:r w:rsidR="000C3BE7" w:rsidRPr="00C40925">
        <w:rPr>
          <w:rFonts w:ascii="Times New Roman" w:hAnsi="Times New Roman"/>
          <w:color w:val="00000A"/>
          <w:sz w:val="24"/>
          <w:szCs w:val="24"/>
        </w:rPr>
        <w:t>9</w:t>
      </w:r>
      <w:r w:rsidR="000C3BE7" w:rsidRPr="00D13D0A">
        <w:rPr>
          <w:rFonts w:ascii="Times New Roman" w:hAnsi="Times New Roman"/>
          <w:color w:val="00000A"/>
          <w:sz w:val="24"/>
          <w:szCs w:val="24"/>
        </w:rPr>
        <w:t>3</w:t>
      </w:r>
      <w:r w:rsidRPr="00D13D0A">
        <w:rPr>
          <w:rFonts w:ascii="Times New Roman" w:hAnsi="Times New Roman"/>
          <w:color w:val="00000A"/>
          <w:sz w:val="24"/>
          <w:szCs w:val="24"/>
        </w:rPr>
        <w:t>м</w:t>
      </w:r>
      <w:r w:rsidR="00D13D0A" w:rsidRPr="00D13D0A">
        <w:rPr>
          <w:rFonts w:ascii="Times New Roman" w:hAnsi="Times New Roman"/>
          <w:color w:val="00000A"/>
          <w:sz w:val="24"/>
          <w:szCs w:val="24"/>
        </w:rPr>
        <w:t>.</w:t>
      </w:r>
    </w:p>
    <w:p w14:paraId="6FD9F824" w14:textId="5BBC8E7D" w:rsidR="00D13D0A" w:rsidRPr="00076338" w:rsidRDefault="00D13D0A" w:rsidP="00076338">
      <w:pPr>
        <w:pStyle w:val="6"/>
        <w:numPr>
          <w:ilvl w:val="0"/>
          <w:numId w:val="21"/>
        </w:numPr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D13D0A">
        <w:rPr>
          <w:rFonts w:ascii="Times New Roman" w:hAnsi="Times New Roman"/>
          <w:color w:val="00000A"/>
          <w:sz w:val="24"/>
          <w:szCs w:val="24"/>
        </w:rPr>
        <w:t xml:space="preserve">Улица местного значения </w:t>
      </w:r>
      <w:r w:rsidR="00347010" w:rsidRPr="00DB03E2">
        <w:rPr>
          <w:rFonts w:ascii="Times New Roman" w:hAnsi="Times New Roman"/>
          <w:color w:val="FF0000"/>
          <w:sz w:val="24"/>
          <w:szCs w:val="24"/>
        </w:rPr>
        <w:t>Проезд</w:t>
      </w:r>
      <w:r w:rsidRPr="00DB03E2">
        <w:rPr>
          <w:rFonts w:ascii="Times New Roman" w:hAnsi="Times New Roman"/>
          <w:color w:val="FF0000"/>
          <w:sz w:val="24"/>
          <w:szCs w:val="24"/>
        </w:rPr>
        <w:t>. №</w:t>
      </w:r>
      <w:r w:rsidR="00DB03E2" w:rsidRPr="00DB03E2">
        <w:rPr>
          <w:rFonts w:ascii="Times New Roman" w:hAnsi="Times New Roman"/>
          <w:color w:val="FF0000"/>
          <w:sz w:val="24"/>
          <w:szCs w:val="24"/>
        </w:rPr>
        <w:t>1</w:t>
      </w:r>
      <w:r w:rsidRPr="00DB03E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C1DE7">
        <w:rPr>
          <w:rFonts w:ascii="Times New Roman" w:hAnsi="Times New Roman"/>
          <w:color w:val="FF0000"/>
          <w:sz w:val="24"/>
          <w:szCs w:val="24"/>
        </w:rPr>
        <w:t xml:space="preserve">– </w:t>
      </w:r>
      <w:r w:rsidR="009C1DE7" w:rsidRPr="009C1DE7">
        <w:rPr>
          <w:rFonts w:ascii="Times New Roman" w:hAnsi="Times New Roman"/>
          <w:color w:val="FF0000"/>
          <w:sz w:val="24"/>
          <w:szCs w:val="24"/>
        </w:rPr>
        <w:t>в составе красных линий ул. Увельской</w:t>
      </w:r>
      <w:r w:rsidRPr="009C1DE7">
        <w:rPr>
          <w:rFonts w:ascii="Times New Roman" w:hAnsi="Times New Roman"/>
          <w:color w:val="FF0000"/>
          <w:sz w:val="24"/>
          <w:szCs w:val="24"/>
        </w:rPr>
        <w:t>;</w:t>
      </w:r>
    </w:p>
    <w:p w14:paraId="547EC1EC" w14:textId="3FFD560C" w:rsidR="00287DB8" w:rsidRDefault="00430CB2">
      <w:pPr>
        <w:widowControl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Характеристики проектируемых </w:t>
      </w:r>
      <w:r w:rsidR="00076338">
        <w:rPr>
          <w:color w:val="000000"/>
          <w:u w:val="single"/>
        </w:rPr>
        <w:t>улиц</w:t>
      </w:r>
      <w:r>
        <w:rPr>
          <w:color w:val="000000"/>
          <w:u w:val="single"/>
        </w:rPr>
        <w:t>:</w:t>
      </w:r>
    </w:p>
    <w:p w14:paraId="1DE24BE2" w14:textId="6B7C0D16" w:rsidR="00287DB8" w:rsidRDefault="00430CB2">
      <w:pPr>
        <w:widowControl/>
        <w:ind w:left="426"/>
        <w:jc w:val="both"/>
        <w:rPr>
          <w:color w:val="000000"/>
        </w:rPr>
      </w:pPr>
      <w:r>
        <w:rPr>
          <w:color w:val="000000"/>
        </w:rPr>
        <w:t>Ширина полосы движения</w:t>
      </w:r>
      <w:r w:rsidR="00347010">
        <w:rPr>
          <w:color w:val="000000"/>
        </w:rPr>
        <w:t xml:space="preserve"> для районного значения</w:t>
      </w:r>
      <w:r>
        <w:rPr>
          <w:color w:val="000000"/>
        </w:rPr>
        <w:t xml:space="preserve"> – 3</w:t>
      </w:r>
      <w:r w:rsidR="00347010">
        <w:rPr>
          <w:color w:val="000000"/>
        </w:rPr>
        <w:t xml:space="preserve">,5 </w:t>
      </w:r>
      <w:r>
        <w:rPr>
          <w:color w:val="000000"/>
        </w:rPr>
        <w:t>м;</w:t>
      </w:r>
    </w:p>
    <w:p w14:paraId="110EFA7C" w14:textId="100470A8" w:rsidR="00347010" w:rsidRDefault="00347010" w:rsidP="00347010">
      <w:pPr>
        <w:widowControl/>
        <w:ind w:left="426"/>
        <w:jc w:val="both"/>
        <w:rPr>
          <w:color w:val="000000"/>
        </w:rPr>
      </w:pPr>
      <w:r>
        <w:rPr>
          <w:color w:val="000000"/>
        </w:rPr>
        <w:t>Ширина полосы движения для местного значения – 3 м;</w:t>
      </w:r>
    </w:p>
    <w:p w14:paraId="0D85EC14" w14:textId="77777777" w:rsidR="00287DB8" w:rsidRDefault="00430CB2">
      <w:pPr>
        <w:widowControl/>
        <w:ind w:left="426"/>
        <w:jc w:val="both"/>
        <w:rPr>
          <w:color w:val="000000"/>
        </w:rPr>
      </w:pPr>
      <w:r>
        <w:rPr>
          <w:color w:val="000000"/>
        </w:rPr>
        <w:t>Число полос движения – 2;</w:t>
      </w:r>
    </w:p>
    <w:p w14:paraId="59F7ABF2" w14:textId="5C4218E6" w:rsidR="00347010" w:rsidRPr="00347010" w:rsidRDefault="00347010" w:rsidP="00347010">
      <w:pPr>
        <w:widowControl/>
        <w:ind w:left="426"/>
        <w:jc w:val="both"/>
      </w:pPr>
      <w:r>
        <w:rPr>
          <w:color w:val="000000"/>
        </w:rPr>
        <w:t>Ширина пешеходной части тротуара у улицы районного значения– 2,25м;</w:t>
      </w:r>
    </w:p>
    <w:p w14:paraId="65BE7FF9" w14:textId="1254CAE0" w:rsidR="00287DB8" w:rsidRDefault="00430CB2">
      <w:pPr>
        <w:widowControl/>
        <w:ind w:left="426"/>
        <w:jc w:val="both"/>
        <w:rPr>
          <w:color w:val="000000"/>
        </w:rPr>
      </w:pPr>
      <w:r>
        <w:rPr>
          <w:color w:val="000000"/>
        </w:rPr>
        <w:t xml:space="preserve">Ширина пешеходной части тротуара </w:t>
      </w:r>
      <w:r w:rsidR="00076338">
        <w:rPr>
          <w:color w:val="000000"/>
        </w:rPr>
        <w:t>у улиц местного значения и проездов</w:t>
      </w:r>
      <w:r>
        <w:rPr>
          <w:color w:val="000000"/>
        </w:rPr>
        <w:t xml:space="preserve">– </w:t>
      </w:r>
      <w:r w:rsidR="00347010">
        <w:rPr>
          <w:color w:val="000000"/>
        </w:rPr>
        <w:t>2</w:t>
      </w:r>
      <w:r>
        <w:rPr>
          <w:color w:val="000000"/>
        </w:rPr>
        <w:t>м;</w:t>
      </w:r>
    </w:p>
    <w:p w14:paraId="584062F3" w14:textId="77777777" w:rsidR="00287DB8" w:rsidRDefault="00430CB2">
      <w:pPr>
        <w:widowControl/>
        <w:ind w:left="426"/>
        <w:jc w:val="both"/>
        <w:rPr>
          <w:color w:val="000000"/>
        </w:rPr>
      </w:pPr>
      <w:r>
        <w:rPr>
          <w:color w:val="000000"/>
        </w:rPr>
        <w:t>Тип дорожного покрытия – асфальтобетон.</w:t>
      </w:r>
    </w:p>
    <w:p w14:paraId="1D4E7A32" w14:textId="02947EA8" w:rsidR="00626E31" w:rsidRDefault="00626E31" w:rsidP="00626E31">
      <w:pPr>
        <w:pStyle w:val="a9"/>
        <w:ind w:left="0" w:firstLine="567"/>
        <w:jc w:val="both"/>
        <w:rPr>
          <w:rFonts w:eastAsia="SimSun"/>
          <w:iCs/>
          <w:color w:val="00000A"/>
        </w:rPr>
      </w:pPr>
      <w:r>
        <w:rPr>
          <w:rFonts w:eastAsia="SimSun"/>
          <w:iCs/>
          <w:color w:val="00000A"/>
        </w:rPr>
        <w:t xml:space="preserve">На проектируемой территории общественный транспорт не проходит. Ближайшая остановка общественного транспорта находится </w:t>
      </w:r>
      <w:r w:rsidR="009E2CA1">
        <w:rPr>
          <w:rFonts w:eastAsia="SimSun"/>
          <w:iCs/>
          <w:color w:val="00000A"/>
        </w:rPr>
        <w:t xml:space="preserve">на улице Магнитная, </w:t>
      </w:r>
      <w:r>
        <w:rPr>
          <w:rFonts w:eastAsia="SimSun"/>
          <w:iCs/>
          <w:color w:val="00000A"/>
        </w:rPr>
        <w:t xml:space="preserve">в </w:t>
      </w:r>
      <w:r w:rsidR="009E2CA1">
        <w:rPr>
          <w:rFonts w:eastAsia="SimSun"/>
          <w:iCs/>
          <w:color w:val="00000A"/>
        </w:rPr>
        <w:t>1км</w:t>
      </w:r>
      <w:r>
        <w:rPr>
          <w:rFonts w:eastAsia="SimSun"/>
          <w:iCs/>
          <w:color w:val="00000A"/>
        </w:rPr>
        <w:t xml:space="preserve"> от территории проектирования</w:t>
      </w:r>
      <w:r w:rsidR="009E2CA1">
        <w:rPr>
          <w:rFonts w:eastAsia="SimSun"/>
          <w:iCs/>
          <w:color w:val="00000A"/>
        </w:rPr>
        <w:t xml:space="preserve"> </w:t>
      </w:r>
      <w:r>
        <w:rPr>
          <w:rFonts w:eastAsia="SimSun"/>
          <w:iCs/>
          <w:color w:val="00000A"/>
        </w:rPr>
        <w:t xml:space="preserve">(ост. </w:t>
      </w:r>
      <w:r w:rsidR="009E2CA1" w:rsidRPr="009E2CA1">
        <w:rPr>
          <w:rFonts w:eastAsia="SimSun"/>
          <w:iCs/>
          <w:color w:val="00000A"/>
        </w:rPr>
        <w:t>Посёлок Коммунальный</w:t>
      </w:r>
      <w:r>
        <w:rPr>
          <w:rFonts w:eastAsia="SimSun"/>
          <w:iCs/>
          <w:color w:val="00000A"/>
        </w:rPr>
        <w:t>).</w:t>
      </w:r>
    </w:p>
    <w:p w14:paraId="3E93E3F3" w14:textId="35E87F2D" w:rsidR="00287DB8" w:rsidRDefault="00430CB2">
      <w:pPr>
        <w:widowControl/>
        <w:ind w:firstLine="425"/>
        <w:jc w:val="both"/>
        <w:rPr>
          <w:rFonts w:cs="Times New Roman"/>
        </w:rPr>
      </w:pPr>
      <w:r>
        <w:rPr>
          <w:rFonts w:cs="Times New Roman"/>
        </w:rPr>
        <w:t>С целью обеспечения условий для беспрепятственного доступа маломобильных групп населения к проектируемым объектам на тротуарах и пешеходных дорожках предусмотрено устройство пандусов.</w:t>
      </w:r>
    </w:p>
    <w:p w14:paraId="11745934" w14:textId="77777777" w:rsidR="009E2CA1" w:rsidRDefault="009E2CA1">
      <w:pPr>
        <w:widowControl/>
        <w:ind w:firstLine="425"/>
        <w:jc w:val="both"/>
        <w:rPr>
          <w:rFonts w:cs="Times New Roman"/>
        </w:rPr>
      </w:pPr>
    </w:p>
    <w:p w14:paraId="4A9CA8AF" w14:textId="77777777" w:rsidR="00287DB8" w:rsidRDefault="00430CB2">
      <w:pPr>
        <w:widowControl/>
        <w:ind w:firstLine="567"/>
        <w:jc w:val="both"/>
        <w:rPr>
          <w:rFonts w:eastAsia="Calibri" w:cs="Times New Roman"/>
          <w:i/>
          <w:color w:val="000000"/>
          <w:lang w:eastAsia="ar-SA"/>
        </w:rPr>
      </w:pPr>
      <w:r>
        <w:rPr>
          <w:rFonts w:eastAsia="Calibri" w:cs="Times New Roman"/>
          <w:i/>
          <w:color w:val="000000"/>
          <w:lang w:eastAsia="ar-SA"/>
        </w:rPr>
        <w:t>Пешеходные переходы</w:t>
      </w:r>
      <w:bookmarkStart w:id="138" w:name="__RefHeading___Toc470870484"/>
    </w:p>
    <w:p w14:paraId="77001F62" w14:textId="77777777" w:rsidR="00287DB8" w:rsidRDefault="00430CB2">
      <w:pPr>
        <w:widowControl/>
        <w:ind w:firstLine="567"/>
        <w:jc w:val="both"/>
        <w:rPr>
          <w:rFonts w:eastAsia="Calibri" w:cs="Times New Roman"/>
          <w:color w:val="000000"/>
          <w:lang w:eastAsia="ar-SA"/>
        </w:rPr>
      </w:pPr>
      <w:r>
        <w:rPr>
          <w:rFonts w:eastAsia="Calibri" w:cs="Times New Roman"/>
          <w:color w:val="000000"/>
          <w:lang w:eastAsia="ar-SA"/>
        </w:rPr>
        <w:t>Пешеходные переходы должны быть оборудованы дорожными знаками, разметкой. Между линиями разметки 1.14.1 и 1.14.2 допускается окрашивать покрытие проезжей части краской для дорожной разметки желтого цвета или устраивать желтое покрытие противоскольжения.</w:t>
      </w:r>
      <w:bookmarkEnd w:id="138"/>
    </w:p>
    <w:p w14:paraId="5AC0DC53" w14:textId="77777777" w:rsidR="00287DB8" w:rsidRDefault="00430CB2">
      <w:pPr>
        <w:pStyle w:val="13"/>
        <w:spacing w:after="0" w:line="240" w:lineRule="auto"/>
        <w:rPr>
          <w:rFonts w:ascii="Times New Roman" w:hAnsi="Times New Roman"/>
          <w:i/>
          <w:iCs w:val="0"/>
          <w:sz w:val="24"/>
          <w:szCs w:val="24"/>
          <w:lang w:eastAsia="ar-SA" w:bidi="hi-IN"/>
        </w:rPr>
      </w:pPr>
      <w:r>
        <w:rPr>
          <w:rFonts w:ascii="Times New Roman" w:hAnsi="Times New Roman"/>
          <w:i/>
          <w:iCs w:val="0"/>
          <w:sz w:val="24"/>
          <w:szCs w:val="24"/>
          <w:lang w:eastAsia="ar-SA" w:bidi="hi-IN"/>
        </w:rPr>
        <w:lastRenderedPageBreak/>
        <w:t>Расчет стоянок автомобилей</w:t>
      </w:r>
    </w:p>
    <w:p w14:paraId="03A7D195" w14:textId="77777777" w:rsidR="003C1419" w:rsidRPr="004F4BBE" w:rsidRDefault="003C1419" w:rsidP="003C1419">
      <w:pPr>
        <w:ind w:firstLine="567"/>
        <w:jc w:val="both"/>
        <w:rPr>
          <w:color w:val="000000"/>
        </w:rPr>
      </w:pPr>
      <w:bookmarkStart w:id="139" w:name="_Toc161327391"/>
      <w:bookmarkStart w:id="140" w:name="_Toc169704208"/>
      <w:bookmarkStart w:id="141" w:name="_Toc172891363"/>
      <w:bookmarkStart w:id="142" w:name="_Toc195524187"/>
      <w:r>
        <w:rPr>
          <w:rStyle w:val="23"/>
          <w:rFonts w:eastAsia="Calibri"/>
          <w:color w:val="000000"/>
          <w:kern w:val="0"/>
        </w:rPr>
        <w:t>Хранение индивидуального автотранспорта предусмотрено на территории земельных участков</w:t>
      </w:r>
      <w:r w:rsidRPr="004F4BBE">
        <w:t xml:space="preserve"> под индивидуальное жилищное строительство. </w:t>
      </w:r>
      <w:r w:rsidRPr="004F4BBE">
        <w:rPr>
          <w:color w:val="000000"/>
        </w:rPr>
        <w:t xml:space="preserve">Въездные площадки на территории </w:t>
      </w:r>
      <w:r>
        <w:rPr>
          <w:color w:val="000000"/>
        </w:rPr>
        <w:t xml:space="preserve">ИЖС </w:t>
      </w:r>
      <w:r w:rsidRPr="004F4BBE">
        <w:rPr>
          <w:color w:val="000000"/>
        </w:rPr>
        <w:t>планируются и размещаются на усмотрение правообладателей земельных участков, и не определяются данным проектом</w:t>
      </w:r>
      <w:r>
        <w:rPr>
          <w:color w:val="000000"/>
        </w:rPr>
        <w:t>.</w:t>
      </w:r>
    </w:p>
    <w:bookmarkEnd w:id="120"/>
    <w:p w14:paraId="15539CD3" w14:textId="77777777" w:rsidR="00287DB8" w:rsidRDefault="00430CB2">
      <w:pPr>
        <w:pStyle w:val="1"/>
        <w:spacing w:after="0"/>
        <w:jc w:val="both"/>
      </w:pPr>
      <w:r>
        <w:rPr>
          <w:rFonts w:ascii="Times New Roman" w:hAnsi="Times New Roman"/>
          <w:bCs w:val="0"/>
          <w:color w:val="000000"/>
          <w:sz w:val="24"/>
          <w:szCs w:val="24"/>
        </w:rPr>
        <w:t>6. Планировочное и архитектурно-пространственное решение. Обоснование определения границ зон планируемого размещения объектов капитального строительства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9"/>
      <w:bookmarkEnd w:id="140"/>
      <w:bookmarkEnd w:id="141"/>
      <w:bookmarkEnd w:id="142"/>
    </w:p>
    <w:p w14:paraId="43B415BB" w14:textId="273B0680" w:rsidR="00287DB8" w:rsidRDefault="00430CB2">
      <w:pPr>
        <w:pStyle w:val="Standard"/>
        <w:ind w:firstLine="567"/>
        <w:jc w:val="both"/>
      </w:pPr>
      <w:r>
        <w:t>Согласно кадастровому плану территории, а также топографическому плану, на территории в границах проектирования сформированы земельные участки для размещения жилой застройки</w:t>
      </w:r>
      <w:r w:rsidR="00626E31">
        <w:t>.</w:t>
      </w:r>
    </w:p>
    <w:p w14:paraId="6EB280EC" w14:textId="4EEE22DB" w:rsidR="00287DB8" w:rsidRDefault="00430CB2">
      <w:pPr>
        <w:pStyle w:val="Standard"/>
        <w:ind w:firstLine="567"/>
        <w:jc w:val="both"/>
      </w:pPr>
      <w:r>
        <w:t>Проектом предусматривается размещение объектов индивидуального жилищного строительства</w:t>
      </w:r>
      <w:r w:rsidR="00626E31">
        <w:t>.</w:t>
      </w:r>
    </w:p>
    <w:p w14:paraId="5108BD58" w14:textId="77777777" w:rsidR="00287DB8" w:rsidRDefault="00430CB2">
      <w:pPr>
        <w:pStyle w:val="Standard"/>
        <w:ind w:firstLine="567"/>
        <w:jc w:val="both"/>
      </w:pPr>
      <w:r>
        <w:t xml:space="preserve">В соответствии с п.2 ч. 3 ст.42 </w:t>
      </w:r>
      <w:proofErr w:type="spellStart"/>
      <w:r>
        <w:t>ГрК</w:t>
      </w:r>
      <w:proofErr w:type="spellEnd"/>
      <w:r>
        <w:t xml:space="preserve"> РФ характеристики планируемого развития территории, в том числе о плотности и параметрах застройки территории определяются в </w:t>
      </w:r>
      <w:r>
        <w:rPr>
          <w:u w:val="single"/>
        </w:rPr>
        <w:t>пределах, установленных градостроительным регламентом</w:t>
      </w:r>
      <w:r>
        <w:t>. Градостроительный регламент г. Магнитогорска, установленный ПЗиЗ, разграничивает следующие параметры:</w:t>
      </w:r>
    </w:p>
    <w:p w14:paraId="5754AA1D" w14:textId="77777777" w:rsidR="00287DB8" w:rsidRDefault="00430CB2">
      <w:pPr>
        <w:pStyle w:val="af8"/>
        <w:numPr>
          <w:ilvl w:val="0"/>
          <w:numId w:val="8"/>
        </w:numPr>
        <w:spacing w:before="0" w:after="0"/>
        <w:ind w:left="426"/>
        <w:jc w:val="both"/>
        <w:rPr>
          <w:color w:val="000000"/>
        </w:rPr>
      </w:pPr>
      <w:r>
        <w:rPr>
          <w:color w:val="000000"/>
        </w:rPr>
        <w:t>Максимальный процент застройки в границах земельного участка:</w:t>
      </w:r>
    </w:p>
    <w:p w14:paraId="660F0FDF" w14:textId="77777777" w:rsidR="00287DB8" w:rsidRDefault="00430CB2">
      <w:pPr>
        <w:pStyle w:val="af8"/>
        <w:spacing w:before="0" w:after="0"/>
        <w:ind w:left="426"/>
        <w:jc w:val="both"/>
        <w:rPr>
          <w:color w:val="000000"/>
        </w:rPr>
      </w:pPr>
      <w:r>
        <w:rPr>
          <w:color w:val="000000"/>
        </w:rPr>
        <w:t>Зона Ж- 4– 20%</w:t>
      </w:r>
    </w:p>
    <w:p w14:paraId="4C8F1A1F" w14:textId="77777777" w:rsidR="00287DB8" w:rsidRDefault="00430CB2">
      <w:pPr>
        <w:pStyle w:val="af8"/>
        <w:numPr>
          <w:ilvl w:val="0"/>
          <w:numId w:val="8"/>
        </w:numPr>
        <w:spacing w:before="0" w:after="0"/>
        <w:ind w:left="426"/>
        <w:jc w:val="both"/>
        <w:rPr>
          <w:color w:val="000000"/>
        </w:rPr>
      </w:pPr>
      <w:r>
        <w:rPr>
          <w:color w:val="000000"/>
        </w:rPr>
        <w:t>Коэффициент плотности застройки:</w:t>
      </w:r>
    </w:p>
    <w:p w14:paraId="28E9FBE4" w14:textId="77777777" w:rsidR="00287DB8" w:rsidRDefault="00430CB2">
      <w:pPr>
        <w:pStyle w:val="af8"/>
        <w:spacing w:before="0" w:after="0"/>
        <w:ind w:left="426"/>
        <w:jc w:val="both"/>
        <w:rPr>
          <w:color w:val="000000"/>
        </w:rPr>
      </w:pPr>
      <w:r>
        <w:rPr>
          <w:color w:val="000000"/>
        </w:rPr>
        <w:t>Зона Ж- 4 – 0,4</w:t>
      </w:r>
    </w:p>
    <w:p w14:paraId="18849C8C" w14:textId="77777777" w:rsidR="00287DB8" w:rsidRDefault="00430CB2">
      <w:pPr>
        <w:pStyle w:val="af8"/>
        <w:numPr>
          <w:ilvl w:val="0"/>
          <w:numId w:val="8"/>
        </w:numPr>
        <w:spacing w:before="0" w:after="0"/>
        <w:ind w:left="426"/>
        <w:jc w:val="both"/>
        <w:rPr>
          <w:color w:val="000000"/>
        </w:rPr>
      </w:pPr>
      <w:r>
        <w:rPr>
          <w:color w:val="000000"/>
        </w:rPr>
        <w:t>Озеленение территории:</w:t>
      </w:r>
    </w:p>
    <w:p w14:paraId="32765E4F" w14:textId="77777777" w:rsidR="00287DB8" w:rsidRDefault="00430CB2">
      <w:pPr>
        <w:pStyle w:val="af8"/>
        <w:spacing w:before="0" w:after="0"/>
        <w:ind w:left="426"/>
        <w:jc w:val="both"/>
        <w:rPr>
          <w:color w:val="000000"/>
        </w:rPr>
      </w:pPr>
      <w:r>
        <w:rPr>
          <w:color w:val="000000"/>
        </w:rPr>
        <w:t>Зона Ж- 4 – 15% от площади земельного участка (за исключением жилого фонда)</w:t>
      </w:r>
    </w:p>
    <w:p w14:paraId="3E30E49A" w14:textId="77777777" w:rsidR="00287DB8" w:rsidRDefault="00430CB2">
      <w:pPr>
        <w:pStyle w:val="af8"/>
        <w:numPr>
          <w:ilvl w:val="0"/>
          <w:numId w:val="8"/>
        </w:numPr>
        <w:spacing w:before="0" w:after="0"/>
        <w:ind w:left="426"/>
        <w:jc w:val="both"/>
        <w:rPr>
          <w:color w:val="000000"/>
        </w:rPr>
      </w:pPr>
      <w:r>
        <w:rPr>
          <w:color w:val="000000"/>
        </w:rPr>
        <w:t>Предельное количество этажей:</w:t>
      </w:r>
    </w:p>
    <w:p w14:paraId="74BECA07" w14:textId="77777777" w:rsidR="00287DB8" w:rsidRDefault="00430CB2">
      <w:pPr>
        <w:pStyle w:val="af8"/>
        <w:spacing w:before="0" w:after="0"/>
        <w:ind w:left="426"/>
        <w:jc w:val="both"/>
        <w:rPr>
          <w:color w:val="000000"/>
        </w:rPr>
      </w:pPr>
      <w:r>
        <w:rPr>
          <w:color w:val="000000"/>
        </w:rPr>
        <w:t>Зона Ж- 4– не более 3 для индивидуальных жилых домов</w:t>
      </w:r>
    </w:p>
    <w:p w14:paraId="3C571109" w14:textId="77777777" w:rsidR="00287DB8" w:rsidRDefault="00430CB2">
      <w:pPr>
        <w:pStyle w:val="af8"/>
        <w:numPr>
          <w:ilvl w:val="0"/>
          <w:numId w:val="8"/>
        </w:numPr>
        <w:spacing w:before="0" w:after="0"/>
        <w:ind w:left="426"/>
        <w:jc w:val="both"/>
        <w:rPr>
          <w:color w:val="000000"/>
        </w:rPr>
      </w:pPr>
      <w:r>
        <w:rPr>
          <w:color w:val="000000"/>
        </w:rPr>
        <w:t>Предельная высота зданий, строений, сооружений:</w:t>
      </w:r>
    </w:p>
    <w:p w14:paraId="73355F22" w14:textId="77777777" w:rsidR="00287DB8" w:rsidRDefault="00430CB2">
      <w:pPr>
        <w:pStyle w:val="af8"/>
        <w:spacing w:before="0" w:after="0"/>
        <w:ind w:left="426"/>
        <w:jc w:val="both"/>
        <w:rPr>
          <w:color w:val="000000"/>
        </w:rPr>
      </w:pPr>
      <w:r>
        <w:rPr>
          <w:color w:val="000000"/>
        </w:rPr>
        <w:t>Зона Ж- 4 – не более 20м для индивидуальных жилых домов</w:t>
      </w:r>
    </w:p>
    <w:p w14:paraId="36A8A4E2" w14:textId="35C9D368" w:rsidR="00547408" w:rsidRDefault="004A1460">
      <w:pPr>
        <w:pStyle w:val="Standard"/>
        <w:ind w:firstLine="567"/>
        <w:jc w:val="both"/>
        <w:rPr>
          <w:rFonts w:ascii="Arial" w:hAnsi="Arial" w:cs="Arial"/>
          <w:color w:val="444444"/>
          <w:shd w:val="clear" w:color="auto" w:fill="FFFFFF"/>
        </w:rPr>
      </w:pPr>
      <w:r>
        <w:t xml:space="preserve">Для участков с кадастровыми номерами </w:t>
      </w:r>
      <w:r w:rsidRPr="004A4C17">
        <w:t>74:33:1341001:621</w:t>
      </w:r>
      <w:r>
        <w:rPr>
          <w:rFonts w:ascii="Arial" w:hAnsi="Arial" w:cs="Arial"/>
          <w:color w:val="4C4D4B"/>
          <w:sz w:val="30"/>
          <w:szCs w:val="30"/>
          <w:shd w:val="clear" w:color="auto" w:fill="FFFFFF"/>
        </w:rPr>
        <w:t xml:space="preserve">, </w:t>
      </w:r>
      <w:r w:rsidRPr="004A4C17">
        <w:t>74:33:1341001:620, 74:33:1341001:604, 74:33:1341001:603, 74:33:1341001:623, 74:33:1341001:622 предусмотрены отклонения от предельных параметров в части уменьшения отступов от границ участков</w:t>
      </w:r>
      <w:r w:rsidR="004A4C17" w:rsidRPr="004A4C17">
        <w:t xml:space="preserve"> в связи с неблагоприятной конфигурацией земельных участков</w:t>
      </w:r>
      <w:r w:rsidR="004A4C17">
        <w:t>.</w:t>
      </w:r>
      <w:r w:rsidR="002720E3">
        <w:t xml:space="preserve"> </w:t>
      </w:r>
      <w:r w:rsidR="002720E3" w:rsidRPr="00FE3978">
        <w:rPr>
          <w:color w:val="FF0000"/>
        </w:rPr>
        <w:t>Объекты на данных земельных участках должны соответствовать требованиям СП 4.13130.2013</w:t>
      </w:r>
      <w:r w:rsidR="00817C4A" w:rsidRPr="00FE3978">
        <w:rPr>
          <w:color w:val="FF0000"/>
        </w:rPr>
        <w:t xml:space="preserve">, степень огнестойкости зданий должна быть не ниже I, II или III (конструктивный класс пожарной опасности С0), так же возможна установка противопожарной стены. </w:t>
      </w:r>
      <w:r w:rsidR="00547408" w:rsidRPr="00FE3978">
        <w:rPr>
          <w:color w:val="FF0000"/>
        </w:rPr>
        <w:t>Противопожарные расстояния между жилыми, общественными зданиями и сооружениями не нормируются, если более высокая и широкая стена здания, сооружения (или специально возведенная отдельно стоящая стена), обращенная к соседнему объекту защиты, либо обе стены, обращенные друг к другу, отвечают требованиям</w:t>
      </w:r>
      <w:r w:rsidR="00FE3978">
        <w:rPr>
          <w:color w:val="FF0000"/>
        </w:rPr>
        <w:t xml:space="preserve"> </w:t>
      </w:r>
      <w:hyperlink r:id="rId12" w:anchor="7D20K3" w:history="1">
        <w:r w:rsidR="00547408" w:rsidRPr="00FE3978">
          <w:rPr>
            <w:color w:val="FF0000"/>
          </w:rPr>
          <w:t>СП 2.13130</w:t>
        </w:r>
      </w:hyperlink>
      <w:r w:rsidR="00FE3978">
        <w:rPr>
          <w:color w:val="FF0000"/>
        </w:rPr>
        <w:t xml:space="preserve"> </w:t>
      </w:r>
      <w:r w:rsidR="00547408" w:rsidRPr="00FE3978">
        <w:rPr>
          <w:color w:val="FF0000"/>
        </w:rPr>
        <w:t>для противопожарных стен 1-го типа.</w:t>
      </w:r>
    </w:p>
    <w:p w14:paraId="5A024E5A" w14:textId="32670E9E" w:rsidR="00287DB8" w:rsidRDefault="00430CB2">
      <w:pPr>
        <w:pStyle w:val="Standard"/>
        <w:ind w:firstLine="567"/>
        <w:jc w:val="both"/>
        <w:sectPr w:rsidR="00287DB8" w:rsidSect="005B1BD4">
          <w:footerReference w:type="default" r:id="rId13"/>
          <w:footerReference w:type="first" r:id="rId14"/>
          <w:pgSz w:w="11906" w:h="16838"/>
          <w:pgMar w:top="1134" w:right="851" w:bottom="1134" w:left="1276" w:header="720" w:footer="720" w:gutter="0"/>
          <w:cols w:space="720"/>
          <w:titlePg/>
          <w:docGrid w:linePitch="326"/>
        </w:sectPr>
      </w:pPr>
      <w:r>
        <w:t xml:space="preserve">Подробнее смотри таблицу 6.1. Ведомость объектов капитального строительства в границах проектирования, в таблице приведены предельные значения параметров объектов капитального строительства с учетом планировочных ограничений территории проектирования на основании представленных исходных данных о зонах с особыми условиями использования территории, требований </w:t>
      </w:r>
      <w:proofErr w:type="spellStart"/>
      <w:r>
        <w:t>нормативнотехнических</w:t>
      </w:r>
      <w:proofErr w:type="spellEnd"/>
      <w:r>
        <w:t xml:space="preserve"> документов и градостроительных регламентов. </w:t>
      </w:r>
    </w:p>
    <w:p w14:paraId="2584C962" w14:textId="4D6C0D98" w:rsidR="00287DB8" w:rsidRDefault="00430CB2" w:rsidP="0026199B">
      <w:pPr>
        <w:pStyle w:val="Standard"/>
        <w:suppressAutoHyphens w:val="0"/>
        <w:jc w:val="right"/>
      </w:pPr>
      <w:r>
        <w:rPr>
          <w:iCs/>
          <w:color w:val="000000"/>
        </w:rPr>
        <w:lastRenderedPageBreak/>
        <w:t>Таблица 6.1. В</w:t>
      </w:r>
      <w:r>
        <w:rPr>
          <w:iCs/>
        </w:rPr>
        <w:t>едомость</w:t>
      </w:r>
      <w:r>
        <w:t xml:space="preserve"> </w:t>
      </w:r>
      <w:r w:rsidR="00A275FD">
        <w:t xml:space="preserve">земельных участков и </w:t>
      </w:r>
      <w:r>
        <w:t>объектов капитального строительства в границах проектирования</w:t>
      </w:r>
    </w:p>
    <w:tbl>
      <w:tblPr>
        <w:tblW w:w="15168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1"/>
        <w:gridCol w:w="1842"/>
        <w:gridCol w:w="2552"/>
        <w:gridCol w:w="709"/>
        <w:gridCol w:w="708"/>
        <w:gridCol w:w="3544"/>
        <w:gridCol w:w="1134"/>
        <w:gridCol w:w="851"/>
        <w:gridCol w:w="1417"/>
      </w:tblGrid>
      <w:tr w:rsidR="009A3F05" w14:paraId="53081317" w14:textId="77777777" w:rsidTr="00E427D6">
        <w:trPr>
          <w:cantSplit/>
          <w:trHeight w:val="254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C2F4F" w14:textId="77777777" w:rsidR="009A3F05" w:rsidRDefault="009A3F05" w:rsidP="00E427D6">
            <w:pPr>
              <w:ind w:left="30"/>
              <w:jc w:val="center"/>
            </w:pPr>
            <w:bookmarkStart w:id="143" w:name="_Hlk225257971"/>
            <w:r>
              <w:t>№ ЗУ согласно ЕГРН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A651" w14:textId="77777777" w:rsidR="009A3F05" w:rsidRDefault="009A3F05" w:rsidP="00E427D6">
            <w:pPr>
              <w:jc w:val="center"/>
            </w:pPr>
            <w:r>
              <w:t>Вид разрешенного использования согласно сведениям ЕГРН</w:t>
            </w:r>
          </w:p>
          <w:p w14:paraId="215C493E" w14:textId="77777777" w:rsidR="009A3F05" w:rsidRDefault="009A3F05" w:rsidP="00E427D6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A4DD" w14:textId="77777777" w:rsidR="009A3F05" w:rsidRDefault="009A3F05" w:rsidP="00E427D6">
            <w:pPr>
              <w:jc w:val="center"/>
            </w:pPr>
            <w:r>
              <w:t>Наименование вида разрешенного использования ЗУ (приведено в соответствии с ПЗиЗ г.Магнитогорска)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52BAE38" w14:textId="77777777" w:rsidR="009A3F05" w:rsidRDefault="009A3F05" w:rsidP="00E427D6">
            <w:pPr>
              <w:ind w:left="113" w:right="113"/>
              <w:jc w:val="center"/>
            </w:pPr>
            <w:r>
              <w:t>Код по классификатору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7C75E9A" w14:textId="77777777" w:rsidR="009A3F05" w:rsidRDefault="009A3F05" w:rsidP="00E427D6">
            <w:pPr>
              <w:ind w:left="113" w:right="113"/>
              <w:jc w:val="center"/>
            </w:pPr>
            <w:r>
              <w:t>№объекта на чертеже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25FE" w14:textId="77777777" w:rsidR="009A3F05" w:rsidRDefault="009A3F05" w:rsidP="00E427D6">
            <w:pPr>
              <w:jc w:val="center"/>
            </w:pPr>
            <w:r>
              <w:t>ОКС, размещаемый на ЗУ, цель использования ЗУ (приведено в соответствии с ПЗиЗ г. Магнитогорска)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D0F586B" w14:textId="77777777" w:rsidR="009A3F05" w:rsidRDefault="009A3F05" w:rsidP="00E427D6">
            <w:pPr>
              <w:jc w:val="center"/>
            </w:pPr>
            <w:r>
              <w:t>Площадь участка, м2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0BFBDDD" w14:textId="77777777" w:rsidR="009A3F05" w:rsidRDefault="009A3F05" w:rsidP="00E427D6">
            <w:pPr>
              <w:ind w:left="113" w:right="113"/>
              <w:jc w:val="center"/>
            </w:pPr>
            <w:r>
              <w:t>Этажность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39B95" w14:textId="77777777" w:rsidR="009A3F05" w:rsidRDefault="009A3F05" w:rsidP="00E427D6">
            <w:pPr>
              <w:jc w:val="center"/>
            </w:pPr>
            <w:r>
              <w:t xml:space="preserve">Площадь застройки </w:t>
            </w:r>
            <w:proofErr w:type="gramStart"/>
            <w:r>
              <w:t>кв.м</w:t>
            </w:r>
            <w:proofErr w:type="gramEnd"/>
          </w:p>
          <w:p w14:paraId="34D463DE" w14:textId="77777777" w:rsidR="009A3F05" w:rsidRDefault="009A3F05" w:rsidP="00E427D6">
            <w:pPr>
              <w:jc w:val="center"/>
            </w:pPr>
            <w:r>
              <w:t>(максимальная)</w:t>
            </w:r>
            <w:r w:rsidRPr="00C11DB5">
              <w:rPr>
                <w:vertAlign w:val="superscript"/>
              </w:rPr>
              <w:t>1</w:t>
            </w:r>
          </w:p>
        </w:tc>
      </w:tr>
      <w:tr w:rsidR="009A3F05" w14:paraId="1BE163F9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3238" w14:textId="77777777" w:rsidR="009A3F05" w:rsidRDefault="009A3F05" w:rsidP="00E427D6">
            <w:pPr>
              <w:jc w:val="center"/>
            </w:pPr>
            <w:r w:rsidRPr="001D417F">
              <w:t>74:33:1340002:61</w:t>
            </w:r>
          </w:p>
          <w:p w14:paraId="2F807885" w14:textId="77777777" w:rsidR="009A3F05" w:rsidRDefault="009A3F05" w:rsidP="00E427D6">
            <w:pPr>
              <w:jc w:val="center"/>
            </w:pPr>
            <w:r>
              <w:t>(</w:t>
            </w:r>
            <w:r w:rsidRPr="00D50ED0">
              <w:t>п. Надежда, участок № 1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C48A0" w14:textId="77777777" w:rsidR="009A3F05" w:rsidRDefault="009A3F05" w:rsidP="00E427D6">
            <w:pPr>
              <w:jc w:val="center"/>
            </w:pPr>
            <w:r w:rsidRPr="001D417F">
              <w:t>Под жилую застройку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B18CF" w14:textId="77777777" w:rsidR="009A3F05" w:rsidRDefault="009A3F05" w:rsidP="00E427D6">
            <w:pPr>
              <w:autoSpaceDE w:val="0"/>
              <w:adjustRightInd w:val="0"/>
              <w:jc w:val="center"/>
            </w:pPr>
            <w:r w:rsidRPr="00601800">
              <w:t>Для индивидуального</w:t>
            </w:r>
            <w:r>
              <w:t xml:space="preserve"> ж</w:t>
            </w:r>
            <w:r w:rsidRPr="00601800">
              <w:t>илищного</w:t>
            </w:r>
            <w:r>
              <w:t xml:space="preserve"> </w:t>
            </w:r>
            <w:r w:rsidRPr="00601800">
              <w:t>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B29C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7FCCA" w14:textId="77777777" w:rsidR="009A3F05" w:rsidRDefault="009A3F05" w:rsidP="00E427D6">
            <w:pPr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99D5D" w14:textId="77777777" w:rsidR="009A3F05" w:rsidRPr="00601800" w:rsidRDefault="009A3F05" w:rsidP="00E427D6">
            <w:pPr>
              <w:autoSpaceDE w:val="0"/>
              <w:adjustRightInd w:val="0"/>
              <w:jc w:val="center"/>
              <w:rPr>
                <w:rFonts w:ascii="LiberationSerif" w:hAnsi="LiberationSerif" w:cs="LiberationSerif"/>
              </w:rPr>
            </w:pPr>
            <w:r>
              <w:t>О</w:t>
            </w:r>
            <w:r w:rsidRPr="00601800">
              <w:t>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B34E" w14:textId="77777777" w:rsidR="009A3F05" w:rsidRDefault="009A3F05" w:rsidP="00E427D6">
            <w:pPr>
              <w:jc w:val="center"/>
            </w:pPr>
            <w:r w:rsidRPr="001D417F">
              <w:t>933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8BDA" w14:textId="77777777" w:rsidR="009A3F05" w:rsidRDefault="009A3F05" w:rsidP="00E427D6">
            <w:pPr>
              <w:jc w:val="center"/>
            </w:pPr>
            <w: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72634" w14:textId="77777777" w:rsidR="009A3F05" w:rsidRDefault="009A3F05" w:rsidP="00E427D6">
            <w:pPr>
              <w:jc w:val="center"/>
            </w:pPr>
            <w:r w:rsidRPr="00196013">
              <w:t>186,6</w:t>
            </w:r>
          </w:p>
        </w:tc>
      </w:tr>
      <w:tr w:rsidR="009A3F05" w14:paraId="003FD5D3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FB15" w14:textId="77777777" w:rsidR="009A3F05" w:rsidRDefault="009A3F05" w:rsidP="00E427D6">
            <w:pPr>
              <w:jc w:val="center"/>
            </w:pPr>
            <w:r>
              <w:t>Неразграниченные земли</w:t>
            </w:r>
          </w:p>
          <w:p w14:paraId="0FE1343E" w14:textId="77777777" w:rsidR="009A3F05" w:rsidRDefault="009A3F05" w:rsidP="00E427D6">
            <w:pPr>
              <w:jc w:val="center"/>
            </w:pPr>
            <w:r>
              <w:t>(условный № ЗУ1)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D94F" w14:textId="77777777" w:rsidR="009A3F05" w:rsidRDefault="009A3F05" w:rsidP="00E427D6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67AAD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038E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4E13" w14:textId="77777777" w:rsidR="009A3F05" w:rsidRDefault="009A3F05" w:rsidP="00E427D6">
            <w:pPr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39E5" w14:textId="77777777" w:rsidR="009A3F05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7DDEE" w14:textId="77777777" w:rsidR="009A3F05" w:rsidRDefault="009A3F05" w:rsidP="00E427D6">
            <w:pPr>
              <w:jc w:val="center"/>
            </w:pPr>
            <w:r>
              <w:t>811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E833" w14:textId="77777777" w:rsidR="009A3F05" w:rsidRDefault="009A3F05" w:rsidP="00E427D6">
            <w:pPr>
              <w:jc w:val="center"/>
            </w:pPr>
            <w: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DC65D" w14:textId="77777777" w:rsidR="009A3F05" w:rsidRDefault="009A3F05" w:rsidP="00E427D6">
            <w:pPr>
              <w:jc w:val="center"/>
            </w:pPr>
            <w:r w:rsidRPr="00196013">
              <w:t>162,2</w:t>
            </w:r>
          </w:p>
        </w:tc>
      </w:tr>
      <w:tr w:rsidR="009A3F05" w14:paraId="2B8F5985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AB2AE" w14:textId="77777777" w:rsidR="009A3F05" w:rsidRDefault="009A3F05" w:rsidP="00E427D6">
            <w:pPr>
              <w:jc w:val="center"/>
            </w:pPr>
            <w:r w:rsidRPr="001D417F">
              <w:t>74:33:0000000:12759</w:t>
            </w:r>
          </w:p>
          <w:p w14:paraId="4BA58B70" w14:textId="77777777" w:rsidR="009A3F05" w:rsidRDefault="009A3F05" w:rsidP="00E427D6">
            <w:pPr>
              <w:jc w:val="center"/>
            </w:pPr>
            <w:r>
              <w:t>(</w:t>
            </w:r>
            <w:r w:rsidRPr="00D50ED0">
              <w:t>ул</w:t>
            </w:r>
            <w:r>
              <w:t>.</w:t>
            </w:r>
            <w:r w:rsidRPr="00D50ED0">
              <w:t xml:space="preserve"> Палисадная, земельный участок 7/1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21D4" w14:textId="77777777" w:rsidR="009A3F05" w:rsidRDefault="009A3F05" w:rsidP="00E427D6">
            <w:pPr>
              <w:jc w:val="center"/>
            </w:pPr>
            <w:r w:rsidRPr="001D417F">
              <w:t xml:space="preserve">Под жилую застройку Индивидуальную, </w:t>
            </w:r>
            <w:proofErr w:type="spellStart"/>
            <w:r w:rsidRPr="001D417F">
              <w:t>ижс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8933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326E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9C0D" w14:textId="77777777" w:rsidR="009A3F05" w:rsidRDefault="009A3F05" w:rsidP="00E427D6">
            <w:pPr>
              <w:jc w:val="center"/>
            </w:pPr>
            <w:r w:rsidRPr="001D417F">
              <w:t>:590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5C64" w14:textId="77777777" w:rsidR="009A3F05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2E9D" w14:textId="77777777" w:rsidR="009A3F05" w:rsidRDefault="009A3F05" w:rsidP="00E427D6">
            <w:pPr>
              <w:jc w:val="center"/>
            </w:pPr>
            <w:r w:rsidRPr="001D417F">
              <w:t>1624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FF0D" w14:textId="77777777" w:rsidR="009A3F05" w:rsidRDefault="009A3F05" w:rsidP="00E427D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94A2C" w14:textId="77777777" w:rsidR="009A3F05" w:rsidRDefault="009A3F05" w:rsidP="00E427D6">
            <w:pPr>
              <w:jc w:val="center"/>
            </w:pPr>
            <w:r w:rsidRPr="00196013">
              <w:t>324,8</w:t>
            </w:r>
          </w:p>
        </w:tc>
      </w:tr>
      <w:tr w:rsidR="009A3F05" w14:paraId="7D17EB23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A0D7F" w14:textId="77777777" w:rsidR="009A3F05" w:rsidRDefault="009A3F05" w:rsidP="00E427D6">
            <w:pPr>
              <w:jc w:val="center"/>
            </w:pPr>
            <w:r w:rsidRPr="001D417F">
              <w:t>74:33:1341001:53</w:t>
            </w:r>
          </w:p>
          <w:p w14:paraId="4094943C" w14:textId="77777777" w:rsidR="009A3F05" w:rsidRDefault="009A3F05" w:rsidP="00E427D6">
            <w:pPr>
              <w:jc w:val="center"/>
            </w:pPr>
            <w:r>
              <w:t xml:space="preserve"> (</w:t>
            </w:r>
            <w:r w:rsidRPr="00D50ED0">
              <w:t>п</w:t>
            </w:r>
            <w:r>
              <w:t>.</w:t>
            </w:r>
            <w:r w:rsidRPr="00D50ED0">
              <w:t xml:space="preserve"> Надежда, </w:t>
            </w:r>
            <w:proofErr w:type="spellStart"/>
            <w:r w:rsidRPr="00D50ED0">
              <w:t>уч</w:t>
            </w:r>
            <w:proofErr w:type="spellEnd"/>
            <w:r w:rsidRPr="00D50ED0">
              <w:t xml:space="preserve"> 9.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8622" w14:textId="77777777" w:rsidR="009A3F05" w:rsidRDefault="009A3F05" w:rsidP="00E427D6">
            <w:pPr>
              <w:jc w:val="center"/>
            </w:pPr>
            <w:r w:rsidRPr="001D417F">
              <w:t>Под жилую застройку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9300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603B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5B3BE" w14:textId="77777777" w:rsidR="009A3F05" w:rsidRDefault="009A3F05" w:rsidP="00E427D6">
            <w:pPr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40B0" w14:textId="77777777" w:rsidR="009A3F05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706A" w14:textId="77777777" w:rsidR="009A3F05" w:rsidRDefault="009A3F05" w:rsidP="00E427D6">
            <w:pPr>
              <w:jc w:val="center"/>
            </w:pPr>
            <w:r w:rsidRPr="001D417F">
              <w:t>812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04922" w14:textId="77777777" w:rsidR="009A3F05" w:rsidRDefault="009A3F05" w:rsidP="00E427D6">
            <w:pPr>
              <w:jc w:val="center"/>
            </w:pPr>
            <w: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260CA" w14:textId="77777777" w:rsidR="009A3F05" w:rsidRDefault="009A3F05" w:rsidP="00E427D6">
            <w:pPr>
              <w:jc w:val="center"/>
            </w:pPr>
            <w:r w:rsidRPr="00CA2603">
              <w:t>162,4</w:t>
            </w:r>
          </w:p>
        </w:tc>
      </w:tr>
      <w:tr w:rsidR="009A3F05" w14:paraId="1DF990C1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A20A" w14:textId="77777777" w:rsidR="009A3F05" w:rsidRDefault="009A3F05" w:rsidP="00E427D6">
            <w:pPr>
              <w:jc w:val="center"/>
            </w:pPr>
            <w:r w:rsidRPr="001D417F">
              <w:t>74:33:1341001:84</w:t>
            </w:r>
          </w:p>
          <w:p w14:paraId="5BE92B14" w14:textId="77777777" w:rsidR="009A3F05" w:rsidRDefault="009A3F05" w:rsidP="00E427D6">
            <w:pPr>
              <w:jc w:val="center"/>
            </w:pPr>
            <w:r>
              <w:t>(</w:t>
            </w:r>
            <w:r w:rsidRPr="00D50ED0">
              <w:t>ул</w:t>
            </w:r>
            <w:r>
              <w:t>.</w:t>
            </w:r>
            <w:r w:rsidRPr="00D50ED0">
              <w:t xml:space="preserve"> Палисадная, 11, корпус 1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891E" w14:textId="77777777" w:rsidR="009A3F05" w:rsidRDefault="009A3F05" w:rsidP="00E427D6">
            <w:pPr>
              <w:jc w:val="center"/>
            </w:pPr>
            <w:r w:rsidRPr="001D417F">
              <w:t>отдельно стоящие односемейные дома с прилегающими земельными участками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F820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AE40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CA28" w14:textId="77777777" w:rsidR="009A3F05" w:rsidRDefault="009A3F05" w:rsidP="00E427D6">
            <w:pPr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3294" w14:textId="77777777" w:rsidR="009A3F05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2DA1" w14:textId="77777777" w:rsidR="009A3F05" w:rsidRDefault="009A3F05" w:rsidP="00E427D6">
            <w:pPr>
              <w:jc w:val="center"/>
            </w:pPr>
            <w:r w:rsidRPr="001D417F">
              <w:t>812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E7FD7" w14:textId="77777777" w:rsidR="009A3F05" w:rsidRDefault="009A3F05" w:rsidP="00E427D6">
            <w:pPr>
              <w:jc w:val="center"/>
            </w:pPr>
            <w: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B0271" w14:textId="77777777" w:rsidR="009A3F05" w:rsidRDefault="009A3F05" w:rsidP="00E427D6">
            <w:pPr>
              <w:jc w:val="center"/>
            </w:pPr>
            <w:r w:rsidRPr="00CA2603">
              <w:t>162,4</w:t>
            </w:r>
          </w:p>
        </w:tc>
      </w:tr>
      <w:tr w:rsidR="009A3F05" w14:paraId="0A2DA98E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FE94" w14:textId="77777777" w:rsidR="009A3F05" w:rsidRDefault="009A3F05" w:rsidP="00E427D6">
            <w:pPr>
              <w:jc w:val="center"/>
            </w:pPr>
            <w:r w:rsidRPr="001D417F">
              <w:t>74:33:1341001:16</w:t>
            </w:r>
          </w:p>
          <w:p w14:paraId="615D2BA9" w14:textId="77777777" w:rsidR="009A3F05" w:rsidRDefault="009A3F05" w:rsidP="00E427D6">
            <w:pPr>
              <w:jc w:val="center"/>
            </w:pPr>
            <w:r>
              <w:t>(</w:t>
            </w:r>
            <w:r w:rsidRPr="00D50ED0">
              <w:t>ул</w:t>
            </w:r>
            <w:r>
              <w:t>.</w:t>
            </w:r>
            <w:r w:rsidRPr="00D50ED0">
              <w:t xml:space="preserve"> Палисадная, земельный участок 13/1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0DF91" w14:textId="77777777" w:rsidR="009A3F05" w:rsidRDefault="009A3F05" w:rsidP="00E427D6">
            <w:pPr>
              <w:jc w:val="center"/>
            </w:pPr>
            <w:r w:rsidRPr="001D417F">
              <w:t>Под жилую застройку Индивидуальную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8A1A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EBC7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ED28" w14:textId="77777777" w:rsidR="009A3F05" w:rsidRDefault="009A3F05" w:rsidP="00E427D6">
            <w:pPr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1CC2" w14:textId="77777777" w:rsidR="009A3F05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2F073" w14:textId="77777777" w:rsidR="009A3F05" w:rsidRDefault="009A3F05" w:rsidP="00E427D6">
            <w:pPr>
              <w:jc w:val="center"/>
            </w:pPr>
            <w:r w:rsidRPr="001D417F">
              <w:t>812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71E6" w14:textId="77777777" w:rsidR="009A3F05" w:rsidRDefault="009A3F05" w:rsidP="00E427D6">
            <w:pPr>
              <w:jc w:val="center"/>
            </w:pPr>
            <w: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7AB7" w14:textId="77777777" w:rsidR="009A3F05" w:rsidRDefault="009A3F05" w:rsidP="00E427D6">
            <w:pPr>
              <w:jc w:val="center"/>
            </w:pPr>
            <w:r w:rsidRPr="00CA2603">
              <w:t>162,4</w:t>
            </w:r>
          </w:p>
        </w:tc>
      </w:tr>
      <w:tr w:rsidR="009A3F05" w14:paraId="59B97FC5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75B8" w14:textId="77777777" w:rsidR="009A3F05" w:rsidRDefault="009A3F05" w:rsidP="00E427D6">
            <w:pPr>
              <w:jc w:val="center"/>
            </w:pPr>
            <w:r w:rsidRPr="001D417F">
              <w:lastRenderedPageBreak/>
              <w:t>74:33:1341001:6</w:t>
            </w:r>
          </w:p>
          <w:p w14:paraId="4F86D21C" w14:textId="77777777" w:rsidR="009A3F05" w:rsidRDefault="009A3F05" w:rsidP="00E427D6">
            <w:pPr>
              <w:jc w:val="center"/>
            </w:pPr>
            <w:r>
              <w:t>(</w:t>
            </w:r>
            <w:r w:rsidRPr="00D50ED0">
              <w:t>п</w:t>
            </w:r>
            <w:r>
              <w:t>.</w:t>
            </w:r>
            <w:r w:rsidRPr="00D50ED0">
              <w:t xml:space="preserve"> Надежда, 15-я жилая группа, участок № 15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53D8" w14:textId="77777777" w:rsidR="009A3F05" w:rsidRDefault="009A3F05" w:rsidP="00E427D6">
            <w:pPr>
              <w:jc w:val="center"/>
            </w:pPr>
            <w:r w:rsidRPr="001D417F">
              <w:t>Под жилую застройку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2684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4D67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42C8" w14:textId="77777777" w:rsidR="009A3F05" w:rsidRDefault="009A3F05" w:rsidP="00E427D6">
            <w:pPr>
              <w:jc w:val="center"/>
            </w:pPr>
            <w: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CEBF" w14:textId="77777777" w:rsidR="009A3F05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631EE" w14:textId="77777777" w:rsidR="009A3F05" w:rsidRDefault="009A3F05" w:rsidP="00E427D6">
            <w:pPr>
              <w:jc w:val="center"/>
            </w:pPr>
            <w:r w:rsidRPr="00EB6422">
              <w:t>81</w:t>
            </w: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484F" w14:textId="77777777" w:rsidR="009A3F05" w:rsidRDefault="009A3F05" w:rsidP="00E427D6">
            <w:pPr>
              <w:jc w:val="center"/>
            </w:pPr>
            <w:r w:rsidRPr="00590DC7"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E68E" w14:textId="77777777" w:rsidR="009A3F05" w:rsidRDefault="009A3F05" w:rsidP="00E427D6">
            <w:pPr>
              <w:jc w:val="center"/>
            </w:pPr>
            <w:r w:rsidRPr="00196013">
              <w:t>162,4</w:t>
            </w:r>
          </w:p>
        </w:tc>
      </w:tr>
      <w:tr w:rsidR="009A3F05" w14:paraId="6680F522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78C85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 xml:space="preserve">Неразграниченные земли </w:t>
            </w:r>
          </w:p>
          <w:p w14:paraId="6B86AFFE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(условный № ЗУ2)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A8FC5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5300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F306B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57CF" w14:textId="24D90800" w:rsidR="009A3F05" w:rsidRPr="00DD6F1E" w:rsidRDefault="0003191C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258FF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FC57" w14:textId="2398218A" w:rsidR="009A3F05" w:rsidRPr="00DD6F1E" w:rsidRDefault="0003191C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812</w:t>
            </w:r>
            <w:r w:rsidR="000F49A0" w:rsidRPr="00DD6F1E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956F2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4461" w14:textId="56D2D1EA" w:rsidR="009A3F05" w:rsidRPr="00DD6F1E" w:rsidRDefault="0003191C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162,4</w:t>
            </w:r>
          </w:p>
        </w:tc>
      </w:tr>
      <w:tr w:rsidR="009A3F05" w14:paraId="033E4086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0685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Неразграниченные земли</w:t>
            </w:r>
          </w:p>
          <w:p w14:paraId="188C0F1C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(условный № ЗУ3)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6323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417DF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49DE7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833B" w14:textId="3514BE9E" w:rsidR="009A3F05" w:rsidRPr="00DD6F1E" w:rsidRDefault="0003191C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3FE2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8597" w14:textId="328F55C7" w:rsidR="009A3F05" w:rsidRPr="00DD6F1E" w:rsidRDefault="0003191C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8</w:t>
            </w:r>
            <w:r w:rsidR="00DD6F1E" w:rsidRPr="00DD6F1E">
              <w:rPr>
                <w:color w:val="000000" w:themeColor="text1"/>
              </w:rPr>
              <w:t>02</w:t>
            </w:r>
            <w:r w:rsidR="000F49A0" w:rsidRPr="00DD6F1E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A615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13E43" w14:textId="3E7C21FD" w:rsidR="009A3F05" w:rsidRPr="00DD6F1E" w:rsidRDefault="0003191C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16</w:t>
            </w:r>
            <w:r w:rsidR="00DD6F1E" w:rsidRPr="00DD6F1E">
              <w:rPr>
                <w:color w:val="000000" w:themeColor="text1"/>
              </w:rPr>
              <w:t>0</w:t>
            </w:r>
            <w:r w:rsidRPr="00DD6F1E">
              <w:rPr>
                <w:color w:val="000000" w:themeColor="text1"/>
              </w:rPr>
              <w:t>,4</w:t>
            </w:r>
          </w:p>
        </w:tc>
      </w:tr>
      <w:tr w:rsidR="009A3F05" w14:paraId="4132497A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19D8" w14:textId="77777777" w:rsidR="009A3F05" w:rsidRPr="00DD6F1E" w:rsidRDefault="00DB6337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74:33:1341001:630</w:t>
            </w:r>
          </w:p>
          <w:p w14:paraId="139DE5CA" w14:textId="533C1B77" w:rsidR="00DB6337" w:rsidRPr="00DD6F1E" w:rsidRDefault="00DB6337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(</w:t>
            </w:r>
            <w:r w:rsidRPr="00DD6F1E">
              <w:rPr>
                <w:color w:val="000000" w:themeColor="text1"/>
              </w:rPr>
              <w:t>п Надежда, 15 жилая группа, участок №21</w:t>
            </w:r>
            <w:r w:rsidRPr="00DD6F1E">
              <w:rPr>
                <w:color w:val="000000" w:themeColor="text1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24C1" w14:textId="7E2513AF" w:rsidR="009A3F05" w:rsidRPr="00DD6F1E" w:rsidRDefault="00DB6337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для строительства индивидуального жилого дома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DB6A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44C9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E251" w14:textId="77E18C56" w:rsidR="009A3F05" w:rsidRPr="00DD6F1E" w:rsidRDefault="0003191C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396F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B2267" w14:textId="168934F0" w:rsidR="009A3F05" w:rsidRPr="00DD6F1E" w:rsidRDefault="00DB6337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817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3A367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AC63" w14:textId="591D0EE3" w:rsidR="009A3F05" w:rsidRPr="00DD6F1E" w:rsidRDefault="0003191C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16</w:t>
            </w:r>
            <w:r w:rsidR="00DD6F1E" w:rsidRPr="00DD6F1E">
              <w:rPr>
                <w:color w:val="000000" w:themeColor="text1"/>
              </w:rPr>
              <w:t>3</w:t>
            </w:r>
            <w:r w:rsidRPr="00DD6F1E">
              <w:rPr>
                <w:color w:val="000000" w:themeColor="text1"/>
              </w:rPr>
              <w:t>,4</w:t>
            </w:r>
          </w:p>
        </w:tc>
      </w:tr>
      <w:tr w:rsidR="009A3F05" w14:paraId="4303E193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9C4C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Неразграниченные земли</w:t>
            </w:r>
          </w:p>
          <w:p w14:paraId="5A2DD451" w14:textId="5645B783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(условный № ЗУ</w:t>
            </w:r>
            <w:r w:rsidR="00DB6337" w:rsidRPr="00DD6F1E">
              <w:rPr>
                <w:color w:val="000000" w:themeColor="text1"/>
              </w:rPr>
              <w:t>4</w:t>
            </w:r>
            <w:r w:rsidRPr="00DD6F1E">
              <w:rPr>
                <w:color w:val="000000" w:themeColor="text1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16EC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719FF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49AB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ECAE" w14:textId="6168843B" w:rsidR="009A3F05" w:rsidRPr="00DD6F1E" w:rsidRDefault="0003191C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79499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6CB2" w14:textId="5257975F" w:rsidR="009A3F05" w:rsidRPr="00DD6F1E" w:rsidRDefault="0003191C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84</w:t>
            </w:r>
            <w:r w:rsidR="00DD6F1E" w:rsidRPr="00DD6F1E">
              <w:rPr>
                <w:color w:val="000000" w:themeColor="text1"/>
              </w:rPr>
              <w:t>3</w:t>
            </w:r>
            <w:r w:rsidR="000F49A0" w:rsidRPr="00DD6F1E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F4EE" w14:textId="77777777" w:rsidR="009A3F05" w:rsidRPr="00DD6F1E" w:rsidRDefault="009A3F05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2980" w14:textId="4CA3ACBB" w:rsidR="009A3F05" w:rsidRPr="00DD6F1E" w:rsidRDefault="0003191C" w:rsidP="00E427D6">
            <w:pPr>
              <w:jc w:val="center"/>
              <w:rPr>
                <w:color w:val="000000" w:themeColor="text1"/>
              </w:rPr>
            </w:pPr>
            <w:r w:rsidRPr="00DD6F1E">
              <w:rPr>
                <w:color w:val="000000" w:themeColor="text1"/>
              </w:rPr>
              <w:t>16</w:t>
            </w:r>
            <w:r w:rsidR="00DD6F1E" w:rsidRPr="00DD6F1E">
              <w:rPr>
                <w:color w:val="000000" w:themeColor="text1"/>
              </w:rPr>
              <w:t>8</w:t>
            </w:r>
            <w:r w:rsidRPr="00DD6F1E">
              <w:rPr>
                <w:color w:val="000000" w:themeColor="text1"/>
              </w:rPr>
              <w:t>,6</w:t>
            </w:r>
          </w:p>
        </w:tc>
      </w:tr>
      <w:tr w:rsidR="009A3F05" w14:paraId="5E16CF69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A7E5" w14:textId="77777777" w:rsidR="009A3F05" w:rsidRDefault="009A3F05" w:rsidP="00E427D6">
            <w:pPr>
              <w:jc w:val="center"/>
            </w:pPr>
            <w:r w:rsidRPr="001D417F">
              <w:t>74:33:1341001:141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C1E0" w14:textId="77777777" w:rsidR="009A3F05" w:rsidRDefault="009A3F05" w:rsidP="00E427D6">
            <w:pPr>
              <w:jc w:val="center"/>
            </w:pPr>
            <w:r w:rsidRPr="001D417F">
              <w:t>для строительства индивидуального жилого дома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855E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A3C90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6335" w14:textId="4A6EE3DA" w:rsidR="009A3F05" w:rsidRDefault="009A3F05" w:rsidP="00E427D6">
            <w:pPr>
              <w:jc w:val="center"/>
            </w:pPr>
            <w:r>
              <w:t>1</w:t>
            </w:r>
            <w:r w:rsidR="0003191C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F50B" w14:textId="77777777" w:rsidR="009A3F05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8C86" w14:textId="77777777" w:rsidR="009A3F05" w:rsidRDefault="009A3F05" w:rsidP="00E427D6">
            <w:pPr>
              <w:jc w:val="center"/>
            </w:pPr>
            <w:r>
              <w:t>823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0CF3D" w14:textId="77777777" w:rsidR="009A3F05" w:rsidRDefault="009A3F05" w:rsidP="00E427D6">
            <w:pPr>
              <w:jc w:val="center"/>
            </w:pPr>
            <w:r w:rsidRPr="00590DC7"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B39D7" w14:textId="77777777" w:rsidR="009A3F05" w:rsidRDefault="009A3F05" w:rsidP="00E427D6">
            <w:pPr>
              <w:jc w:val="center"/>
            </w:pPr>
            <w:r w:rsidRPr="00196013">
              <w:t>164,6</w:t>
            </w:r>
          </w:p>
        </w:tc>
      </w:tr>
      <w:tr w:rsidR="009A3F05" w14:paraId="1B2B8F2E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D4F9" w14:textId="77777777" w:rsidR="009A3F05" w:rsidRDefault="009A3F05" w:rsidP="00E427D6">
            <w:pPr>
              <w:jc w:val="center"/>
            </w:pPr>
            <w:r w:rsidRPr="00690887">
              <w:t>Неразграниченные земли</w:t>
            </w:r>
          </w:p>
          <w:p w14:paraId="5C3A2886" w14:textId="096D8452" w:rsidR="009A3F05" w:rsidRDefault="009A3F05" w:rsidP="00E427D6">
            <w:pPr>
              <w:jc w:val="center"/>
            </w:pPr>
            <w:r>
              <w:t>(условный № ЗУ</w:t>
            </w:r>
            <w:r w:rsidR="00DB6337">
              <w:t>5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953D" w14:textId="77777777" w:rsidR="009A3F05" w:rsidRDefault="009A3F05" w:rsidP="00E427D6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28F8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6379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E754" w14:textId="68951B8D" w:rsidR="009A3F05" w:rsidRDefault="009A3F05" w:rsidP="00E427D6">
            <w:pPr>
              <w:jc w:val="center"/>
            </w:pPr>
            <w:r>
              <w:t>1</w:t>
            </w:r>
            <w:r w:rsidR="0003191C"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8191" w14:textId="77777777" w:rsidR="009A3F05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81C7" w14:textId="77777777" w:rsidR="009A3F05" w:rsidRDefault="009A3F05" w:rsidP="00E427D6">
            <w:pPr>
              <w:jc w:val="center"/>
            </w:pPr>
            <w:r>
              <w:t>803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6A90" w14:textId="77777777" w:rsidR="009A3F05" w:rsidRDefault="009A3F05" w:rsidP="00E427D6">
            <w:pPr>
              <w:jc w:val="center"/>
            </w:pPr>
            <w:r w:rsidRPr="00590DC7"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CE3C9" w14:textId="77777777" w:rsidR="009A3F05" w:rsidRDefault="009A3F05" w:rsidP="00E427D6">
            <w:pPr>
              <w:jc w:val="center"/>
            </w:pPr>
            <w:r w:rsidRPr="00196013">
              <w:t>160,6</w:t>
            </w:r>
          </w:p>
        </w:tc>
      </w:tr>
      <w:tr w:rsidR="009A3F05" w14:paraId="270431C6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0A69C" w14:textId="77777777" w:rsidR="009A3F05" w:rsidRDefault="009A3F05" w:rsidP="00E427D6">
            <w:pPr>
              <w:jc w:val="center"/>
            </w:pPr>
            <w:r w:rsidRPr="001D417F">
              <w:t>74:33:1341001:621</w:t>
            </w:r>
          </w:p>
          <w:p w14:paraId="0CA492C8" w14:textId="77777777" w:rsidR="009A3F05" w:rsidRDefault="009A3F05" w:rsidP="00E427D6">
            <w:pPr>
              <w:jc w:val="center"/>
            </w:pPr>
            <w:r>
              <w:t>(</w:t>
            </w:r>
            <w:r w:rsidRPr="003C03A9">
              <w:t>ул</w:t>
            </w:r>
            <w:r>
              <w:t>.</w:t>
            </w:r>
            <w:r w:rsidRPr="003C03A9">
              <w:t xml:space="preserve"> Палисадная, земельный участок 19а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A98C" w14:textId="77777777" w:rsidR="009A3F05" w:rsidRDefault="009A3F05" w:rsidP="00E427D6">
            <w:pPr>
              <w:jc w:val="center"/>
            </w:pPr>
            <w:proofErr w:type="spellStart"/>
            <w:r>
              <w:t>ижс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81DC0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29F1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B833" w14:textId="592913CB" w:rsidR="009A3F05" w:rsidRDefault="009A3F05" w:rsidP="00E427D6">
            <w:pPr>
              <w:jc w:val="center"/>
            </w:pPr>
            <w:r>
              <w:t>1</w:t>
            </w:r>
            <w:r w:rsidR="0003191C"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5877" w14:textId="77777777" w:rsidR="009A3F05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A233" w14:textId="77777777" w:rsidR="009A3F05" w:rsidRDefault="009A3F05" w:rsidP="00E427D6">
            <w:pPr>
              <w:jc w:val="center"/>
            </w:pPr>
            <w:r>
              <w:t>401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579F" w14:textId="77777777" w:rsidR="009A3F05" w:rsidRDefault="009A3F05" w:rsidP="00E427D6">
            <w:pPr>
              <w:jc w:val="center"/>
            </w:pPr>
            <w:r w:rsidRPr="00590DC7"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211E" w14:textId="77777777" w:rsidR="009A3F05" w:rsidRDefault="009A3F05" w:rsidP="00E427D6">
            <w:pPr>
              <w:jc w:val="center"/>
            </w:pPr>
            <w:r w:rsidRPr="00BB7030">
              <w:t>80,2</w:t>
            </w:r>
          </w:p>
        </w:tc>
      </w:tr>
      <w:tr w:rsidR="009A3F05" w14:paraId="7C15F660" w14:textId="77777777" w:rsidTr="00E427D6">
        <w:trPr>
          <w:trHeight w:val="4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4368" w14:textId="77777777" w:rsidR="009A3F05" w:rsidRDefault="009A3F05" w:rsidP="00E427D6">
            <w:pPr>
              <w:jc w:val="center"/>
            </w:pPr>
            <w:r w:rsidRPr="001D417F">
              <w:t>74:33:1341001:620</w:t>
            </w:r>
          </w:p>
          <w:p w14:paraId="1084DBC1" w14:textId="77777777" w:rsidR="009A3F05" w:rsidRDefault="009A3F05" w:rsidP="00E427D6">
            <w:pPr>
              <w:jc w:val="center"/>
            </w:pPr>
            <w:r>
              <w:t>(</w:t>
            </w:r>
            <w:r w:rsidRPr="003C03A9">
              <w:t>ул</w:t>
            </w:r>
            <w:r>
              <w:t>.</w:t>
            </w:r>
            <w:r w:rsidRPr="003C03A9">
              <w:t xml:space="preserve"> Палисадная, земельный участок 19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2EF6" w14:textId="77777777" w:rsidR="009A3F05" w:rsidRDefault="009A3F05" w:rsidP="00E427D6">
            <w:pPr>
              <w:jc w:val="center"/>
            </w:pPr>
            <w:proofErr w:type="spellStart"/>
            <w:r>
              <w:t>ижс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87E2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ADE3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AD90" w14:textId="68E176D5" w:rsidR="009A3F05" w:rsidRDefault="009A3F05" w:rsidP="00E427D6">
            <w:pPr>
              <w:jc w:val="center"/>
            </w:pPr>
            <w:r>
              <w:t>1</w:t>
            </w:r>
            <w:r w:rsidR="0003191C"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4DD2" w14:textId="77777777" w:rsidR="009A3F05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4955" w14:textId="77777777" w:rsidR="009A3F05" w:rsidRDefault="009A3F05" w:rsidP="00E427D6">
            <w:pPr>
              <w:jc w:val="center"/>
            </w:pPr>
            <w:r>
              <w:t>401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405C4" w14:textId="77777777" w:rsidR="009A3F05" w:rsidRDefault="009A3F05" w:rsidP="00E427D6">
            <w:pPr>
              <w:jc w:val="center"/>
            </w:pPr>
            <w:r w:rsidRPr="00590DC7"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F968" w14:textId="77777777" w:rsidR="009A3F05" w:rsidRDefault="009A3F05" w:rsidP="00E427D6">
            <w:pPr>
              <w:jc w:val="center"/>
            </w:pPr>
            <w:r w:rsidRPr="00BB7030">
              <w:t>80,2</w:t>
            </w:r>
          </w:p>
        </w:tc>
      </w:tr>
      <w:tr w:rsidR="009A3F05" w14:paraId="363BD5BE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BAC8" w14:textId="77777777" w:rsidR="009A3F05" w:rsidRDefault="009A3F05" w:rsidP="00E427D6">
            <w:pPr>
              <w:jc w:val="center"/>
            </w:pPr>
            <w:r w:rsidRPr="00690887">
              <w:t>Неразграниченные земли</w:t>
            </w:r>
          </w:p>
          <w:p w14:paraId="319F78E1" w14:textId="68123963" w:rsidR="009A3F05" w:rsidRDefault="009A3F05" w:rsidP="00E427D6">
            <w:pPr>
              <w:jc w:val="center"/>
            </w:pPr>
            <w:r>
              <w:t>(условный № ЗУ</w:t>
            </w:r>
            <w:r w:rsidR="00DB6337">
              <w:t>6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0AB5" w14:textId="77777777" w:rsidR="009A3F05" w:rsidRDefault="009A3F05" w:rsidP="00E427D6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99B9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0B21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97F4" w14:textId="7A2445B3" w:rsidR="009A3F05" w:rsidRDefault="009A3F05" w:rsidP="00E427D6">
            <w:pPr>
              <w:jc w:val="center"/>
            </w:pPr>
            <w:r>
              <w:t>1</w:t>
            </w:r>
            <w:r w:rsidR="0003191C"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3080" w14:textId="77777777" w:rsidR="009A3F05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7590" w14:textId="77777777" w:rsidR="009A3F05" w:rsidRDefault="009A3F05" w:rsidP="00E427D6">
            <w:pPr>
              <w:jc w:val="center"/>
            </w:pPr>
            <w:r>
              <w:t>813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3180F" w14:textId="77777777" w:rsidR="009A3F05" w:rsidRDefault="009A3F05" w:rsidP="00E427D6">
            <w:pPr>
              <w:jc w:val="center"/>
            </w:pPr>
            <w:r w:rsidRPr="00590DC7"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EF64E" w14:textId="77777777" w:rsidR="009A3F05" w:rsidRDefault="009A3F05" w:rsidP="00E427D6">
            <w:pPr>
              <w:jc w:val="center"/>
            </w:pPr>
            <w:r w:rsidRPr="00196013">
              <w:t>162,6</w:t>
            </w:r>
          </w:p>
        </w:tc>
      </w:tr>
      <w:tr w:rsidR="009A3F05" w14:paraId="2606EE4B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B7D6" w14:textId="77777777" w:rsidR="009A3F05" w:rsidRDefault="009A3F05" w:rsidP="00E427D6">
            <w:pPr>
              <w:jc w:val="center"/>
            </w:pPr>
            <w:r w:rsidRPr="001D417F">
              <w:lastRenderedPageBreak/>
              <w:t>74:33:1341001:604</w:t>
            </w:r>
          </w:p>
          <w:p w14:paraId="4830501A" w14:textId="77777777" w:rsidR="009A3F05" w:rsidRDefault="009A3F05" w:rsidP="00E427D6">
            <w:pPr>
              <w:jc w:val="center"/>
            </w:pPr>
            <w:r>
              <w:t>(</w:t>
            </w:r>
            <w:r w:rsidRPr="003C03A9">
              <w:t>ул</w:t>
            </w:r>
            <w:r>
              <w:t>.</w:t>
            </w:r>
            <w:r w:rsidRPr="003C03A9">
              <w:t xml:space="preserve"> Палисадная, земельный участок 15а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DA9A" w14:textId="77777777" w:rsidR="009A3F05" w:rsidRDefault="009A3F05" w:rsidP="00E427D6">
            <w:pPr>
              <w:jc w:val="center"/>
            </w:pPr>
            <w:r w:rsidRPr="001D417F">
              <w:t>Для строительства индивидуального жилого дома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01A9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A7AF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AA2E" w14:textId="0673696A" w:rsidR="009A3F05" w:rsidRDefault="009A3F05" w:rsidP="00E427D6">
            <w:pPr>
              <w:jc w:val="center"/>
            </w:pPr>
            <w:r>
              <w:t>1</w:t>
            </w:r>
            <w:r w:rsidR="0003191C"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A9D18" w14:textId="77777777" w:rsidR="009A3F05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9A19F" w14:textId="77777777" w:rsidR="009A3F05" w:rsidRDefault="009A3F05" w:rsidP="00E427D6">
            <w:pPr>
              <w:jc w:val="center"/>
            </w:pPr>
            <w:r>
              <w:t>406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A2CFF" w14:textId="77777777" w:rsidR="009A3F05" w:rsidRDefault="009A3F05" w:rsidP="00E427D6">
            <w:pPr>
              <w:jc w:val="center"/>
            </w:pPr>
            <w:r w:rsidRPr="00590DC7"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237A" w14:textId="77777777" w:rsidR="009A3F05" w:rsidRDefault="009A3F05" w:rsidP="00E427D6">
            <w:pPr>
              <w:jc w:val="center"/>
            </w:pPr>
            <w:r w:rsidRPr="009E66C4">
              <w:t>81,2</w:t>
            </w:r>
          </w:p>
        </w:tc>
      </w:tr>
      <w:tr w:rsidR="009A3F05" w14:paraId="421E2ADA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6718" w14:textId="77777777" w:rsidR="009A3F05" w:rsidRDefault="009A3F05" w:rsidP="00E427D6">
            <w:pPr>
              <w:jc w:val="center"/>
            </w:pPr>
            <w:r w:rsidRPr="001D417F">
              <w:t>74:33:1341001:603</w:t>
            </w:r>
          </w:p>
          <w:p w14:paraId="0BAFF83C" w14:textId="77777777" w:rsidR="009A3F05" w:rsidRDefault="009A3F05" w:rsidP="00E427D6">
            <w:pPr>
              <w:jc w:val="center"/>
            </w:pPr>
            <w:r>
              <w:t>(</w:t>
            </w:r>
            <w:r w:rsidRPr="003C03A9">
              <w:t>ул</w:t>
            </w:r>
            <w:r>
              <w:t>.</w:t>
            </w:r>
            <w:r w:rsidRPr="003C03A9">
              <w:t xml:space="preserve"> Палисадная, земельный участок 15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DAA7" w14:textId="77777777" w:rsidR="009A3F05" w:rsidRDefault="009A3F05" w:rsidP="00E427D6">
            <w:pPr>
              <w:jc w:val="center"/>
            </w:pPr>
            <w:r w:rsidRPr="001D417F">
              <w:t>Для строительства индивидуального жилого дома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3619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399E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48C1" w14:textId="5A1208FE" w:rsidR="009A3F05" w:rsidRDefault="009A3F05" w:rsidP="00E427D6">
            <w:pPr>
              <w:jc w:val="center"/>
            </w:pPr>
            <w:r>
              <w:t>1</w:t>
            </w:r>
            <w:r w:rsidR="0003191C"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CC3C" w14:textId="77777777" w:rsidR="009A3F05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8F582" w14:textId="77777777" w:rsidR="009A3F05" w:rsidRDefault="009A3F05" w:rsidP="00E427D6">
            <w:pPr>
              <w:jc w:val="center"/>
            </w:pPr>
            <w:r>
              <w:t>406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62A8" w14:textId="77777777" w:rsidR="009A3F05" w:rsidRDefault="009A3F05" w:rsidP="00E427D6">
            <w:pPr>
              <w:jc w:val="center"/>
            </w:pPr>
            <w:r w:rsidRPr="00590DC7"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8861F" w14:textId="77777777" w:rsidR="009A3F05" w:rsidRDefault="009A3F05" w:rsidP="00E427D6">
            <w:pPr>
              <w:jc w:val="center"/>
            </w:pPr>
            <w:r w:rsidRPr="009E66C4">
              <w:t>81,2</w:t>
            </w:r>
          </w:p>
        </w:tc>
      </w:tr>
      <w:tr w:rsidR="009A3F05" w14:paraId="34BD58CC" w14:textId="77777777" w:rsidTr="00E427D6">
        <w:trPr>
          <w:trHeight w:val="75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D400" w14:textId="77777777" w:rsidR="009A3F05" w:rsidRDefault="009A3F05" w:rsidP="00E427D6">
            <w:pPr>
              <w:jc w:val="center"/>
            </w:pPr>
            <w:r w:rsidRPr="001D417F">
              <w:t>74:33:1341001:7</w:t>
            </w:r>
          </w:p>
          <w:p w14:paraId="42F7BF91" w14:textId="77777777" w:rsidR="009A3F05" w:rsidRPr="001D417F" w:rsidRDefault="009A3F05" w:rsidP="00E427D6">
            <w:pPr>
              <w:jc w:val="center"/>
            </w:pPr>
            <w:r>
              <w:t>(</w:t>
            </w:r>
            <w:r w:rsidRPr="003C03A9">
              <w:t>п</w:t>
            </w:r>
            <w:r>
              <w:t>.</w:t>
            </w:r>
            <w:r w:rsidRPr="003C03A9">
              <w:t xml:space="preserve"> Надежда, </w:t>
            </w:r>
            <w:proofErr w:type="spellStart"/>
            <w:r w:rsidRPr="003C03A9">
              <w:t>уч</w:t>
            </w:r>
            <w:proofErr w:type="spellEnd"/>
            <w:r w:rsidRPr="003C03A9">
              <w:t xml:space="preserve"> 14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0707" w14:textId="77777777" w:rsidR="009A3F05" w:rsidRPr="001D417F" w:rsidRDefault="009A3F05" w:rsidP="00E427D6">
            <w:pPr>
              <w:jc w:val="center"/>
            </w:pPr>
            <w:r w:rsidRPr="001D417F">
              <w:t>Под жилую застройку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59DB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F6E3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0B26" w14:textId="77777777" w:rsidR="009A3F05" w:rsidRDefault="009A3F05" w:rsidP="00E427D6">
            <w:pPr>
              <w:jc w:val="center"/>
            </w:pPr>
            <w:r w:rsidRPr="001D417F">
              <w:t>:592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A2DA" w14:textId="77777777" w:rsidR="009A3F05" w:rsidRPr="00DF728A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3AD7" w14:textId="77777777" w:rsidR="009A3F05" w:rsidRDefault="009A3F05" w:rsidP="00E427D6">
            <w:pPr>
              <w:jc w:val="center"/>
            </w:pPr>
            <w:r>
              <w:t>812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4C68" w14:textId="77777777" w:rsidR="009A3F05" w:rsidRPr="00590DC7" w:rsidRDefault="009A3F05" w:rsidP="00E427D6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125E" w14:textId="77777777" w:rsidR="009A3F05" w:rsidRDefault="009A3F05" w:rsidP="00E427D6">
            <w:pPr>
              <w:jc w:val="center"/>
            </w:pPr>
            <w:r w:rsidRPr="00515338">
              <w:t>162,4</w:t>
            </w:r>
          </w:p>
        </w:tc>
      </w:tr>
      <w:tr w:rsidR="009A3F05" w14:paraId="43CAF484" w14:textId="77777777" w:rsidTr="00E427D6">
        <w:trPr>
          <w:trHeight w:val="131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449DF" w14:textId="77777777" w:rsidR="009A3F05" w:rsidRDefault="009A3F05" w:rsidP="00E427D6">
            <w:pPr>
              <w:jc w:val="center"/>
            </w:pPr>
            <w:r w:rsidRPr="001D417F">
              <w:t>74:33:1341001:90</w:t>
            </w:r>
          </w:p>
          <w:p w14:paraId="4292DFF4" w14:textId="77777777" w:rsidR="009A3F05" w:rsidRPr="001D417F" w:rsidRDefault="009A3F05" w:rsidP="00E427D6">
            <w:pPr>
              <w:jc w:val="center"/>
            </w:pPr>
            <w:r>
              <w:t>(</w:t>
            </w:r>
            <w:r w:rsidRPr="003C03A9">
              <w:t>п</w:t>
            </w:r>
            <w:r>
              <w:t>.</w:t>
            </w:r>
            <w:r w:rsidRPr="003C03A9">
              <w:t xml:space="preserve"> Надежда, </w:t>
            </w:r>
            <w:proofErr w:type="spellStart"/>
            <w:r w:rsidRPr="003C03A9">
              <w:t>уч</w:t>
            </w:r>
            <w:proofErr w:type="spellEnd"/>
            <w:r w:rsidRPr="003C03A9">
              <w:t xml:space="preserve"> 12.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7BB8" w14:textId="77777777" w:rsidR="009A3F05" w:rsidRPr="001D417F" w:rsidRDefault="009A3F05" w:rsidP="00E427D6">
            <w:pPr>
              <w:jc w:val="center"/>
            </w:pPr>
            <w:r w:rsidRPr="001D417F">
              <w:t>Под жилую застройку Индивидуальную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00C8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E8AD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FD87" w14:textId="0B0ED7B4" w:rsidR="009A3F05" w:rsidRDefault="009A3F05" w:rsidP="00E427D6">
            <w:pPr>
              <w:jc w:val="center"/>
            </w:pPr>
            <w:r>
              <w:t>1</w:t>
            </w:r>
            <w:r w:rsidR="0003191C"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053A" w14:textId="77777777" w:rsidR="009A3F05" w:rsidRPr="00DF728A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4C19" w14:textId="77777777" w:rsidR="009A3F05" w:rsidRDefault="009A3F05" w:rsidP="00E427D6">
            <w:pPr>
              <w:jc w:val="center"/>
            </w:pPr>
            <w:r>
              <w:t>812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469A" w14:textId="77777777" w:rsidR="009A3F05" w:rsidRPr="00590DC7" w:rsidRDefault="009A3F05" w:rsidP="00E427D6">
            <w:pPr>
              <w:jc w:val="center"/>
            </w:pPr>
            <w: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74E3" w14:textId="77777777" w:rsidR="009A3F05" w:rsidRDefault="009A3F05" w:rsidP="00E427D6">
            <w:pPr>
              <w:jc w:val="center"/>
            </w:pPr>
            <w:r w:rsidRPr="00515338">
              <w:t>162,4</w:t>
            </w:r>
          </w:p>
        </w:tc>
      </w:tr>
      <w:tr w:rsidR="009A3F05" w14:paraId="16E96067" w14:textId="77777777" w:rsidTr="00E427D6">
        <w:trPr>
          <w:trHeight w:val="119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53CD" w14:textId="77777777" w:rsidR="009A3F05" w:rsidRDefault="009A3F05" w:rsidP="00E427D6">
            <w:pPr>
              <w:jc w:val="center"/>
            </w:pPr>
            <w:r w:rsidRPr="001D417F">
              <w:t>74:33:1341001:12</w:t>
            </w:r>
          </w:p>
          <w:p w14:paraId="6C82D63B" w14:textId="77777777" w:rsidR="009A3F05" w:rsidRPr="001D417F" w:rsidRDefault="009A3F05" w:rsidP="00E427D6">
            <w:pPr>
              <w:jc w:val="center"/>
            </w:pPr>
            <w:r>
              <w:t>(</w:t>
            </w:r>
            <w:r w:rsidRPr="003C03A9">
              <w:t>п</w:t>
            </w:r>
            <w:r>
              <w:t>.</w:t>
            </w:r>
            <w:r w:rsidRPr="003C03A9">
              <w:t xml:space="preserve"> Надежда, </w:t>
            </w:r>
            <w:proofErr w:type="spellStart"/>
            <w:r w:rsidRPr="003C03A9">
              <w:t>уч</w:t>
            </w:r>
            <w:proofErr w:type="spellEnd"/>
            <w:r w:rsidRPr="003C03A9">
              <w:t xml:space="preserve"> 10.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191D0" w14:textId="77777777" w:rsidR="009A3F05" w:rsidRPr="001D417F" w:rsidRDefault="009A3F05" w:rsidP="00E427D6">
            <w:pPr>
              <w:jc w:val="center"/>
            </w:pPr>
            <w:r w:rsidRPr="001D417F">
              <w:t>Под жилую застройку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3C67C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4882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46551" w14:textId="02D5A589" w:rsidR="009A3F05" w:rsidRDefault="0003191C" w:rsidP="00E427D6">
            <w:pPr>
              <w:jc w:val="center"/>
            </w:pPr>
            <w: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8FD8" w14:textId="77777777" w:rsidR="009A3F05" w:rsidRPr="00DF728A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2CE2" w14:textId="77777777" w:rsidR="009A3F05" w:rsidRDefault="009A3F05" w:rsidP="00E427D6">
            <w:pPr>
              <w:jc w:val="center"/>
            </w:pPr>
            <w:r>
              <w:t>812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A4A8" w14:textId="77777777" w:rsidR="009A3F05" w:rsidRPr="00590DC7" w:rsidRDefault="009A3F05" w:rsidP="00E427D6">
            <w:pPr>
              <w:jc w:val="center"/>
            </w:pPr>
            <w: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909C" w14:textId="77777777" w:rsidR="009A3F05" w:rsidRDefault="009A3F05" w:rsidP="00E427D6">
            <w:pPr>
              <w:jc w:val="center"/>
            </w:pPr>
            <w:r w:rsidRPr="00515338">
              <w:t>162,4</w:t>
            </w:r>
          </w:p>
        </w:tc>
      </w:tr>
      <w:tr w:rsidR="009A3F05" w14:paraId="2E885CFB" w14:textId="77777777" w:rsidTr="00E427D6">
        <w:trPr>
          <w:trHeight w:val="149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1DF2" w14:textId="77777777" w:rsidR="009A3F05" w:rsidRDefault="009A3F05" w:rsidP="00E427D6">
            <w:pPr>
              <w:jc w:val="center"/>
            </w:pPr>
            <w:r w:rsidRPr="001D417F">
              <w:t>74:33:1341001:623</w:t>
            </w:r>
          </w:p>
          <w:p w14:paraId="0E9D8E2E" w14:textId="77777777" w:rsidR="009A3F05" w:rsidRPr="001D417F" w:rsidRDefault="009A3F05" w:rsidP="00E427D6">
            <w:pPr>
              <w:jc w:val="center"/>
            </w:pPr>
            <w:r>
              <w:t>(</w:t>
            </w:r>
            <w:r w:rsidRPr="003C03A9">
              <w:t>ул. Палисадная, земельный участок 7а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3634" w14:textId="77777777" w:rsidR="009A3F05" w:rsidRPr="001D417F" w:rsidRDefault="009A3F05" w:rsidP="00E427D6">
            <w:pPr>
              <w:jc w:val="center"/>
            </w:pPr>
            <w:r w:rsidRPr="001D417F">
              <w:t>для индивидуального жилищного строительства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4B46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482DE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283C" w14:textId="46606589" w:rsidR="009A3F05" w:rsidRDefault="0003191C" w:rsidP="00E427D6">
            <w:pPr>
              <w:jc w:val="center"/>
            </w:pPr>
            <w:r>
              <w:t>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585E" w14:textId="77777777" w:rsidR="009A3F05" w:rsidRPr="00DF728A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EE6E" w14:textId="77777777" w:rsidR="009A3F05" w:rsidRDefault="009A3F05" w:rsidP="00E427D6">
            <w:pPr>
              <w:jc w:val="center"/>
            </w:pPr>
            <w:r>
              <w:t>406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DB76" w14:textId="77777777" w:rsidR="009A3F05" w:rsidRPr="00590DC7" w:rsidRDefault="009A3F05" w:rsidP="00E427D6">
            <w:pPr>
              <w:jc w:val="center"/>
            </w:pPr>
            <w: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60E1E" w14:textId="77777777" w:rsidR="009A3F05" w:rsidRDefault="009A3F05" w:rsidP="00E427D6">
            <w:pPr>
              <w:jc w:val="center"/>
            </w:pPr>
            <w:r w:rsidRPr="008B6D23">
              <w:t>81,2</w:t>
            </w:r>
          </w:p>
        </w:tc>
      </w:tr>
      <w:tr w:rsidR="009A3F05" w14:paraId="03565743" w14:textId="77777777" w:rsidTr="00E427D6">
        <w:trPr>
          <w:trHeight w:val="136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D8FC" w14:textId="77777777" w:rsidR="009A3F05" w:rsidRDefault="009A3F05" w:rsidP="00E427D6">
            <w:pPr>
              <w:jc w:val="center"/>
            </w:pPr>
            <w:r w:rsidRPr="001D417F">
              <w:t>74:33:1341001:622</w:t>
            </w:r>
          </w:p>
          <w:p w14:paraId="5188002E" w14:textId="77777777" w:rsidR="009A3F05" w:rsidRPr="001D417F" w:rsidRDefault="009A3F05" w:rsidP="00E427D6">
            <w:pPr>
              <w:jc w:val="center"/>
            </w:pPr>
            <w:r>
              <w:t>(</w:t>
            </w:r>
            <w:r w:rsidRPr="003C03A9">
              <w:t>ул. Палисадная, земельный участок 7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BCD3C" w14:textId="77777777" w:rsidR="009A3F05" w:rsidRPr="001D417F" w:rsidRDefault="009A3F05" w:rsidP="00E427D6">
            <w:pPr>
              <w:jc w:val="center"/>
            </w:pPr>
            <w:r w:rsidRPr="001D417F">
              <w:t>для индивидуального жилищного строительства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5F8C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75526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8419" w14:textId="306C6D8C" w:rsidR="009A3F05" w:rsidRDefault="009A3F05" w:rsidP="00E427D6">
            <w:pPr>
              <w:jc w:val="center"/>
            </w:pPr>
            <w:r>
              <w:t>2</w:t>
            </w:r>
            <w:r w:rsidR="0003191C"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7F22" w14:textId="77777777" w:rsidR="009A3F05" w:rsidRPr="00DF728A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C2334" w14:textId="77777777" w:rsidR="009A3F05" w:rsidRDefault="009A3F05" w:rsidP="00E427D6">
            <w:pPr>
              <w:jc w:val="center"/>
            </w:pPr>
            <w:r>
              <w:t>406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5271" w14:textId="77777777" w:rsidR="009A3F05" w:rsidRPr="00590DC7" w:rsidRDefault="009A3F05" w:rsidP="00E427D6">
            <w:pPr>
              <w:jc w:val="center"/>
            </w:pPr>
            <w: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A76A5" w14:textId="77777777" w:rsidR="009A3F05" w:rsidRDefault="009A3F05" w:rsidP="00E427D6">
            <w:pPr>
              <w:jc w:val="center"/>
            </w:pPr>
            <w:r w:rsidRPr="008B6D23">
              <w:t>81,2</w:t>
            </w:r>
          </w:p>
        </w:tc>
      </w:tr>
      <w:tr w:rsidR="009A3F05" w14:paraId="44295618" w14:textId="77777777" w:rsidTr="00E427D6">
        <w:trPr>
          <w:trHeight w:val="138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451D" w14:textId="77777777" w:rsidR="009A3F05" w:rsidRDefault="009A3F05" w:rsidP="00E427D6">
            <w:pPr>
              <w:jc w:val="center"/>
            </w:pPr>
            <w:r w:rsidRPr="00690887">
              <w:t>Неразграниченные земли</w:t>
            </w:r>
          </w:p>
          <w:p w14:paraId="158E1D9D" w14:textId="45C55466" w:rsidR="009A3F05" w:rsidRPr="001D417F" w:rsidRDefault="009A3F05" w:rsidP="00E427D6">
            <w:pPr>
              <w:jc w:val="center"/>
            </w:pPr>
            <w:r>
              <w:t>(условный № ЗУ</w:t>
            </w:r>
            <w:r w:rsidR="00DB6337">
              <w:t>7</w:t>
            </w:r>
            <w: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2CCBB" w14:textId="77777777" w:rsidR="009A3F05" w:rsidRPr="001D417F" w:rsidRDefault="009A3F05" w:rsidP="00E427D6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4DA5B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A647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EE1A" w14:textId="039F4D14" w:rsidR="009A3F05" w:rsidRDefault="0003191C" w:rsidP="00E427D6">
            <w:pPr>
              <w:jc w:val="center"/>
            </w:pPr>
            <w:r>
              <w:t>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1C1B" w14:textId="77777777" w:rsidR="009A3F05" w:rsidRPr="00DF728A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2EA6" w14:textId="77777777" w:rsidR="009A3F05" w:rsidRDefault="009A3F05" w:rsidP="00E427D6">
            <w:pPr>
              <w:jc w:val="center"/>
            </w:pPr>
            <w:r>
              <w:t>810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04D14" w14:textId="77777777" w:rsidR="009A3F05" w:rsidRPr="00590DC7" w:rsidRDefault="009A3F05" w:rsidP="00E427D6">
            <w:pPr>
              <w:jc w:val="center"/>
            </w:pPr>
            <w: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C9A4" w14:textId="77777777" w:rsidR="009A3F05" w:rsidRDefault="009A3F05" w:rsidP="00E427D6">
            <w:pPr>
              <w:jc w:val="center"/>
            </w:pPr>
            <w:r w:rsidRPr="00196013">
              <w:t>162</w:t>
            </w:r>
          </w:p>
        </w:tc>
      </w:tr>
      <w:tr w:rsidR="009A3F05" w14:paraId="61925BD0" w14:textId="77777777" w:rsidTr="00E427D6">
        <w:trPr>
          <w:trHeight w:val="167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B56F" w14:textId="77777777" w:rsidR="009A3F05" w:rsidRDefault="009A3F05" w:rsidP="00E427D6">
            <w:pPr>
              <w:jc w:val="center"/>
            </w:pPr>
            <w:r w:rsidRPr="001D417F">
              <w:lastRenderedPageBreak/>
              <w:t>74:33:1341001:152</w:t>
            </w:r>
          </w:p>
          <w:p w14:paraId="14B50738" w14:textId="77777777" w:rsidR="009A3F05" w:rsidRPr="001D417F" w:rsidRDefault="009A3F05" w:rsidP="00E427D6">
            <w:pPr>
              <w:jc w:val="center"/>
            </w:pPr>
            <w:r w:rsidRPr="003C03A9">
              <w:t>(п</w:t>
            </w:r>
            <w:r>
              <w:t>.</w:t>
            </w:r>
            <w:r w:rsidRPr="003C03A9">
              <w:t xml:space="preserve"> Надежда, уч. 4.)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A30B" w14:textId="77777777" w:rsidR="009A3F05" w:rsidRPr="001D417F" w:rsidRDefault="009A3F05" w:rsidP="00E427D6">
            <w:pPr>
              <w:jc w:val="center"/>
            </w:pPr>
            <w:r w:rsidRPr="001D417F">
              <w:t>для индивидуального жилищного строительства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CF13" w14:textId="77777777" w:rsidR="009A3F05" w:rsidRDefault="009A3F05" w:rsidP="00E427D6">
            <w:pPr>
              <w:jc w:val="center"/>
            </w:pPr>
            <w:r w:rsidRPr="00885EEF">
              <w:t>Для индивидуального жилищного строительства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E7B0" w14:textId="77777777" w:rsidR="009A3F05" w:rsidRDefault="009A3F05" w:rsidP="00E427D6">
            <w:pPr>
              <w:jc w:val="center"/>
            </w:pPr>
            <w: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63856" w14:textId="28E54457" w:rsidR="009A3F05" w:rsidRDefault="009A3F05" w:rsidP="00E427D6">
            <w:pPr>
              <w:jc w:val="center"/>
            </w:pPr>
            <w:r>
              <w:t>2</w:t>
            </w:r>
            <w:r w:rsidR="0003191C"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F637" w14:textId="77777777" w:rsidR="009A3F05" w:rsidRPr="00DF728A" w:rsidRDefault="009A3F05" w:rsidP="00E427D6">
            <w:pPr>
              <w:jc w:val="center"/>
            </w:pPr>
            <w:r w:rsidRPr="00C06718">
              <w:t>Объект индивидуального жилищного строительства (жилой дом)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4D95" w14:textId="77777777" w:rsidR="009A3F05" w:rsidRDefault="009A3F05" w:rsidP="00E427D6">
            <w:pPr>
              <w:jc w:val="center"/>
            </w:pPr>
            <w:r>
              <w:t>812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3069" w14:textId="77777777" w:rsidR="009A3F05" w:rsidRPr="00590DC7" w:rsidRDefault="009A3F05" w:rsidP="00E427D6">
            <w:pPr>
              <w:jc w:val="center"/>
            </w:pPr>
            <w:r>
              <w:t>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F978" w14:textId="77777777" w:rsidR="009A3F05" w:rsidRDefault="009A3F05" w:rsidP="00E427D6">
            <w:pPr>
              <w:jc w:val="center"/>
            </w:pPr>
            <w:r w:rsidRPr="00196013">
              <w:t>162,4</w:t>
            </w:r>
          </w:p>
        </w:tc>
      </w:tr>
      <w:bookmarkEnd w:id="143"/>
    </w:tbl>
    <w:p w14:paraId="068D13E2" w14:textId="77777777" w:rsidR="00287DB8" w:rsidRDefault="00287DB8"/>
    <w:p w14:paraId="6D40732E" w14:textId="77777777" w:rsidR="00287DB8" w:rsidRDefault="00430CB2">
      <w:r>
        <w:t>Примечания:</w:t>
      </w:r>
    </w:p>
    <w:p w14:paraId="0D16B51A" w14:textId="4E929F68" w:rsidR="00287DB8" w:rsidRDefault="0026199B">
      <w:pPr>
        <w:pStyle w:val="a9"/>
        <w:numPr>
          <w:ilvl w:val="0"/>
          <w:numId w:val="9"/>
        </w:numPr>
        <w:ind w:left="142"/>
      </w:pPr>
      <w:r>
        <w:t>Не</w:t>
      </w:r>
      <w:r w:rsidR="00430CB2">
        <w:t xml:space="preserve"> предусматриваются минимальные параметры застройки индивидуального жилищного строительства;</w:t>
      </w:r>
    </w:p>
    <w:p w14:paraId="7E4A8CBC" w14:textId="75DC826A" w:rsidR="00287DB8" w:rsidRDefault="00430CB2">
      <w:pPr>
        <w:pStyle w:val="a9"/>
        <w:numPr>
          <w:ilvl w:val="0"/>
          <w:numId w:val="9"/>
        </w:numPr>
        <w:ind w:left="142"/>
        <w:jc w:val="both"/>
      </w:pPr>
      <w:r>
        <w:t>Таблицу 6</w:t>
      </w:r>
      <w:r w:rsidR="0026199B">
        <w:t>.1</w:t>
      </w:r>
      <w:r>
        <w:t xml:space="preserve"> рассматривать совместно с Листом 1. «Чертеж планировки территории»</w:t>
      </w:r>
    </w:p>
    <w:p w14:paraId="27840F00" w14:textId="164BFAF5" w:rsidR="000F49A0" w:rsidRDefault="000F49A0" w:rsidP="000F49A0">
      <w:pPr>
        <w:pStyle w:val="a9"/>
        <w:numPr>
          <w:ilvl w:val="0"/>
          <w:numId w:val="9"/>
        </w:numPr>
        <w:ind w:left="142"/>
        <w:jc w:val="both"/>
      </w:pPr>
      <w:r>
        <w:t>Площадь участков указана ориентировочно</w:t>
      </w:r>
    </w:p>
    <w:p w14:paraId="4C59B9C4" w14:textId="77777777" w:rsidR="0026199B" w:rsidRDefault="0026199B">
      <w:pPr>
        <w:suppressAutoHyphens w:val="0"/>
      </w:pPr>
    </w:p>
    <w:p w14:paraId="138ACB19" w14:textId="1E4B5DC9" w:rsidR="000F49A0" w:rsidRDefault="000F49A0">
      <w:pPr>
        <w:suppressAutoHyphens w:val="0"/>
        <w:sectPr w:rsidR="000F49A0" w:rsidSect="00E26148">
          <w:footerReference w:type="default" r:id="rId15"/>
          <w:headerReference w:type="first" r:id="rId16"/>
          <w:footerReference w:type="first" r:id="rId17"/>
          <w:pgSz w:w="16838" w:h="11906" w:orient="landscape"/>
          <w:pgMar w:top="992" w:right="720" w:bottom="851" w:left="1276" w:header="720" w:footer="720" w:gutter="0"/>
          <w:cols w:space="720"/>
          <w:titlePg/>
          <w:docGrid w:linePitch="326"/>
        </w:sectPr>
      </w:pPr>
    </w:p>
    <w:p w14:paraId="2A4B1EC5" w14:textId="46B1A003" w:rsidR="00287DB8" w:rsidRDefault="00430CB2">
      <w:pPr>
        <w:pStyle w:val="Standard"/>
        <w:suppressAutoHyphens w:val="0"/>
        <w:spacing w:before="240" w:line="360" w:lineRule="auto"/>
        <w:jc w:val="right"/>
      </w:pPr>
      <w:r>
        <w:rPr>
          <w:iCs/>
          <w:color w:val="000000"/>
        </w:rPr>
        <w:lastRenderedPageBreak/>
        <w:t>Таблица 6.</w:t>
      </w:r>
      <w:r w:rsidR="0026199B">
        <w:rPr>
          <w:iCs/>
          <w:color w:val="000000"/>
        </w:rPr>
        <w:t>2</w:t>
      </w:r>
      <w:r>
        <w:rPr>
          <w:iCs/>
          <w:color w:val="000000"/>
        </w:rPr>
        <w:t>. Баланс территории в границах проектирования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94"/>
        <w:gridCol w:w="2212"/>
        <w:gridCol w:w="2257"/>
      </w:tblGrid>
      <w:tr w:rsidR="0073753F" w14:paraId="19AA1FA0" w14:textId="77777777" w:rsidTr="00207FA7">
        <w:tc>
          <w:tcPr>
            <w:tcW w:w="567" w:type="dxa"/>
            <w:vAlign w:val="center"/>
          </w:tcPr>
          <w:p w14:paraId="7E869B05" w14:textId="439F23C6" w:rsidR="0073753F" w:rsidRPr="00570F76" w:rsidRDefault="0073753F" w:rsidP="0073753F">
            <w:pPr>
              <w:spacing w:line="360" w:lineRule="auto"/>
              <w:ind w:left="-567" w:right="-534"/>
              <w:jc w:val="center"/>
              <w:rPr>
                <w:lang w:eastAsia="ar-SA"/>
              </w:rPr>
            </w:pPr>
            <w:bookmarkStart w:id="144" w:name="_Hlk225257911"/>
            <w:r w:rsidRPr="00BD791C">
              <w:rPr>
                <w:color w:val="000000"/>
                <w:lang w:eastAsia="ar-SA"/>
              </w:rPr>
              <w:t>№</w:t>
            </w:r>
          </w:p>
        </w:tc>
        <w:tc>
          <w:tcPr>
            <w:tcW w:w="4594" w:type="dxa"/>
            <w:vAlign w:val="center"/>
          </w:tcPr>
          <w:p w14:paraId="0CF6080E" w14:textId="4B2C3F8A" w:rsidR="0073753F" w:rsidRPr="00570F76" w:rsidRDefault="0073753F" w:rsidP="0073753F">
            <w:pPr>
              <w:spacing w:line="360" w:lineRule="auto"/>
              <w:ind w:left="-567"/>
              <w:jc w:val="center"/>
              <w:rPr>
                <w:lang w:eastAsia="ar-SA"/>
              </w:rPr>
            </w:pPr>
            <w:r w:rsidRPr="00BD791C">
              <w:rPr>
                <w:color w:val="000000"/>
                <w:lang w:eastAsia="ar-SA"/>
              </w:rPr>
              <w:t>Наименование</w:t>
            </w:r>
          </w:p>
        </w:tc>
        <w:tc>
          <w:tcPr>
            <w:tcW w:w="2212" w:type="dxa"/>
            <w:vAlign w:val="center"/>
          </w:tcPr>
          <w:p w14:paraId="559FB0AA" w14:textId="7B8E7E73" w:rsidR="0073753F" w:rsidRPr="00570F76" w:rsidRDefault="0073753F" w:rsidP="0073753F">
            <w:pPr>
              <w:spacing w:line="360" w:lineRule="auto"/>
              <w:ind w:left="-567"/>
              <w:jc w:val="center"/>
              <w:rPr>
                <w:lang w:eastAsia="ar-SA"/>
              </w:rPr>
            </w:pPr>
            <w:r w:rsidRPr="00BD791C">
              <w:rPr>
                <w:color w:val="000000"/>
                <w:lang w:eastAsia="ar-SA"/>
              </w:rPr>
              <w:t>Площадь, м2</w:t>
            </w:r>
          </w:p>
        </w:tc>
        <w:tc>
          <w:tcPr>
            <w:tcW w:w="2257" w:type="dxa"/>
            <w:vAlign w:val="center"/>
          </w:tcPr>
          <w:p w14:paraId="6A4950B5" w14:textId="24960282" w:rsidR="0073753F" w:rsidRPr="00570F76" w:rsidRDefault="0073753F" w:rsidP="0073753F">
            <w:pPr>
              <w:spacing w:line="360" w:lineRule="auto"/>
              <w:ind w:left="-567"/>
              <w:jc w:val="center"/>
              <w:rPr>
                <w:lang w:eastAsia="ar-SA"/>
              </w:rPr>
            </w:pPr>
            <w:r w:rsidRPr="00BD791C">
              <w:rPr>
                <w:color w:val="000000"/>
                <w:lang w:eastAsia="ar-SA"/>
              </w:rPr>
              <w:t>% соотношение</w:t>
            </w:r>
          </w:p>
        </w:tc>
      </w:tr>
      <w:tr w:rsidR="0073753F" w:rsidRPr="00611231" w14:paraId="41934D4B" w14:textId="77777777" w:rsidTr="00207FA7">
        <w:tc>
          <w:tcPr>
            <w:tcW w:w="567" w:type="dxa"/>
            <w:vAlign w:val="center"/>
          </w:tcPr>
          <w:p w14:paraId="2E8BF7DF" w14:textId="29EAEB1A" w:rsidR="0073753F" w:rsidRPr="00067E7D" w:rsidRDefault="0073753F" w:rsidP="0073753F">
            <w:pPr>
              <w:spacing w:line="360" w:lineRule="auto"/>
              <w:ind w:left="-567" w:right="-534"/>
              <w:jc w:val="center"/>
              <w:rPr>
                <w:lang w:eastAsia="ar-SA"/>
              </w:rPr>
            </w:pPr>
            <w:r w:rsidRPr="00BD791C">
              <w:rPr>
                <w:color w:val="000000"/>
                <w:lang w:eastAsia="ar-SA"/>
              </w:rPr>
              <w:t>1</w:t>
            </w:r>
          </w:p>
        </w:tc>
        <w:tc>
          <w:tcPr>
            <w:tcW w:w="4594" w:type="dxa"/>
            <w:vAlign w:val="center"/>
          </w:tcPr>
          <w:p w14:paraId="4AB0E912" w14:textId="344A0EED" w:rsidR="0073753F" w:rsidRPr="00067E7D" w:rsidRDefault="0073753F" w:rsidP="0073753F">
            <w:pPr>
              <w:spacing w:line="360" w:lineRule="auto"/>
              <w:rPr>
                <w:lang w:eastAsia="ar-SA"/>
              </w:rPr>
            </w:pPr>
            <w:r w:rsidRPr="00BD791C">
              <w:rPr>
                <w:color w:val="000000"/>
                <w:lang w:eastAsia="ar-SA"/>
              </w:rPr>
              <w:t>Площадь территории проектирования</w:t>
            </w:r>
          </w:p>
        </w:tc>
        <w:tc>
          <w:tcPr>
            <w:tcW w:w="2212" w:type="dxa"/>
            <w:vAlign w:val="center"/>
          </w:tcPr>
          <w:p w14:paraId="7FEA472E" w14:textId="182B62B5" w:rsidR="0073753F" w:rsidRPr="001339FE" w:rsidRDefault="0073753F" w:rsidP="0073753F">
            <w:pPr>
              <w:spacing w:line="360" w:lineRule="auto"/>
              <w:jc w:val="center"/>
              <w:rPr>
                <w:color w:val="000000"/>
                <w:lang w:eastAsia="ar-SA"/>
              </w:rPr>
            </w:pPr>
            <w:r w:rsidRPr="001339FE">
              <w:rPr>
                <w:color w:val="000000"/>
                <w:lang w:eastAsia="ar-SA"/>
              </w:rPr>
              <w:t>35316</w:t>
            </w:r>
          </w:p>
        </w:tc>
        <w:tc>
          <w:tcPr>
            <w:tcW w:w="2257" w:type="dxa"/>
            <w:vAlign w:val="center"/>
          </w:tcPr>
          <w:p w14:paraId="59B9A246" w14:textId="53766D9A" w:rsidR="0073753F" w:rsidRPr="001339FE" w:rsidRDefault="0073753F" w:rsidP="0073753F">
            <w:pPr>
              <w:spacing w:line="360" w:lineRule="auto"/>
              <w:ind w:firstLine="20"/>
              <w:jc w:val="center"/>
              <w:rPr>
                <w:color w:val="000000"/>
                <w:lang w:eastAsia="ar-SA"/>
              </w:rPr>
            </w:pPr>
            <w:r w:rsidRPr="001339FE">
              <w:rPr>
                <w:color w:val="000000"/>
                <w:lang w:eastAsia="ar-SA"/>
              </w:rPr>
              <w:t>100</w:t>
            </w:r>
          </w:p>
        </w:tc>
      </w:tr>
      <w:tr w:rsidR="0073753F" w:rsidRPr="00611231" w14:paraId="721AFCE4" w14:textId="77777777" w:rsidTr="00207FA7">
        <w:tc>
          <w:tcPr>
            <w:tcW w:w="567" w:type="dxa"/>
            <w:vAlign w:val="center"/>
          </w:tcPr>
          <w:p w14:paraId="4B09055F" w14:textId="0157A177" w:rsidR="0073753F" w:rsidRPr="00067E7D" w:rsidRDefault="0073753F" w:rsidP="0073753F">
            <w:pPr>
              <w:spacing w:line="360" w:lineRule="auto"/>
              <w:ind w:left="-567" w:right="-534"/>
              <w:jc w:val="center"/>
              <w:rPr>
                <w:lang w:eastAsia="ar-SA"/>
              </w:rPr>
            </w:pPr>
            <w:r w:rsidRPr="00BD791C">
              <w:rPr>
                <w:color w:val="000000"/>
                <w:lang w:eastAsia="ar-SA"/>
              </w:rPr>
              <w:t>2</w:t>
            </w:r>
          </w:p>
        </w:tc>
        <w:tc>
          <w:tcPr>
            <w:tcW w:w="4594" w:type="dxa"/>
            <w:vAlign w:val="center"/>
          </w:tcPr>
          <w:p w14:paraId="341FE029" w14:textId="19D9F0A7" w:rsidR="0073753F" w:rsidRPr="00067E7D" w:rsidRDefault="0073753F" w:rsidP="0073753F">
            <w:pPr>
              <w:spacing w:line="360" w:lineRule="auto"/>
              <w:rPr>
                <w:lang w:eastAsia="ar-SA"/>
              </w:rPr>
            </w:pPr>
            <w:r w:rsidRPr="00BD791C">
              <w:rPr>
                <w:color w:val="000000"/>
                <w:lang w:eastAsia="ar-SA"/>
              </w:rPr>
              <w:t>Площадь застройки</w:t>
            </w:r>
            <w:r w:rsidRPr="00BD791C">
              <w:rPr>
                <w:color w:val="000000"/>
                <w:vertAlign w:val="superscript"/>
                <w:lang w:eastAsia="ar-SA"/>
              </w:rPr>
              <w:t>1</w:t>
            </w:r>
          </w:p>
        </w:tc>
        <w:tc>
          <w:tcPr>
            <w:tcW w:w="2212" w:type="dxa"/>
            <w:vAlign w:val="center"/>
          </w:tcPr>
          <w:p w14:paraId="45E745C8" w14:textId="58F206C4" w:rsidR="0073753F" w:rsidRPr="001339FE" w:rsidRDefault="0073753F" w:rsidP="0073753F">
            <w:pPr>
              <w:suppressAutoHyphens w:val="0"/>
              <w:jc w:val="center"/>
              <w:rPr>
                <w:color w:val="000000"/>
                <w:lang w:eastAsia="ar-SA"/>
              </w:rPr>
            </w:pPr>
            <w:r w:rsidRPr="00024E28">
              <w:rPr>
                <w:rFonts w:cs="Times New Roman"/>
                <w:color w:val="000000"/>
                <w:lang w:eastAsia="ar-SA"/>
              </w:rPr>
              <w:t>3762,60</w:t>
            </w:r>
          </w:p>
        </w:tc>
        <w:tc>
          <w:tcPr>
            <w:tcW w:w="2257" w:type="dxa"/>
            <w:vAlign w:val="center"/>
          </w:tcPr>
          <w:p w14:paraId="546CEF09" w14:textId="57FA7936" w:rsidR="0073753F" w:rsidRPr="001339FE" w:rsidRDefault="0073753F" w:rsidP="0073753F">
            <w:pPr>
              <w:spacing w:line="360" w:lineRule="auto"/>
              <w:ind w:firstLine="20"/>
              <w:jc w:val="center"/>
              <w:rPr>
                <w:color w:val="000000"/>
                <w:lang w:eastAsia="ar-SA"/>
              </w:rPr>
            </w:pPr>
            <w:r w:rsidRPr="001339FE">
              <w:rPr>
                <w:color w:val="000000"/>
                <w:lang w:eastAsia="ar-SA"/>
              </w:rPr>
              <w:t>10,65</w:t>
            </w:r>
          </w:p>
        </w:tc>
      </w:tr>
      <w:tr w:rsidR="0073753F" w:rsidRPr="00611231" w14:paraId="253E0F48" w14:textId="77777777" w:rsidTr="00207FA7">
        <w:tc>
          <w:tcPr>
            <w:tcW w:w="567" w:type="dxa"/>
            <w:vAlign w:val="center"/>
          </w:tcPr>
          <w:p w14:paraId="4D7B7D68" w14:textId="3F08F345" w:rsidR="0073753F" w:rsidRPr="00BD791C" w:rsidRDefault="0073753F" w:rsidP="0073753F">
            <w:pPr>
              <w:spacing w:line="360" w:lineRule="auto"/>
              <w:ind w:left="-567" w:right="-534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</w:t>
            </w:r>
          </w:p>
        </w:tc>
        <w:tc>
          <w:tcPr>
            <w:tcW w:w="4594" w:type="dxa"/>
            <w:vAlign w:val="center"/>
          </w:tcPr>
          <w:p w14:paraId="1586DEB1" w14:textId="5569720F" w:rsidR="0073753F" w:rsidRPr="00BD791C" w:rsidRDefault="0073753F" w:rsidP="0073753F">
            <w:pPr>
              <w:spacing w:line="360" w:lineRule="auto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Общая площадь</w:t>
            </w:r>
            <w:r w:rsidRPr="000256A5">
              <w:rPr>
                <w:color w:val="000000"/>
                <w:vertAlign w:val="superscript"/>
                <w:lang w:eastAsia="ar-SA"/>
              </w:rPr>
              <w:t xml:space="preserve"> 2</w:t>
            </w:r>
          </w:p>
        </w:tc>
        <w:tc>
          <w:tcPr>
            <w:tcW w:w="2212" w:type="dxa"/>
            <w:vAlign w:val="center"/>
          </w:tcPr>
          <w:p w14:paraId="7219F2F5" w14:textId="49499B0A" w:rsidR="0073753F" w:rsidRPr="00A275FD" w:rsidRDefault="0073753F" w:rsidP="0073753F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4E28">
              <w:rPr>
                <w:rFonts w:cs="Times New Roman"/>
                <w:color w:val="000000"/>
                <w:lang w:eastAsia="ar-SA"/>
              </w:rPr>
              <w:t>11287,8</w:t>
            </w:r>
          </w:p>
        </w:tc>
        <w:tc>
          <w:tcPr>
            <w:tcW w:w="2257" w:type="dxa"/>
            <w:vAlign w:val="center"/>
          </w:tcPr>
          <w:p w14:paraId="688A85DB" w14:textId="27CDB68F" w:rsidR="0073753F" w:rsidRPr="001339FE" w:rsidRDefault="0073753F" w:rsidP="0073753F">
            <w:pPr>
              <w:spacing w:line="360" w:lineRule="auto"/>
              <w:ind w:firstLine="20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</w:tr>
      <w:tr w:rsidR="0073753F" w:rsidRPr="00611231" w14:paraId="56151774" w14:textId="77777777" w:rsidTr="00207FA7">
        <w:tc>
          <w:tcPr>
            <w:tcW w:w="567" w:type="dxa"/>
            <w:vAlign w:val="center"/>
          </w:tcPr>
          <w:p w14:paraId="1064A1C1" w14:textId="19E16351" w:rsidR="0073753F" w:rsidRPr="00067E7D" w:rsidRDefault="0073753F" w:rsidP="0073753F">
            <w:pPr>
              <w:spacing w:line="360" w:lineRule="auto"/>
              <w:ind w:left="-567" w:right="-534"/>
              <w:jc w:val="center"/>
              <w:rPr>
                <w:lang w:eastAsia="ar-SA"/>
              </w:rPr>
            </w:pPr>
            <w:r w:rsidRPr="00BD791C">
              <w:rPr>
                <w:color w:val="000000"/>
                <w:lang w:eastAsia="ar-SA"/>
              </w:rPr>
              <w:t>4</w:t>
            </w:r>
          </w:p>
        </w:tc>
        <w:tc>
          <w:tcPr>
            <w:tcW w:w="4594" w:type="dxa"/>
            <w:vAlign w:val="center"/>
          </w:tcPr>
          <w:p w14:paraId="7F9E2461" w14:textId="76ABEC52" w:rsidR="0073753F" w:rsidRPr="00067E7D" w:rsidRDefault="0073753F" w:rsidP="0073753F">
            <w:pPr>
              <w:spacing w:line="360" w:lineRule="auto"/>
              <w:rPr>
                <w:lang w:eastAsia="ar-SA"/>
              </w:rPr>
            </w:pPr>
            <w:r w:rsidRPr="00BD791C">
              <w:rPr>
                <w:color w:val="000000"/>
                <w:lang w:eastAsia="ar-SA"/>
              </w:rPr>
              <w:t>Площадь покрытий</w:t>
            </w:r>
          </w:p>
        </w:tc>
        <w:tc>
          <w:tcPr>
            <w:tcW w:w="2212" w:type="dxa"/>
            <w:vAlign w:val="center"/>
          </w:tcPr>
          <w:p w14:paraId="70E69113" w14:textId="3C95F416" w:rsidR="0073753F" w:rsidRPr="001339FE" w:rsidRDefault="0073753F" w:rsidP="0073753F">
            <w:pPr>
              <w:spacing w:line="360" w:lineRule="auto"/>
              <w:jc w:val="center"/>
              <w:rPr>
                <w:color w:val="000000"/>
                <w:lang w:eastAsia="ar-SA"/>
              </w:rPr>
            </w:pPr>
            <w:r w:rsidRPr="001339FE">
              <w:rPr>
                <w:color w:val="000000"/>
                <w:lang w:eastAsia="ar-SA"/>
              </w:rPr>
              <w:t>6300</w:t>
            </w:r>
          </w:p>
        </w:tc>
        <w:tc>
          <w:tcPr>
            <w:tcW w:w="2257" w:type="dxa"/>
            <w:vAlign w:val="center"/>
          </w:tcPr>
          <w:p w14:paraId="58587F36" w14:textId="5FC1B1DA" w:rsidR="0073753F" w:rsidRPr="001339FE" w:rsidRDefault="0073753F" w:rsidP="0073753F">
            <w:pPr>
              <w:spacing w:line="360" w:lineRule="auto"/>
              <w:ind w:firstLine="20"/>
              <w:jc w:val="center"/>
              <w:rPr>
                <w:color w:val="000000"/>
                <w:lang w:eastAsia="ar-SA"/>
              </w:rPr>
            </w:pPr>
            <w:r w:rsidRPr="001339FE">
              <w:rPr>
                <w:color w:val="000000"/>
                <w:lang w:eastAsia="ar-SA"/>
              </w:rPr>
              <w:t>17</w:t>
            </w:r>
            <w:r>
              <w:rPr>
                <w:color w:val="000000"/>
                <w:lang w:eastAsia="ar-SA"/>
              </w:rPr>
              <w:t>,</w:t>
            </w:r>
            <w:r w:rsidRPr="001339FE">
              <w:rPr>
                <w:color w:val="000000"/>
                <w:lang w:eastAsia="ar-SA"/>
              </w:rPr>
              <w:t>84</w:t>
            </w:r>
          </w:p>
        </w:tc>
      </w:tr>
      <w:tr w:rsidR="0073753F" w:rsidRPr="00611231" w14:paraId="79D8BDDF" w14:textId="77777777" w:rsidTr="00207FA7">
        <w:tc>
          <w:tcPr>
            <w:tcW w:w="567" w:type="dxa"/>
            <w:vAlign w:val="center"/>
          </w:tcPr>
          <w:p w14:paraId="02319902" w14:textId="24D0EB70" w:rsidR="0073753F" w:rsidRPr="00067E7D" w:rsidRDefault="0073753F" w:rsidP="0073753F">
            <w:pPr>
              <w:spacing w:line="360" w:lineRule="auto"/>
              <w:ind w:left="-567" w:right="-534"/>
              <w:jc w:val="center"/>
              <w:rPr>
                <w:lang w:eastAsia="ar-SA"/>
              </w:rPr>
            </w:pPr>
            <w:r w:rsidRPr="00BD791C">
              <w:rPr>
                <w:color w:val="000000"/>
                <w:lang w:eastAsia="ar-SA"/>
              </w:rPr>
              <w:t>5</w:t>
            </w:r>
          </w:p>
        </w:tc>
        <w:tc>
          <w:tcPr>
            <w:tcW w:w="4594" w:type="dxa"/>
            <w:vAlign w:val="center"/>
          </w:tcPr>
          <w:p w14:paraId="43C7895D" w14:textId="7DE4E919" w:rsidR="0073753F" w:rsidRPr="00626DFE" w:rsidRDefault="0073753F" w:rsidP="0073753F">
            <w:pPr>
              <w:spacing w:line="360" w:lineRule="auto"/>
              <w:rPr>
                <w:color w:val="000000" w:themeColor="text1"/>
                <w:lang w:eastAsia="ar-SA"/>
              </w:rPr>
            </w:pPr>
            <w:r w:rsidRPr="00861DA9">
              <w:rPr>
                <w:color w:val="000000"/>
                <w:lang w:eastAsia="ar-SA"/>
              </w:rPr>
              <w:t>Площадь озеленения</w:t>
            </w:r>
          </w:p>
        </w:tc>
        <w:tc>
          <w:tcPr>
            <w:tcW w:w="2212" w:type="dxa"/>
            <w:vAlign w:val="center"/>
          </w:tcPr>
          <w:p w14:paraId="58ED91FF" w14:textId="51CF53E0" w:rsidR="0073753F" w:rsidRPr="001339FE" w:rsidRDefault="0073753F" w:rsidP="0073753F">
            <w:pPr>
              <w:jc w:val="center"/>
              <w:rPr>
                <w:color w:val="000000"/>
                <w:lang w:eastAsia="ar-SA"/>
              </w:rPr>
            </w:pPr>
            <w:r w:rsidRPr="001339FE">
              <w:rPr>
                <w:color w:val="000000"/>
                <w:lang w:eastAsia="ar-SA"/>
              </w:rPr>
              <w:t>25253,</w:t>
            </w:r>
            <w:r>
              <w:rPr>
                <w:color w:val="000000"/>
                <w:lang w:eastAsia="ar-SA"/>
              </w:rPr>
              <w:t>4</w:t>
            </w:r>
          </w:p>
        </w:tc>
        <w:tc>
          <w:tcPr>
            <w:tcW w:w="2257" w:type="dxa"/>
            <w:vAlign w:val="center"/>
          </w:tcPr>
          <w:p w14:paraId="2D06D2FB" w14:textId="19D19284" w:rsidR="0073753F" w:rsidRPr="001339FE" w:rsidRDefault="0073753F" w:rsidP="0073753F">
            <w:pPr>
              <w:ind w:firstLine="20"/>
              <w:jc w:val="center"/>
              <w:rPr>
                <w:color w:val="000000"/>
                <w:lang w:eastAsia="ar-SA"/>
              </w:rPr>
            </w:pPr>
            <w:r w:rsidRPr="001339FE">
              <w:rPr>
                <w:color w:val="000000"/>
                <w:lang w:eastAsia="ar-SA"/>
              </w:rPr>
              <w:t>71,51</w:t>
            </w:r>
          </w:p>
        </w:tc>
      </w:tr>
      <w:tr w:rsidR="0073753F" w:rsidRPr="00611231" w14:paraId="3014157D" w14:textId="77777777" w:rsidTr="00207FA7">
        <w:tc>
          <w:tcPr>
            <w:tcW w:w="567" w:type="dxa"/>
            <w:vAlign w:val="center"/>
          </w:tcPr>
          <w:p w14:paraId="0AF91A49" w14:textId="17EE9923" w:rsidR="0073753F" w:rsidRPr="00067E7D" w:rsidRDefault="0073753F" w:rsidP="0073753F">
            <w:pPr>
              <w:spacing w:line="360" w:lineRule="auto"/>
              <w:ind w:left="-567" w:right="-534"/>
              <w:jc w:val="center"/>
              <w:rPr>
                <w:lang w:eastAsia="ar-SA"/>
              </w:rPr>
            </w:pPr>
            <w:r w:rsidRPr="00BD791C">
              <w:rPr>
                <w:color w:val="000000"/>
                <w:lang w:eastAsia="ar-SA"/>
              </w:rPr>
              <w:t>6</w:t>
            </w:r>
          </w:p>
        </w:tc>
        <w:tc>
          <w:tcPr>
            <w:tcW w:w="4594" w:type="dxa"/>
            <w:vAlign w:val="center"/>
          </w:tcPr>
          <w:p w14:paraId="1172292E" w14:textId="37759C9F" w:rsidR="0073753F" w:rsidRPr="00067E7D" w:rsidRDefault="0073753F" w:rsidP="0073753F">
            <w:pPr>
              <w:spacing w:line="360" w:lineRule="auto"/>
              <w:ind w:left="33"/>
              <w:rPr>
                <w:lang w:eastAsia="ar-SA"/>
              </w:rPr>
            </w:pPr>
            <w:r w:rsidRPr="00BD791C">
              <w:rPr>
                <w:color w:val="000000"/>
                <w:lang w:eastAsia="ar-SA"/>
              </w:rPr>
              <w:t>Коэффициент застройки</w:t>
            </w:r>
          </w:p>
        </w:tc>
        <w:tc>
          <w:tcPr>
            <w:tcW w:w="2212" w:type="dxa"/>
            <w:vAlign w:val="center"/>
          </w:tcPr>
          <w:p w14:paraId="63A28833" w14:textId="36064F7D" w:rsidR="0073753F" w:rsidRPr="00626DFE" w:rsidRDefault="0073753F" w:rsidP="0073753F">
            <w:pPr>
              <w:ind w:left="-29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  <w:tc>
          <w:tcPr>
            <w:tcW w:w="2257" w:type="dxa"/>
            <w:vAlign w:val="center"/>
          </w:tcPr>
          <w:p w14:paraId="6D4FF919" w14:textId="2B242C14" w:rsidR="0073753F" w:rsidRPr="00626DFE" w:rsidRDefault="0073753F" w:rsidP="0073753F">
            <w:pPr>
              <w:ind w:left="35" w:firstLine="20"/>
              <w:jc w:val="center"/>
              <w:rPr>
                <w:color w:val="000000" w:themeColor="text1"/>
                <w:lang w:eastAsia="ar-SA"/>
              </w:rPr>
            </w:pPr>
            <w:r w:rsidRPr="00861DA9">
              <w:rPr>
                <w:color w:val="000000"/>
                <w:lang w:eastAsia="ar-SA"/>
              </w:rPr>
              <w:t>0,1</w:t>
            </w:r>
          </w:p>
        </w:tc>
      </w:tr>
      <w:tr w:rsidR="0073753F" w:rsidRPr="00611231" w14:paraId="0CE68E0B" w14:textId="77777777" w:rsidTr="00207FA7">
        <w:tc>
          <w:tcPr>
            <w:tcW w:w="567" w:type="dxa"/>
            <w:vAlign w:val="center"/>
          </w:tcPr>
          <w:p w14:paraId="0D893B59" w14:textId="25BBC18D" w:rsidR="0073753F" w:rsidRPr="00067E7D" w:rsidRDefault="0073753F" w:rsidP="0073753F">
            <w:pPr>
              <w:spacing w:line="360" w:lineRule="auto"/>
              <w:ind w:left="-567" w:right="-534"/>
              <w:jc w:val="center"/>
              <w:rPr>
                <w:lang w:eastAsia="ar-SA"/>
              </w:rPr>
            </w:pPr>
            <w:r w:rsidRPr="00BD791C">
              <w:rPr>
                <w:color w:val="000000"/>
                <w:lang w:eastAsia="ar-SA"/>
              </w:rPr>
              <w:t>7</w:t>
            </w:r>
          </w:p>
        </w:tc>
        <w:tc>
          <w:tcPr>
            <w:tcW w:w="4594" w:type="dxa"/>
            <w:vAlign w:val="center"/>
          </w:tcPr>
          <w:p w14:paraId="64B67E20" w14:textId="2EFD003C" w:rsidR="0073753F" w:rsidRPr="00067E7D" w:rsidRDefault="0073753F" w:rsidP="0073753F">
            <w:pPr>
              <w:spacing w:line="360" w:lineRule="auto"/>
              <w:ind w:left="33"/>
              <w:rPr>
                <w:lang w:eastAsia="ar-SA"/>
              </w:rPr>
            </w:pPr>
            <w:r w:rsidRPr="00BD791C">
              <w:rPr>
                <w:color w:val="000000"/>
                <w:lang w:eastAsia="ar-SA"/>
              </w:rPr>
              <w:t>Коэффициент плотности застройки</w:t>
            </w:r>
            <w:r w:rsidRPr="00BD791C">
              <w:rPr>
                <w:color w:val="000000"/>
                <w:vertAlign w:val="superscript"/>
                <w:lang w:eastAsia="ar-SA"/>
              </w:rPr>
              <w:t>2</w:t>
            </w:r>
          </w:p>
        </w:tc>
        <w:tc>
          <w:tcPr>
            <w:tcW w:w="2212" w:type="dxa"/>
            <w:vAlign w:val="center"/>
          </w:tcPr>
          <w:p w14:paraId="481185B0" w14:textId="3AFED89C" w:rsidR="0073753F" w:rsidRPr="00626DFE" w:rsidRDefault="0073753F" w:rsidP="0073753F">
            <w:pPr>
              <w:ind w:left="-29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/>
                <w:lang w:eastAsia="ar-SA"/>
              </w:rPr>
              <w:t>-</w:t>
            </w:r>
          </w:p>
        </w:tc>
        <w:tc>
          <w:tcPr>
            <w:tcW w:w="2257" w:type="dxa"/>
            <w:vAlign w:val="center"/>
          </w:tcPr>
          <w:p w14:paraId="634298A3" w14:textId="5DC8B834" w:rsidR="0073753F" w:rsidRPr="00626DFE" w:rsidRDefault="0073753F" w:rsidP="0073753F">
            <w:pPr>
              <w:ind w:left="35" w:firstLine="20"/>
              <w:jc w:val="center"/>
              <w:rPr>
                <w:color w:val="000000" w:themeColor="text1"/>
                <w:lang w:eastAsia="ar-SA"/>
              </w:rPr>
            </w:pPr>
            <w:r w:rsidRPr="00861DA9">
              <w:rPr>
                <w:color w:val="000000"/>
                <w:lang w:eastAsia="ar-SA"/>
              </w:rPr>
              <w:t>0,3</w:t>
            </w:r>
          </w:p>
        </w:tc>
      </w:tr>
    </w:tbl>
    <w:p w14:paraId="03E3F3E6" w14:textId="77777777" w:rsidR="00477FBC" w:rsidRPr="005B3CA5" w:rsidRDefault="00477FBC" w:rsidP="00477FBC">
      <w:pPr>
        <w:ind w:firstLine="567"/>
        <w:jc w:val="both"/>
        <w:rPr>
          <w:color w:val="000000"/>
          <w:lang w:eastAsia="ar-SA"/>
        </w:rPr>
      </w:pPr>
      <w:bookmarkStart w:id="145" w:name="__RefHeading__52_893118098"/>
      <w:bookmarkStart w:id="146" w:name="__RefHeading__2649_815885487"/>
      <w:bookmarkStart w:id="147" w:name="__RefHeading__38_10352162"/>
      <w:bookmarkStart w:id="148" w:name="_Toc80789224"/>
      <w:bookmarkStart w:id="149" w:name="_Toc80806751"/>
      <w:bookmarkStart w:id="150" w:name="_Toc81403142"/>
      <w:bookmarkStart w:id="151" w:name="_Toc96952696"/>
      <w:bookmarkStart w:id="152" w:name="_Toc106879380"/>
      <w:bookmarkStart w:id="153" w:name="_Toc111814907"/>
      <w:bookmarkStart w:id="154" w:name="_Toc118364756"/>
      <w:bookmarkStart w:id="155" w:name="_Toc127876722"/>
      <w:bookmarkStart w:id="156" w:name="_Toc132888440"/>
      <w:bookmarkStart w:id="157" w:name="_Toc133245103"/>
      <w:bookmarkStart w:id="158" w:name="_Toc136009611"/>
      <w:bookmarkStart w:id="159" w:name="_Toc136941764"/>
      <w:bookmarkStart w:id="160" w:name="_Toc152757790"/>
      <w:bookmarkStart w:id="161" w:name="_Toc153193368"/>
      <w:bookmarkStart w:id="162" w:name="_Toc157431700"/>
      <w:bookmarkStart w:id="163" w:name="_Toc157510304"/>
      <w:bookmarkStart w:id="164" w:name="_Toc161327392"/>
      <w:bookmarkEnd w:id="144"/>
      <w:r w:rsidRPr="005B3CA5">
        <w:rPr>
          <w:color w:val="000000"/>
          <w:lang w:eastAsia="ar-SA"/>
        </w:rPr>
        <w:t>Примечания:</w:t>
      </w:r>
    </w:p>
    <w:p w14:paraId="5B105EFF" w14:textId="77777777" w:rsidR="00477FBC" w:rsidRPr="00EF66F4" w:rsidRDefault="00477FBC" w:rsidP="00477FBC">
      <w:pPr>
        <w:widowControl/>
        <w:numPr>
          <w:ilvl w:val="3"/>
          <w:numId w:val="12"/>
        </w:numPr>
        <w:suppressAutoHyphens w:val="0"/>
        <w:ind w:left="426"/>
        <w:textAlignment w:val="auto"/>
        <w:rPr>
          <w:color w:val="000000"/>
          <w:lang w:eastAsia="ar-SA"/>
        </w:rPr>
      </w:pPr>
      <w:bookmarkStart w:id="165" w:name="_Hlk228267360"/>
      <w:r w:rsidRPr="00EF66F4">
        <w:rPr>
          <w:color w:val="000000"/>
          <w:lang w:eastAsia="ar-SA"/>
        </w:rPr>
        <w:t>Расчет ведется в соответствии с максимальными параметрами территории, отображёнными в таб. 6.1</w:t>
      </w:r>
    </w:p>
    <w:p w14:paraId="2CFF804E" w14:textId="77777777" w:rsidR="005B1B4A" w:rsidRDefault="00477FBC" w:rsidP="005B1B4A">
      <w:pPr>
        <w:pStyle w:val="a9"/>
        <w:numPr>
          <w:ilvl w:val="3"/>
          <w:numId w:val="12"/>
        </w:numPr>
        <w:ind w:left="426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Расчет ведется по усреднённым показателям в 3 этажа при максимальной застройке территори</w:t>
      </w:r>
      <w:bookmarkStart w:id="166" w:name="_Hlk225257922"/>
      <w:r w:rsidR="005B1B4A">
        <w:rPr>
          <w:color w:val="000000"/>
          <w:lang w:eastAsia="ar-SA"/>
        </w:rPr>
        <w:t>и;</w:t>
      </w:r>
    </w:p>
    <w:p w14:paraId="3D8929C8" w14:textId="7FA8169E" w:rsidR="005B1B4A" w:rsidRDefault="005B1B4A" w:rsidP="005B1B4A">
      <w:pPr>
        <w:pStyle w:val="a9"/>
        <w:numPr>
          <w:ilvl w:val="3"/>
          <w:numId w:val="12"/>
        </w:numPr>
        <w:ind w:left="426"/>
        <w:jc w:val="both"/>
        <w:rPr>
          <w:rFonts w:eastAsia="SimSun" w:cs="Mangal"/>
          <w:color w:val="000000"/>
          <w:lang w:eastAsia="ar-SA" w:bidi="hi-IN"/>
        </w:rPr>
      </w:pPr>
      <w:r w:rsidRPr="005B1B4A">
        <w:rPr>
          <w:rFonts w:eastAsia="SimSun" w:cs="Mangal"/>
          <w:color w:val="000000"/>
          <w:lang w:eastAsia="ar-SA" w:bidi="hi-IN"/>
        </w:rPr>
        <w:t>Основными показателями плотности застройки являются</w:t>
      </w:r>
      <w:r>
        <w:rPr>
          <w:rFonts w:eastAsia="SimSun" w:cs="Mangal"/>
          <w:color w:val="000000"/>
          <w:lang w:eastAsia="ar-SA" w:bidi="hi-IN"/>
        </w:rPr>
        <w:t>:</w:t>
      </w:r>
    </w:p>
    <w:p w14:paraId="2370A652" w14:textId="77777777" w:rsidR="005B1B4A" w:rsidRDefault="005B1B4A" w:rsidP="005B1B4A">
      <w:pPr>
        <w:pStyle w:val="a9"/>
        <w:ind w:left="426"/>
        <w:jc w:val="both"/>
        <w:rPr>
          <w:color w:val="000000"/>
          <w:lang w:eastAsia="ar-SA"/>
        </w:rPr>
      </w:pPr>
      <w:r w:rsidRPr="005B1B4A">
        <w:rPr>
          <w:color w:val="000000"/>
          <w:lang w:eastAsia="ar-SA"/>
        </w:rPr>
        <w:t xml:space="preserve">- коэффициент застройки </w:t>
      </w:r>
      <w:r>
        <w:rPr>
          <w:color w:val="000000"/>
          <w:lang w:eastAsia="ar-SA"/>
        </w:rPr>
        <w:t>–</w:t>
      </w:r>
      <w:r w:rsidRPr="005B1B4A">
        <w:rPr>
          <w:color w:val="000000"/>
          <w:lang w:eastAsia="ar-SA"/>
        </w:rPr>
        <w:t xml:space="preserve"> отношение</w:t>
      </w:r>
      <w:r>
        <w:rPr>
          <w:color w:val="000000"/>
          <w:lang w:eastAsia="ar-SA"/>
        </w:rPr>
        <w:t xml:space="preserve"> </w:t>
      </w:r>
      <w:r w:rsidRPr="005B1B4A">
        <w:rPr>
          <w:color w:val="000000"/>
          <w:lang w:eastAsia="ar-SA"/>
        </w:rPr>
        <w:t>площади, занятой под зданиями и сооружениями, к</w:t>
      </w:r>
      <w:r>
        <w:rPr>
          <w:color w:val="000000"/>
          <w:lang w:eastAsia="ar-SA"/>
        </w:rPr>
        <w:t xml:space="preserve"> </w:t>
      </w:r>
      <w:r w:rsidRPr="005B1B4A">
        <w:rPr>
          <w:color w:val="000000"/>
          <w:lang w:eastAsia="ar-SA"/>
        </w:rPr>
        <w:t>площади микрорайона (квартала);</w:t>
      </w:r>
    </w:p>
    <w:p w14:paraId="55EBECFF" w14:textId="6E78981E" w:rsidR="005B1B4A" w:rsidRPr="005B1B4A" w:rsidRDefault="005B1B4A" w:rsidP="005B1B4A">
      <w:pPr>
        <w:pStyle w:val="a9"/>
        <w:ind w:left="426"/>
        <w:jc w:val="both"/>
        <w:rPr>
          <w:rFonts w:eastAsia="SimSun" w:cs="Mangal"/>
          <w:color w:val="000000"/>
          <w:lang w:eastAsia="ar-SA" w:bidi="hi-IN"/>
        </w:rPr>
      </w:pPr>
      <w:r w:rsidRPr="005B1B4A">
        <w:rPr>
          <w:color w:val="000000"/>
          <w:lang w:eastAsia="ar-SA"/>
        </w:rPr>
        <w:t>- коэффициент плотности застройки - отношение площади всех этажей зданий и сооружений к</w:t>
      </w:r>
      <w:r>
        <w:rPr>
          <w:color w:val="000000"/>
          <w:lang w:eastAsia="ar-SA"/>
        </w:rPr>
        <w:t xml:space="preserve"> </w:t>
      </w:r>
      <w:r w:rsidRPr="005B1B4A">
        <w:rPr>
          <w:color w:val="000000"/>
          <w:lang w:eastAsia="ar-SA"/>
        </w:rPr>
        <w:t xml:space="preserve">площади микрорайона (квартала). </w:t>
      </w:r>
    </w:p>
    <w:p w14:paraId="014EBAA7" w14:textId="77777777" w:rsidR="005B1B4A" w:rsidRPr="005B1B4A" w:rsidRDefault="00477FBC" w:rsidP="005B1B4A">
      <w:pPr>
        <w:pStyle w:val="a9"/>
        <w:numPr>
          <w:ilvl w:val="3"/>
          <w:numId w:val="12"/>
        </w:numPr>
        <w:ind w:left="426"/>
        <w:jc w:val="both"/>
        <w:rPr>
          <w:rFonts w:eastAsia="SimSun" w:cs="Mangal"/>
          <w:color w:val="000000"/>
          <w:lang w:eastAsia="ar-SA" w:bidi="hi-IN"/>
        </w:rPr>
      </w:pPr>
      <w:r w:rsidRPr="005B1B4A">
        <w:rPr>
          <w:color w:val="000000"/>
          <w:lang w:eastAsia="ar-SA"/>
        </w:rPr>
        <w:t>Коэффициент застройки в проекте рассчитан по формуле:</w:t>
      </w:r>
      <w:r w:rsidR="005B1B4A">
        <w:rPr>
          <w:color w:val="000000"/>
          <w:lang w:eastAsia="ar-SA"/>
        </w:rPr>
        <w:t xml:space="preserve"> </w:t>
      </w:r>
    </w:p>
    <w:p w14:paraId="3B68F3C7" w14:textId="1FD7DC6C" w:rsidR="005B1B4A" w:rsidRPr="005B1B4A" w:rsidRDefault="004B10D0" w:rsidP="005B1B4A">
      <w:pPr>
        <w:pStyle w:val="a9"/>
        <w:ind w:left="426"/>
        <w:jc w:val="both"/>
        <w:rPr>
          <w:rFonts w:eastAsia="SimSun" w:cs="Mangal"/>
          <w:color w:val="000000"/>
          <w:lang w:eastAsia="ar-SA" w:bidi="hi-IN"/>
        </w:rPr>
      </w:pPr>
      <w:r w:rsidRPr="005B1B4A">
        <w:rPr>
          <w:color w:val="000000" w:themeColor="text1"/>
          <w:lang w:eastAsia="ar-SA"/>
        </w:rPr>
        <w:t>3762,</w:t>
      </w:r>
      <w:r w:rsidR="0073753F">
        <w:rPr>
          <w:color w:val="000000" w:themeColor="text1"/>
          <w:lang w:eastAsia="ar-SA"/>
        </w:rPr>
        <w:t>6</w:t>
      </w:r>
      <w:r w:rsidRPr="005B1B4A">
        <w:rPr>
          <w:color w:val="000000" w:themeColor="text1"/>
          <w:lang w:eastAsia="ar-SA"/>
        </w:rPr>
        <w:t>0</w:t>
      </w:r>
      <w:r w:rsidR="00477FBC" w:rsidRPr="005B1B4A">
        <w:rPr>
          <w:color w:val="000000" w:themeColor="text1"/>
          <w:lang w:eastAsia="ar-SA"/>
        </w:rPr>
        <w:t>м</w:t>
      </w:r>
      <w:r w:rsidR="00477FBC" w:rsidRPr="005B1B4A">
        <w:rPr>
          <w:color w:val="000000" w:themeColor="text1"/>
          <w:vertAlign w:val="superscript"/>
          <w:lang w:eastAsia="ar-SA"/>
        </w:rPr>
        <w:t>2</w:t>
      </w:r>
      <w:r w:rsidR="00477FBC" w:rsidRPr="005B1B4A">
        <w:rPr>
          <w:color w:val="000000" w:themeColor="text1"/>
          <w:lang w:eastAsia="ar-SA"/>
        </w:rPr>
        <w:t>/</w:t>
      </w:r>
      <w:r w:rsidRPr="005B1B4A">
        <w:rPr>
          <w:color w:val="000000" w:themeColor="text1"/>
          <w:lang w:eastAsia="ar-SA"/>
        </w:rPr>
        <w:t>35316</w:t>
      </w:r>
      <w:r w:rsidR="00477FBC" w:rsidRPr="005B1B4A">
        <w:rPr>
          <w:color w:val="000000" w:themeColor="text1"/>
          <w:lang w:eastAsia="ar-SA"/>
        </w:rPr>
        <w:t>м</w:t>
      </w:r>
      <w:r w:rsidR="00477FBC" w:rsidRPr="005B1B4A">
        <w:rPr>
          <w:color w:val="000000" w:themeColor="text1"/>
          <w:vertAlign w:val="superscript"/>
          <w:lang w:eastAsia="ar-SA"/>
        </w:rPr>
        <w:t>2</w:t>
      </w:r>
      <w:r w:rsidR="00477FBC" w:rsidRPr="005B1B4A">
        <w:rPr>
          <w:color w:val="000000" w:themeColor="text1"/>
          <w:lang w:eastAsia="ar-SA"/>
        </w:rPr>
        <w:t xml:space="preserve"> = 0,1</w:t>
      </w:r>
    </w:p>
    <w:p w14:paraId="37D586E2" w14:textId="77777777" w:rsidR="00A275FD" w:rsidRPr="00A275FD" w:rsidRDefault="00477FBC" w:rsidP="00A275FD">
      <w:pPr>
        <w:pStyle w:val="a9"/>
        <w:numPr>
          <w:ilvl w:val="3"/>
          <w:numId w:val="12"/>
        </w:numPr>
        <w:ind w:left="426"/>
        <w:jc w:val="both"/>
        <w:rPr>
          <w:rFonts w:eastAsia="SimSun" w:cs="Mangal"/>
          <w:color w:val="000000"/>
          <w:lang w:eastAsia="ar-SA" w:bidi="hi-IN"/>
        </w:rPr>
      </w:pPr>
      <w:r w:rsidRPr="005B1B4A">
        <w:rPr>
          <w:color w:val="000000" w:themeColor="text1"/>
          <w:lang w:eastAsia="ar-SA"/>
        </w:rPr>
        <w:t>Коэффициент плотности застройки в проекте рассчитан по формуле:</w:t>
      </w:r>
    </w:p>
    <w:p w14:paraId="04381AC2" w14:textId="14FB42FC" w:rsidR="00477FBC" w:rsidRPr="00A275FD" w:rsidRDefault="0073753F" w:rsidP="00A275FD">
      <w:pPr>
        <w:pStyle w:val="a9"/>
        <w:ind w:left="426"/>
        <w:jc w:val="both"/>
        <w:rPr>
          <w:rFonts w:eastAsia="SimSun" w:cs="Mangal"/>
          <w:color w:val="000000"/>
          <w:lang w:eastAsia="ar-SA" w:bidi="hi-IN"/>
        </w:rPr>
      </w:pPr>
      <w:r w:rsidRPr="00024E28">
        <w:rPr>
          <w:color w:val="000000"/>
          <w:lang w:eastAsia="ar-SA"/>
        </w:rPr>
        <w:t>11287,8</w:t>
      </w:r>
      <w:r w:rsidR="004B10D0" w:rsidRPr="00A275FD">
        <w:rPr>
          <w:color w:val="000000" w:themeColor="text1"/>
          <w:lang w:eastAsia="ar-SA"/>
        </w:rPr>
        <w:t>м</w:t>
      </w:r>
      <w:r w:rsidR="004B10D0" w:rsidRPr="00A275FD">
        <w:rPr>
          <w:color w:val="000000" w:themeColor="text1"/>
          <w:vertAlign w:val="superscript"/>
          <w:lang w:eastAsia="ar-SA"/>
        </w:rPr>
        <w:t>2</w:t>
      </w:r>
      <w:r w:rsidR="00477FBC" w:rsidRPr="00A275FD">
        <w:rPr>
          <w:color w:val="000000" w:themeColor="text1"/>
          <w:lang w:eastAsia="ar-SA"/>
        </w:rPr>
        <w:t>/</w:t>
      </w:r>
      <w:r w:rsidR="005E76E9" w:rsidRPr="00A275FD">
        <w:rPr>
          <w:color w:val="000000" w:themeColor="text1"/>
          <w:lang w:eastAsia="ar-SA"/>
        </w:rPr>
        <w:t>35316</w:t>
      </w:r>
      <w:r w:rsidR="00477FBC" w:rsidRPr="00A275FD">
        <w:rPr>
          <w:color w:val="000000" w:themeColor="text1"/>
          <w:lang w:eastAsia="ar-SA"/>
        </w:rPr>
        <w:t xml:space="preserve"> м</w:t>
      </w:r>
      <w:r w:rsidR="00477FBC" w:rsidRPr="00A275FD">
        <w:rPr>
          <w:color w:val="000000" w:themeColor="text1"/>
          <w:vertAlign w:val="superscript"/>
          <w:lang w:eastAsia="ar-SA"/>
        </w:rPr>
        <w:t>2</w:t>
      </w:r>
      <w:r w:rsidR="00477FBC" w:rsidRPr="00A275FD">
        <w:rPr>
          <w:color w:val="000000" w:themeColor="text1"/>
          <w:lang w:eastAsia="ar-SA"/>
        </w:rPr>
        <w:t xml:space="preserve"> = 0,</w:t>
      </w:r>
      <w:r w:rsidR="004B10D0" w:rsidRPr="00A275FD">
        <w:rPr>
          <w:color w:val="000000" w:themeColor="text1"/>
          <w:lang w:eastAsia="ar-SA"/>
        </w:rPr>
        <w:t>3</w:t>
      </w:r>
    </w:p>
    <w:p w14:paraId="5A25AD41" w14:textId="7CFEEC65" w:rsidR="00287DB8" w:rsidRDefault="00430CB2">
      <w:pPr>
        <w:widowControl/>
        <w:suppressAutoHyphens w:val="0"/>
        <w:autoSpaceDE w:val="0"/>
        <w:ind w:firstLine="567"/>
        <w:jc w:val="both"/>
        <w:textAlignment w:val="auto"/>
        <w:rPr>
          <w:color w:val="000000"/>
        </w:rPr>
      </w:pPr>
      <w:bookmarkStart w:id="167" w:name="_Hlk225257930"/>
      <w:bookmarkEnd w:id="165"/>
      <w:bookmarkEnd w:id="166"/>
      <w:r>
        <w:rPr>
          <w:color w:val="000000"/>
        </w:rPr>
        <w:t>Объемно-планировочные показатели застройки определены исходя из максимально допустимых параметров застройки для территориальной зоны Ж-4</w:t>
      </w:r>
      <w:r w:rsidR="00EF66F4">
        <w:rPr>
          <w:color w:val="000000"/>
        </w:rPr>
        <w:t>.</w:t>
      </w:r>
    </w:p>
    <w:p w14:paraId="72747C97" w14:textId="77777777" w:rsidR="00287DB8" w:rsidRDefault="00430CB2">
      <w:pPr>
        <w:pStyle w:val="1"/>
        <w:rPr>
          <w:rFonts w:ascii="Times New Roman" w:hAnsi="Times New Roman"/>
          <w:color w:val="000000"/>
          <w:sz w:val="24"/>
          <w:szCs w:val="24"/>
        </w:rPr>
      </w:pPr>
      <w:bookmarkStart w:id="168" w:name="_Toc169704209"/>
      <w:bookmarkStart w:id="169" w:name="_Toc172891364"/>
      <w:bookmarkStart w:id="170" w:name="_Toc195524188"/>
      <w:bookmarkEnd w:id="167"/>
      <w:r>
        <w:rPr>
          <w:rFonts w:ascii="Times New Roman" w:hAnsi="Times New Roman"/>
          <w:color w:val="000000"/>
          <w:sz w:val="24"/>
          <w:szCs w:val="24"/>
        </w:rPr>
        <w:t>7. Инженерное оборудование, сети и системы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8"/>
      <w:bookmarkEnd w:id="169"/>
      <w:bookmarkEnd w:id="170"/>
    </w:p>
    <w:p w14:paraId="1D617E3E" w14:textId="7914696B" w:rsidR="00287DB8" w:rsidRDefault="00430CB2" w:rsidP="001339FE">
      <w:pPr>
        <w:widowControl/>
        <w:ind w:firstLine="709"/>
        <w:jc w:val="both"/>
        <w:rPr>
          <w:rFonts w:cs="Times New Roman"/>
        </w:rPr>
      </w:pPr>
      <w:bookmarkStart w:id="171" w:name="__RefHeading__9070_141113087"/>
      <w:bookmarkStart w:id="172" w:name="__RefHeading__9810_883316330"/>
      <w:bookmarkStart w:id="173" w:name="_Toc80789225"/>
      <w:bookmarkStart w:id="174" w:name="_Toc80806752"/>
      <w:bookmarkStart w:id="175" w:name="_Toc81403143"/>
      <w:bookmarkStart w:id="176" w:name="_Toc96952697"/>
      <w:bookmarkStart w:id="177" w:name="_Toc106879381"/>
      <w:bookmarkStart w:id="178" w:name="_Toc111814908"/>
      <w:bookmarkStart w:id="179" w:name="_Toc118364757"/>
      <w:bookmarkStart w:id="180" w:name="_Toc127876723"/>
      <w:bookmarkStart w:id="181" w:name="_Toc132888441"/>
      <w:bookmarkStart w:id="182" w:name="_Toc133245104"/>
      <w:bookmarkStart w:id="183" w:name="_Toc136009612"/>
      <w:r>
        <w:rPr>
          <w:rFonts w:cs="Times New Roman"/>
        </w:rPr>
        <w:t>В границах проектирования находятся уже действующие сети</w:t>
      </w:r>
      <w:r w:rsidR="006830D0">
        <w:rPr>
          <w:rFonts w:cs="Times New Roman"/>
        </w:rPr>
        <w:t xml:space="preserve"> </w:t>
      </w:r>
      <w:r>
        <w:rPr>
          <w:rFonts w:cs="Times New Roman"/>
        </w:rPr>
        <w:t xml:space="preserve">и новые проектируемые сети. </w:t>
      </w:r>
    </w:p>
    <w:p w14:paraId="4034CECA" w14:textId="77777777" w:rsidR="00287DB8" w:rsidRDefault="00430CB2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i/>
          <w:color w:val="000000"/>
          <w:kern w:val="0"/>
          <w:u w:val="single"/>
          <w:lang w:eastAsia="ru-RU" w:bidi="ar-SA"/>
        </w:rPr>
      </w:pPr>
      <w:r>
        <w:rPr>
          <w:rFonts w:eastAsia="Times New Roman" w:cs="Times New Roman"/>
          <w:i/>
          <w:color w:val="000000"/>
          <w:kern w:val="0"/>
          <w:u w:val="single"/>
          <w:lang w:eastAsia="ru-RU" w:bidi="ar-SA"/>
        </w:rPr>
        <w:t>Водоснабжение и водоотведение</w:t>
      </w:r>
    </w:p>
    <w:p w14:paraId="44EDF30D" w14:textId="77777777" w:rsidR="00287DB8" w:rsidRPr="00F7500C" w:rsidRDefault="00430CB2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i/>
          <w:color w:val="000000" w:themeColor="text1"/>
          <w:kern w:val="0"/>
          <w:u w:val="single"/>
          <w:lang w:eastAsia="ru-RU" w:bidi="ar-SA"/>
        </w:rPr>
      </w:pPr>
      <w:r w:rsidRPr="00F7500C">
        <w:rPr>
          <w:rFonts w:eastAsia="Times New Roman" w:cs="Times New Roman"/>
          <w:i/>
          <w:color w:val="000000" w:themeColor="text1"/>
          <w:kern w:val="0"/>
          <w:u w:val="single"/>
          <w:lang w:eastAsia="ru-RU" w:bidi="ar-SA"/>
        </w:rPr>
        <w:t>Водоснабжение</w:t>
      </w:r>
    </w:p>
    <w:p w14:paraId="77920120" w14:textId="60BC7CF2" w:rsidR="00287DB8" w:rsidRPr="00F7500C" w:rsidRDefault="00430CB2">
      <w:pPr>
        <w:pStyle w:val="Standard"/>
        <w:ind w:firstLine="709"/>
        <w:jc w:val="both"/>
        <w:rPr>
          <w:color w:val="000000" w:themeColor="text1"/>
          <w:lang w:eastAsia="ar-SA"/>
        </w:rPr>
      </w:pPr>
      <w:bookmarkStart w:id="184" w:name="_Hlk225263386"/>
      <w:r w:rsidRPr="00F7500C">
        <w:rPr>
          <w:color w:val="000000" w:themeColor="text1"/>
          <w:lang w:eastAsia="ar-SA"/>
        </w:rPr>
        <w:t xml:space="preserve">Подключение проектируемых ОКС предусмотрено в соответствии с </w:t>
      </w:r>
      <w:r w:rsidR="006830D0" w:rsidRPr="00F7500C">
        <w:rPr>
          <w:color w:val="000000" w:themeColor="text1"/>
          <w:lang w:eastAsia="ar-SA"/>
        </w:rPr>
        <w:t xml:space="preserve">письмом МП Трест «Водоканал» № </w:t>
      </w:r>
      <w:r w:rsidR="005C5531" w:rsidRPr="00F7500C">
        <w:rPr>
          <w:color w:val="000000" w:themeColor="text1"/>
          <w:lang w:eastAsia="ar-SA"/>
        </w:rPr>
        <w:t xml:space="preserve">01-11/1442 от 03.03.2026 </w:t>
      </w:r>
      <w:r w:rsidR="006830D0" w:rsidRPr="00F7500C">
        <w:rPr>
          <w:color w:val="000000" w:themeColor="text1"/>
          <w:lang w:eastAsia="ar-SA"/>
        </w:rPr>
        <w:t>к сетям хоз. питьевого водопровода Ду1</w:t>
      </w:r>
      <w:r w:rsidR="005C5531" w:rsidRPr="00F7500C">
        <w:rPr>
          <w:color w:val="000000" w:themeColor="text1"/>
          <w:lang w:eastAsia="ar-SA"/>
        </w:rPr>
        <w:t>00</w:t>
      </w:r>
      <w:r w:rsidR="006830D0" w:rsidRPr="00F7500C">
        <w:rPr>
          <w:color w:val="000000" w:themeColor="text1"/>
          <w:lang w:eastAsia="ar-SA"/>
        </w:rPr>
        <w:t>мм, проходящ</w:t>
      </w:r>
      <w:r w:rsidR="005C5531" w:rsidRPr="00F7500C">
        <w:rPr>
          <w:color w:val="000000" w:themeColor="text1"/>
          <w:lang w:eastAsia="ar-SA"/>
        </w:rPr>
        <w:t>его</w:t>
      </w:r>
      <w:r w:rsidR="006830D0" w:rsidRPr="00F7500C">
        <w:rPr>
          <w:color w:val="000000" w:themeColor="text1"/>
          <w:lang w:eastAsia="ar-SA"/>
        </w:rPr>
        <w:t xml:space="preserve"> по ул. </w:t>
      </w:r>
      <w:r w:rsidR="005C5531" w:rsidRPr="00F7500C">
        <w:rPr>
          <w:color w:val="000000" w:themeColor="text1"/>
          <w:lang w:eastAsia="ar-SA"/>
        </w:rPr>
        <w:t>Красина.</w:t>
      </w:r>
    </w:p>
    <w:p w14:paraId="5FE6427D" w14:textId="77777777" w:rsidR="00287DB8" w:rsidRPr="00F7500C" w:rsidRDefault="00430CB2">
      <w:pPr>
        <w:pStyle w:val="Standard"/>
        <w:ind w:firstLine="709"/>
        <w:jc w:val="both"/>
        <w:rPr>
          <w:rFonts w:eastAsia="SimSun, 宋体"/>
          <w:iCs/>
          <w:color w:val="000000" w:themeColor="text1"/>
        </w:rPr>
      </w:pPr>
      <w:r w:rsidRPr="00F7500C">
        <w:rPr>
          <w:rFonts w:eastAsia="SimSun, 宋体"/>
          <w:iCs/>
          <w:color w:val="000000" w:themeColor="text1"/>
        </w:rPr>
        <w:t>Регламентированное расстояние от сети водопровода до ОКС составляет 5 м в обе стороны (в соответствии с СП 42.13330.2016 «Градостроительство. Планировка и застройка городских и сельских поселений»).</w:t>
      </w:r>
    </w:p>
    <w:bookmarkEnd w:id="184"/>
    <w:p w14:paraId="1F9191F3" w14:textId="77777777" w:rsidR="00287DB8" w:rsidRPr="00F7500C" w:rsidRDefault="00430CB2">
      <w:pPr>
        <w:pStyle w:val="Standard"/>
        <w:ind w:firstLine="709"/>
        <w:jc w:val="both"/>
        <w:rPr>
          <w:i/>
          <w:color w:val="000000" w:themeColor="text1"/>
          <w:kern w:val="0"/>
          <w:u w:val="single"/>
          <w:lang w:eastAsia="ru-RU"/>
        </w:rPr>
      </w:pPr>
      <w:r w:rsidRPr="00F7500C">
        <w:rPr>
          <w:i/>
          <w:color w:val="000000" w:themeColor="text1"/>
          <w:kern w:val="0"/>
          <w:u w:val="single"/>
          <w:lang w:eastAsia="ru-RU"/>
        </w:rPr>
        <w:t>Водоотведение</w:t>
      </w:r>
    </w:p>
    <w:p w14:paraId="40990B35" w14:textId="5A382C1F" w:rsidR="00287DB8" w:rsidRPr="00F7500C" w:rsidRDefault="00430CB2" w:rsidP="006830D0">
      <w:pPr>
        <w:pStyle w:val="Standard"/>
        <w:ind w:firstLine="709"/>
        <w:jc w:val="both"/>
        <w:rPr>
          <w:color w:val="000000" w:themeColor="text1"/>
          <w:lang w:eastAsia="ar-SA"/>
        </w:rPr>
      </w:pPr>
      <w:bookmarkStart w:id="185" w:name="_Hlk225263393"/>
      <w:r w:rsidRPr="00F7500C">
        <w:rPr>
          <w:color w:val="000000" w:themeColor="text1"/>
          <w:lang w:eastAsia="ar-SA"/>
        </w:rPr>
        <w:t xml:space="preserve">На проектируемой </w:t>
      </w:r>
      <w:r w:rsidR="006830D0" w:rsidRPr="00F7500C">
        <w:rPr>
          <w:color w:val="000000" w:themeColor="text1"/>
          <w:lang w:eastAsia="ar-SA"/>
        </w:rPr>
        <w:t>территории нет</w:t>
      </w:r>
      <w:r w:rsidRPr="00F7500C">
        <w:rPr>
          <w:color w:val="000000" w:themeColor="text1"/>
          <w:lang w:eastAsia="ar-SA"/>
        </w:rPr>
        <w:t xml:space="preserve"> действующи</w:t>
      </w:r>
      <w:r w:rsidR="006830D0" w:rsidRPr="00F7500C">
        <w:rPr>
          <w:color w:val="000000" w:themeColor="text1"/>
          <w:lang w:eastAsia="ar-SA"/>
        </w:rPr>
        <w:t>х</w:t>
      </w:r>
      <w:r w:rsidRPr="00F7500C">
        <w:rPr>
          <w:color w:val="000000" w:themeColor="text1"/>
          <w:lang w:eastAsia="ar-SA"/>
        </w:rPr>
        <w:t xml:space="preserve"> сет</w:t>
      </w:r>
      <w:r w:rsidR="006830D0" w:rsidRPr="00F7500C">
        <w:rPr>
          <w:color w:val="000000" w:themeColor="text1"/>
          <w:lang w:eastAsia="ar-SA"/>
        </w:rPr>
        <w:t>ей</w:t>
      </w:r>
      <w:r w:rsidRPr="00F7500C">
        <w:rPr>
          <w:color w:val="000000" w:themeColor="text1"/>
          <w:lang w:eastAsia="ar-SA"/>
        </w:rPr>
        <w:t xml:space="preserve"> водоотведения. </w:t>
      </w:r>
    </w:p>
    <w:p w14:paraId="772D10D0" w14:textId="67AA13A2" w:rsidR="006830D0" w:rsidRPr="00F7500C" w:rsidRDefault="006830D0" w:rsidP="006830D0">
      <w:pPr>
        <w:pStyle w:val="Standard"/>
        <w:ind w:firstLine="709"/>
        <w:jc w:val="both"/>
        <w:rPr>
          <w:color w:val="000000" w:themeColor="text1"/>
          <w:lang w:eastAsia="ar-SA"/>
        </w:rPr>
      </w:pPr>
      <w:r w:rsidRPr="00F7500C">
        <w:rPr>
          <w:color w:val="000000" w:themeColor="text1"/>
          <w:lang w:eastAsia="ar-SA"/>
        </w:rPr>
        <w:t>Проектом предусматривается канализирование объектов путем организации герметизированных выгребов.</w:t>
      </w:r>
    </w:p>
    <w:p w14:paraId="58CAFF0B" w14:textId="02C02F42" w:rsidR="00287DB8" w:rsidRPr="00F7500C" w:rsidRDefault="00430CB2" w:rsidP="006830D0">
      <w:pPr>
        <w:pStyle w:val="Standard"/>
        <w:ind w:firstLine="709"/>
        <w:jc w:val="both"/>
        <w:rPr>
          <w:rFonts w:eastAsia="SimSun, 宋体"/>
          <w:iCs/>
          <w:color w:val="000000" w:themeColor="text1"/>
        </w:rPr>
      </w:pPr>
      <w:r w:rsidRPr="00F7500C">
        <w:rPr>
          <w:rFonts w:eastAsia="SimSun, 宋体"/>
          <w:iCs/>
          <w:color w:val="000000" w:themeColor="text1"/>
        </w:rPr>
        <w:t>Регламентированное расстояние от сети канализации до ОКС составляет 3 м в обе стороны (в соответствии с СП 42.13330.2016 «Градостроительство. Планировка и застройка городских и сельских поселений»).</w:t>
      </w:r>
    </w:p>
    <w:bookmarkEnd w:id="185"/>
    <w:p w14:paraId="7EA73CE8" w14:textId="77777777" w:rsidR="00287DB8" w:rsidRPr="00F7500C" w:rsidRDefault="00430CB2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i/>
          <w:color w:val="000000" w:themeColor="text1"/>
          <w:kern w:val="0"/>
          <w:u w:val="single"/>
          <w:lang w:eastAsia="ru-RU" w:bidi="ar-SA"/>
        </w:rPr>
      </w:pPr>
      <w:r w:rsidRPr="00F7500C">
        <w:rPr>
          <w:rFonts w:eastAsia="Times New Roman" w:cs="Times New Roman"/>
          <w:i/>
          <w:color w:val="000000" w:themeColor="text1"/>
          <w:kern w:val="0"/>
          <w:u w:val="single"/>
          <w:lang w:eastAsia="ru-RU" w:bidi="ar-SA"/>
        </w:rPr>
        <w:t>Газоснабжение</w:t>
      </w:r>
    </w:p>
    <w:p w14:paraId="70D89068" w14:textId="59CC72B7" w:rsidR="00287DB8" w:rsidRPr="00F7500C" w:rsidRDefault="00430CB2">
      <w:pPr>
        <w:pStyle w:val="Standard"/>
        <w:ind w:firstLine="709"/>
        <w:jc w:val="both"/>
        <w:rPr>
          <w:color w:val="000000" w:themeColor="text1"/>
          <w:lang w:eastAsia="ar-SA"/>
        </w:rPr>
      </w:pPr>
      <w:bookmarkStart w:id="186" w:name="_Hlk225263404"/>
      <w:r w:rsidRPr="00F7500C">
        <w:rPr>
          <w:color w:val="000000" w:themeColor="text1"/>
          <w:lang w:eastAsia="ar-SA"/>
        </w:rPr>
        <w:t>На территории проектирования расположены действующие сети газоснабжения</w:t>
      </w:r>
      <w:r w:rsidR="005B1B4A">
        <w:rPr>
          <w:color w:val="000000" w:themeColor="text1"/>
          <w:lang w:eastAsia="ar-SA"/>
        </w:rPr>
        <w:t xml:space="preserve"> </w:t>
      </w:r>
      <w:proofErr w:type="gramStart"/>
      <w:r w:rsidR="005B1B4A">
        <w:rPr>
          <w:color w:val="000000" w:themeColor="text1"/>
          <w:lang w:eastAsia="ar-SA"/>
        </w:rPr>
        <w:t xml:space="preserve">низкого </w:t>
      </w:r>
      <w:r w:rsidRPr="00F7500C">
        <w:rPr>
          <w:color w:val="000000" w:themeColor="text1"/>
          <w:lang w:eastAsia="ar-SA"/>
        </w:rPr>
        <w:t xml:space="preserve"> давления</w:t>
      </w:r>
      <w:proofErr w:type="gramEnd"/>
      <w:r w:rsidRPr="00F7500C">
        <w:rPr>
          <w:color w:val="000000" w:themeColor="text1"/>
          <w:lang w:eastAsia="ar-SA"/>
        </w:rPr>
        <w:t xml:space="preserve">. </w:t>
      </w:r>
    </w:p>
    <w:p w14:paraId="3F28D700" w14:textId="3D115053" w:rsidR="00287DB8" w:rsidRPr="00F7500C" w:rsidRDefault="00430CB2">
      <w:pPr>
        <w:pStyle w:val="Standard"/>
        <w:ind w:firstLine="709"/>
        <w:jc w:val="both"/>
        <w:rPr>
          <w:color w:val="000000" w:themeColor="text1"/>
          <w:lang w:eastAsia="ar-SA"/>
        </w:rPr>
      </w:pPr>
      <w:r w:rsidRPr="00F7500C">
        <w:rPr>
          <w:color w:val="000000" w:themeColor="text1"/>
          <w:lang w:eastAsia="ar-SA"/>
        </w:rPr>
        <w:lastRenderedPageBreak/>
        <w:t xml:space="preserve">Подключение проектируемых ОКС предусмотрено в соответствии </w:t>
      </w:r>
      <w:r w:rsidR="007320C8" w:rsidRPr="00F7500C">
        <w:rPr>
          <w:color w:val="000000" w:themeColor="text1"/>
          <w:lang w:eastAsia="ar-SA"/>
        </w:rPr>
        <w:t>с письмом</w:t>
      </w:r>
      <w:r w:rsidRPr="00F7500C">
        <w:rPr>
          <w:color w:val="000000" w:themeColor="text1"/>
          <w:lang w:eastAsia="ar-SA"/>
        </w:rPr>
        <w:t xml:space="preserve"> </w:t>
      </w:r>
      <w:r w:rsidR="007320C8" w:rsidRPr="00F7500C">
        <w:rPr>
          <w:color w:val="000000" w:themeColor="text1"/>
          <w:lang w:eastAsia="ar-SA"/>
        </w:rPr>
        <w:t>МУП</w:t>
      </w:r>
      <w:r w:rsidRPr="00F7500C">
        <w:rPr>
          <w:color w:val="000000" w:themeColor="text1"/>
          <w:lang w:eastAsia="ar-SA"/>
        </w:rPr>
        <w:t xml:space="preserve"> «М</w:t>
      </w:r>
      <w:r w:rsidR="007320C8" w:rsidRPr="00F7500C">
        <w:rPr>
          <w:color w:val="000000" w:themeColor="text1"/>
          <w:lang w:eastAsia="ar-SA"/>
        </w:rPr>
        <w:t>ГС</w:t>
      </w:r>
      <w:r w:rsidRPr="00F7500C">
        <w:rPr>
          <w:color w:val="000000" w:themeColor="text1"/>
          <w:lang w:eastAsia="ar-SA"/>
        </w:rPr>
        <w:t>»</w:t>
      </w:r>
      <w:r w:rsidR="007320C8" w:rsidRPr="00F7500C">
        <w:rPr>
          <w:color w:val="000000" w:themeColor="text1"/>
          <w:lang w:eastAsia="ar-SA"/>
        </w:rPr>
        <w:t xml:space="preserve"> №</w:t>
      </w:r>
      <w:r w:rsidR="005C5531" w:rsidRPr="00F7500C">
        <w:rPr>
          <w:color w:val="000000" w:themeColor="text1"/>
          <w:lang w:eastAsia="ar-SA"/>
        </w:rPr>
        <w:t>МГС-263</w:t>
      </w:r>
      <w:r w:rsidR="00D12BAA" w:rsidRPr="00F7500C">
        <w:rPr>
          <w:color w:val="000000" w:themeColor="text1"/>
          <w:lang w:eastAsia="ar-SA"/>
        </w:rPr>
        <w:t>/</w:t>
      </w:r>
      <w:r w:rsidR="005C5531" w:rsidRPr="00F7500C">
        <w:rPr>
          <w:color w:val="000000" w:themeColor="text1"/>
          <w:lang w:eastAsia="ar-SA"/>
        </w:rPr>
        <w:t xml:space="preserve">2026 от 06.02.2026 </w:t>
      </w:r>
      <w:r w:rsidR="007320C8" w:rsidRPr="00F7500C">
        <w:rPr>
          <w:color w:val="000000" w:themeColor="text1"/>
          <w:lang w:eastAsia="ar-SA"/>
        </w:rPr>
        <w:t xml:space="preserve">от подземного газопровода низкого давления </w:t>
      </w:r>
      <w:r w:rsidR="007320C8" w:rsidRPr="00F7500C">
        <w:rPr>
          <w:color w:val="000000" w:themeColor="text1"/>
          <w:lang w:val="en-US" w:eastAsia="ar-SA"/>
        </w:rPr>
        <w:t>d</w:t>
      </w:r>
      <w:r w:rsidR="005C5531" w:rsidRPr="00F7500C">
        <w:rPr>
          <w:color w:val="000000" w:themeColor="text1"/>
          <w:lang w:eastAsia="ar-SA"/>
        </w:rPr>
        <w:t>110</w:t>
      </w:r>
      <w:r w:rsidR="00D12BAA" w:rsidRPr="00F7500C">
        <w:rPr>
          <w:color w:val="000000" w:themeColor="text1"/>
          <w:lang w:eastAsia="ar-SA"/>
        </w:rPr>
        <w:t>, проходящего</w:t>
      </w:r>
      <w:r w:rsidR="005C5531" w:rsidRPr="00F7500C">
        <w:rPr>
          <w:color w:val="000000" w:themeColor="text1"/>
          <w:lang w:eastAsia="ar-SA"/>
        </w:rPr>
        <w:t xml:space="preserve"> </w:t>
      </w:r>
      <w:r w:rsidR="007320C8" w:rsidRPr="00F7500C">
        <w:rPr>
          <w:color w:val="000000" w:themeColor="text1"/>
          <w:lang w:eastAsia="ar-SA"/>
        </w:rPr>
        <w:t xml:space="preserve">по ул. </w:t>
      </w:r>
      <w:r w:rsidR="005C5531" w:rsidRPr="00F7500C">
        <w:rPr>
          <w:color w:val="000000" w:themeColor="text1"/>
          <w:lang w:eastAsia="ar-SA"/>
        </w:rPr>
        <w:t>Палисадная и проезд</w:t>
      </w:r>
      <w:r w:rsidR="00D12BAA" w:rsidRPr="00F7500C">
        <w:rPr>
          <w:color w:val="000000" w:themeColor="text1"/>
          <w:lang w:eastAsia="ar-SA"/>
        </w:rPr>
        <w:t>у</w:t>
      </w:r>
      <w:r w:rsidR="005C5531" w:rsidRPr="00F7500C">
        <w:rPr>
          <w:color w:val="000000" w:themeColor="text1"/>
          <w:lang w:eastAsia="ar-SA"/>
        </w:rPr>
        <w:t xml:space="preserve"> №1</w:t>
      </w:r>
      <w:r w:rsidR="00D12BAA" w:rsidRPr="00F7500C">
        <w:rPr>
          <w:color w:val="000000" w:themeColor="text1"/>
          <w:lang w:eastAsia="ar-SA"/>
        </w:rPr>
        <w:t>.</w:t>
      </w:r>
    </w:p>
    <w:p w14:paraId="3F025ADC" w14:textId="39F3A44C" w:rsidR="00287DB8" w:rsidRPr="00F7500C" w:rsidRDefault="00430CB2">
      <w:pPr>
        <w:pStyle w:val="Standard"/>
        <w:ind w:firstLine="709"/>
        <w:jc w:val="both"/>
        <w:rPr>
          <w:color w:val="000000" w:themeColor="text1"/>
          <w:lang w:eastAsia="ar-SA"/>
        </w:rPr>
      </w:pPr>
      <w:r w:rsidRPr="00F7500C">
        <w:rPr>
          <w:color w:val="000000" w:themeColor="text1"/>
          <w:lang w:eastAsia="ar-SA"/>
        </w:rPr>
        <w:t>Охранная зона от сети газопровода низкого давления составляет 2 м в обе стороны</w:t>
      </w:r>
      <w:r w:rsidR="007320C8" w:rsidRPr="00F7500C">
        <w:rPr>
          <w:color w:val="000000" w:themeColor="text1"/>
          <w:lang w:eastAsia="ar-SA"/>
        </w:rPr>
        <w:t>.</w:t>
      </w:r>
    </w:p>
    <w:p w14:paraId="586483E9" w14:textId="6037F51B" w:rsidR="00287DB8" w:rsidRPr="00F7500C" w:rsidRDefault="00430CB2">
      <w:pPr>
        <w:pStyle w:val="Standard"/>
        <w:ind w:firstLine="709"/>
        <w:jc w:val="both"/>
        <w:rPr>
          <w:color w:val="000000" w:themeColor="text1"/>
          <w:lang w:eastAsia="ar-SA"/>
        </w:rPr>
      </w:pPr>
      <w:r w:rsidRPr="00F7500C">
        <w:rPr>
          <w:color w:val="000000" w:themeColor="text1"/>
          <w:lang w:eastAsia="ar-SA"/>
        </w:rPr>
        <w:t>Размеры охранной зоны газопровода приняты согласно постановлению Правительства РФ от 20 ноября 2000 г. N 878 «Об утверждении Правил охраны газораспределительных сетей».</w:t>
      </w:r>
    </w:p>
    <w:bookmarkEnd w:id="186"/>
    <w:p w14:paraId="6C10CBC2" w14:textId="77777777" w:rsidR="00287DB8" w:rsidRPr="00F7500C" w:rsidRDefault="00430CB2">
      <w:pPr>
        <w:widowControl/>
        <w:suppressAutoHyphens w:val="0"/>
        <w:autoSpaceDE w:val="0"/>
        <w:ind w:firstLine="709"/>
        <w:jc w:val="both"/>
        <w:textAlignment w:val="auto"/>
        <w:rPr>
          <w:rFonts w:eastAsia="Times New Roman" w:cs="Times New Roman"/>
          <w:i/>
          <w:color w:val="000000" w:themeColor="text1"/>
          <w:kern w:val="0"/>
          <w:u w:val="single"/>
          <w:lang w:eastAsia="ru-RU" w:bidi="ar-SA"/>
        </w:rPr>
      </w:pPr>
      <w:r w:rsidRPr="00F7500C">
        <w:rPr>
          <w:rFonts w:eastAsia="Times New Roman" w:cs="Times New Roman"/>
          <w:i/>
          <w:color w:val="000000" w:themeColor="text1"/>
          <w:kern w:val="0"/>
          <w:u w:val="single"/>
          <w:lang w:eastAsia="ru-RU" w:bidi="ar-SA"/>
        </w:rPr>
        <w:t>Электроснабжение</w:t>
      </w:r>
    </w:p>
    <w:p w14:paraId="11F21DB6" w14:textId="09EBEAA9" w:rsidR="00E426BB" w:rsidRPr="00F7500C" w:rsidRDefault="00430CB2" w:rsidP="007320C8">
      <w:pPr>
        <w:pStyle w:val="Standard"/>
        <w:ind w:firstLine="709"/>
        <w:jc w:val="both"/>
        <w:rPr>
          <w:color w:val="000000" w:themeColor="text1"/>
          <w:lang w:eastAsia="ar-SA"/>
        </w:rPr>
      </w:pPr>
      <w:bookmarkStart w:id="187" w:name="_Hlk225263414"/>
      <w:r w:rsidRPr="00F7500C">
        <w:rPr>
          <w:color w:val="000000" w:themeColor="text1"/>
          <w:lang w:eastAsia="ar-SA"/>
        </w:rPr>
        <w:t>На территории проектирования располагаются действующие сети: ВЛ-0,4кВ</w:t>
      </w:r>
      <w:r w:rsidR="00D12BAA" w:rsidRPr="00F7500C">
        <w:rPr>
          <w:color w:val="000000" w:themeColor="text1"/>
          <w:lang w:eastAsia="ar-SA"/>
        </w:rPr>
        <w:t>, ВЛ350кВ, ВЛ-110кВ</w:t>
      </w:r>
      <w:r w:rsidRPr="00F7500C">
        <w:rPr>
          <w:color w:val="000000" w:themeColor="text1"/>
          <w:lang w:eastAsia="ar-SA"/>
        </w:rPr>
        <w:t xml:space="preserve">Подключение проектируемых ОКС предусмотрено в соответствии с </w:t>
      </w:r>
      <w:r w:rsidR="007320C8" w:rsidRPr="00F7500C">
        <w:rPr>
          <w:color w:val="000000" w:themeColor="text1"/>
          <w:lang w:eastAsia="ar-SA"/>
        </w:rPr>
        <w:t xml:space="preserve">предварительными </w:t>
      </w:r>
      <w:r w:rsidRPr="00F7500C">
        <w:rPr>
          <w:color w:val="000000" w:themeColor="text1"/>
          <w:lang w:eastAsia="ar-SA"/>
        </w:rPr>
        <w:t>ТУ</w:t>
      </w:r>
      <w:r w:rsidR="007320C8" w:rsidRPr="00F7500C">
        <w:rPr>
          <w:color w:val="000000" w:themeColor="text1"/>
          <w:lang w:eastAsia="ar-SA"/>
        </w:rPr>
        <w:t xml:space="preserve"> АО «</w:t>
      </w:r>
      <w:proofErr w:type="spellStart"/>
      <w:r w:rsidR="007320C8" w:rsidRPr="00F7500C">
        <w:rPr>
          <w:color w:val="000000" w:themeColor="text1"/>
          <w:lang w:eastAsia="ar-SA"/>
        </w:rPr>
        <w:t>Горэлектросеть</w:t>
      </w:r>
      <w:proofErr w:type="spellEnd"/>
      <w:r w:rsidR="007320C8" w:rsidRPr="00F7500C">
        <w:rPr>
          <w:color w:val="000000" w:themeColor="text1"/>
          <w:lang w:eastAsia="ar-SA"/>
        </w:rPr>
        <w:t>»</w:t>
      </w:r>
      <w:r w:rsidRPr="00F7500C">
        <w:rPr>
          <w:color w:val="000000" w:themeColor="text1"/>
          <w:lang w:eastAsia="ar-SA"/>
        </w:rPr>
        <w:t xml:space="preserve"> </w:t>
      </w:r>
      <w:r w:rsidR="007320C8" w:rsidRPr="00F7500C">
        <w:rPr>
          <w:color w:val="000000" w:themeColor="text1"/>
          <w:lang w:eastAsia="ar-SA"/>
        </w:rPr>
        <w:t>№</w:t>
      </w:r>
      <w:r w:rsidR="00D12BAA" w:rsidRPr="00F7500C">
        <w:rPr>
          <w:color w:val="000000" w:themeColor="text1"/>
          <w:lang w:eastAsia="ar-SA"/>
        </w:rPr>
        <w:t>03/0664 от 12.02.2026</w:t>
      </w:r>
      <w:r w:rsidR="00E426BB" w:rsidRPr="00F7500C">
        <w:rPr>
          <w:color w:val="000000" w:themeColor="text1"/>
          <w:lang w:eastAsia="ar-SA"/>
        </w:rPr>
        <w:t>:</w:t>
      </w:r>
    </w:p>
    <w:p w14:paraId="00C44019" w14:textId="550524D7" w:rsidR="00A45ABF" w:rsidRPr="00F7500C" w:rsidRDefault="00E426BB" w:rsidP="00A45ABF">
      <w:pPr>
        <w:pStyle w:val="Standard"/>
        <w:numPr>
          <w:ilvl w:val="0"/>
          <w:numId w:val="22"/>
        </w:numPr>
        <w:ind w:left="567" w:firstLine="0"/>
        <w:jc w:val="both"/>
        <w:textAlignment w:val="auto"/>
        <w:rPr>
          <w:color w:val="000000" w:themeColor="text1"/>
          <w:lang w:eastAsia="ar-SA"/>
        </w:rPr>
      </w:pPr>
      <w:r w:rsidRPr="00F7500C">
        <w:rPr>
          <w:color w:val="000000" w:themeColor="text1"/>
          <w:lang w:eastAsia="ar-SA"/>
        </w:rPr>
        <w:t xml:space="preserve">Дома </w:t>
      </w:r>
      <w:r w:rsidR="00D12BAA" w:rsidRPr="00F7500C">
        <w:rPr>
          <w:color w:val="000000" w:themeColor="text1"/>
          <w:lang w:eastAsia="ar-SA"/>
        </w:rPr>
        <w:t>1-2, 3</w:t>
      </w:r>
      <w:r w:rsidR="00A45ABF" w:rsidRPr="00F7500C">
        <w:rPr>
          <w:color w:val="000000" w:themeColor="text1"/>
          <w:lang w:eastAsia="ar-SA"/>
        </w:rPr>
        <w:t>-4,6</w:t>
      </w:r>
      <w:r w:rsidR="00D12BAA" w:rsidRPr="00F7500C">
        <w:rPr>
          <w:color w:val="000000" w:themeColor="text1"/>
          <w:lang w:eastAsia="ar-SA"/>
        </w:rPr>
        <w:t>-11 от ВЛ-0,4кВ, идущей по ул. Увельская от Р-2 РУ-0,4кВ ТП - 2 Надежда</w:t>
      </w:r>
      <w:r w:rsidR="00590D8F" w:rsidRPr="00F7500C">
        <w:rPr>
          <w:color w:val="000000" w:themeColor="text1"/>
          <w:lang w:eastAsia="ar-SA"/>
        </w:rPr>
        <w:t>;</w:t>
      </w:r>
    </w:p>
    <w:p w14:paraId="412E60B3" w14:textId="77777777" w:rsidR="00D64D64" w:rsidRDefault="00A45ABF" w:rsidP="007C21EA">
      <w:pPr>
        <w:pStyle w:val="Standard"/>
        <w:numPr>
          <w:ilvl w:val="0"/>
          <w:numId w:val="22"/>
        </w:numPr>
        <w:ind w:left="567" w:firstLine="0"/>
        <w:jc w:val="both"/>
        <w:textAlignment w:val="auto"/>
        <w:rPr>
          <w:color w:val="000000" w:themeColor="text1"/>
          <w:lang w:eastAsia="ar-SA"/>
        </w:rPr>
      </w:pPr>
      <w:r w:rsidRPr="00D64D64">
        <w:rPr>
          <w:color w:val="000000" w:themeColor="text1"/>
          <w:lang w:eastAsia="ar-SA"/>
        </w:rPr>
        <w:t xml:space="preserve">Дома </w:t>
      </w:r>
      <w:r w:rsidR="00590D8F" w:rsidRPr="00D64D64">
        <w:rPr>
          <w:color w:val="000000" w:themeColor="text1"/>
          <w:lang w:eastAsia="ar-SA"/>
        </w:rPr>
        <w:t>12-13, 16, 19-20, 23-24</w:t>
      </w:r>
      <w:r w:rsidRPr="00D64D64">
        <w:rPr>
          <w:color w:val="000000" w:themeColor="text1"/>
          <w:lang w:eastAsia="ar-SA"/>
        </w:rPr>
        <w:t xml:space="preserve"> от ВЛ-0,4кВ, идущей по ул. </w:t>
      </w:r>
      <w:r w:rsidR="00590D8F" w:rsidRPr="00D64D64">
        <w:rPr>
          <w:color w:val="000000" w:themeColor="text1"/>
          <w:lang w:eastAsia="ar-SA"/>
        </w:rPr>
        <w:t>Палисадная</w:t>
      </w:r>
      <w:r w:rsidRPr="00D64D64">
        <w:rPr>
          <w:color w:val="000000" w:themeColor="text1"/>
          <w:lang w:eastAsia="ar-SA"/>
        </w:rPr>
        <w:t xml:space="preserve"> от Р-2 РУ-0,4кВ ТП - 2 Надежда</w:t>
      </w:r>
      <w:r w:rsidR="00590D8F" w:rsidRPr="00D64D64">
        <w:rPr>
          <w:color w:val="000000" w:themeColor="text1"/>
          <w:lang w:eastAsia="ar-SA"/>
        </w:rPr>
        <w:t>;</w:t>
      </w:r>
    </w:p>
    <w:p w14:paraId="350E304C" w14:textId="1E085840" w:rsidR="00590D8F" w:rsidRPr="00D64D64" w:rsidRDefault="00F7500C" w:rsidP="007C21EA">
      <w:pPr>
        <w:pStyle w:val="Standard"/>
        <w:numPr>
          <w:ilvl w:val="0"/>
          <w:numId w:val="22"/>
        </w:numPr>
        <w:ind w:left="567" w:firstLine="0"/>
        <w:jc w:val="both"/>
        <w:textAlignment w:val="auto"/>
        <w:rPr>
          <w:color w:val="000000" w:themeColor="text1"/>
          <w:lang w:eastAsia="ar-SA"/>
        </w:rPr>
      </w:pPr>
      <w:r w:rsidRPr="00D64D64">
        <w:rPr>
          <w:color w:val="000000" w:themeColor="text1"/>
          <w:lang w:eastAsia="ar-SA"/>
        </w:rPr>
        <w:t>Для объектов</w:t>
      </w:r>
      <w:r w:rsidR="00590D8F" w:rsidRPr="00D64D64">
        <w:rPr>
          <w:color w:val="000000" w:themeColor="text1"/>
          <w:lang w:eastAsia="ar-SA"/>
        </w:rPr>
        <w:t xml:space="preserve"> 5,14,15,17,18, 21, 22 </w:t>
      </w:r>
      <w:r w:rsidRPr="00D64D64">
        <w:rPr>
          <w:color w:val="000000" w:themeColor="text1"/>
          <w:lang w:eastAsia="ar-SA"/>
        </w:rPr>
        <w:t>подключение к сети электроснабжения реализовано в соответствии с договорами (См. Приложение</w:t>
      </w:r>
      <w:r w:rsidR="00D64D64" w:rsidRPr="00D64D64">
        <w:rPr>
          <w:color w:val="000000" w:themeColor="text1"/>
          <w:lang w:eastAsia="ar-SA"/>
        </w:rPr>
        <w:t xml:space="preserve"> 5 ТЧ </w:t>
      </w:r>
      <w:proofErr w:type="spellStart"/>
      <w:r w:rsidR="00D64D64" w:rsidRPr="00D64D64">
        <w:rPr>
          <w:color w:val="000000" w:themeColor="text1"/>
          <w:lang w:eastAsia="ar-SA"/>
        </w:rPr>
        <w:t>МпО</w:t>
      </w:r>
      <w:proofErr w:type="spellEnd"/>
      <w:r w:rsidRPr="00D64D64">
        <w:rPr>
          <w:color w:val="000000" w:themeColor="text1"/>
          <w:lang w:eastAsia="ar-SA"/>
        </w:rPr>
        <w:t>)</w:t>
      </w:r>
    </w:p>
    <w:p w14:paraId="7E34A464" w14:textId="631F44CC" w:rsidR="00287DB8" w:rsidRPr="00A45ABF" w:rsidRDefault="00430CB2" w:rsidP="00A45ABF">
      <w:pPr>
        <w:pStyle w:val="Standard"/>
        <w:ind w:firstLine="567"/>
        <w:jc w:val="both"/>
        <w:textAlignment w:val="auto"/>
        <w:rPr>
          <w:color w:val="FF0000"/>
          <w:lang w:eastAsia="ar-SA"/>
        </w:rPr>
      </w:pPr>
      <w:r w:rsidRPr="00A45ABF">
        <w:rPr>
          <w:color w:val="000000"/>
          <w:lang w:eastAsia="ar-SA"/>
        </w:rPr>
        <w:t xml:space="preserve">Охранная зона от ВЛ-0,4 </w:t>
      </w:r>
      <w:proofErr w:type="spellStart"/>
      <w:r w:rsidRPr="00A45ABF">
        <w:rPr>
          <w:color w:val="000000"/>
          <w:lang w:eastAsia="ar-SA"/>
        </w:rPr>
        <w:t>кВ</w:t>
      </w:r>
      <w:proofErr w:type="spellEnd"/>
      <w:r w:rsidRPr="00A45ABF">
        <w:rPr>
          <w:color w:val="000000"/>
          <w:lang w:eastAsia="ar-SA"/>
        </w:rPr>
        <w:t xml:space="preserve"> составляет 2 м в обе стороны от крайних кабелей, от ВЛ 10кВ</w:t>
      </w:r>
      <w:proofErr w:type="gramStart"/>
      <w:r w:rsidRPr="00A45ABF">
        <w:rPr>
          <w:color w:val="000000"/>
          <w:lang w:eastAsia="ar-SA"/>
        </w:rPr>
        <w:t>-  10</w:t>
      </w:r>
      <w:proofErr w:type="gramEnd"/>
      <w:r w:rsidRPr="00A45ABF">
        <w:rPr>
          <w:color w:val="000000"/>
          <w:lang w:eastAsia="ar-SA"/>
        </w:rPr>
        <w:t xml:space="preserve"> м в обе стороны</w:t>
      </w:r>
      <w:r w:rsidR="00BD3296" w:rsidRPr="00A45ABF">
        <w:rPr>
          <w:color w:val="000000"/>
          <w:lang w:eastAsia="ar-SA"/>
        </w:rPr>
        <w:t>.</w:t>
      </w:r>
    </w:p>
    <w:p w14:paraId="449391A8" w14:textId="77777777" w:rsidR="00287DB8" w:rsidRDefault="00430CB2">
      <w:pPr>
        <w:pStyle w:val="Standard"/>
        <w:ind w:firstLine="709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Размеры охранной зоны сетей электроснабжения приняты согласно постановлению Правительства РФ от 24 февраля 2009г.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C47A149" w14:textId="25A5BFAF" w:rsidR="00287DB8" w:rsidRDefault="00430CB2">
      <w:pPr>
        <w:pStyle w:val="Standard"/>
        <w:ind w:firstLine="709"/>
        <w:jc w:val="both"/>
      </w:pPr>
      <w:r>
        <w:rPr>
          <w:color w:val="000000"/>
          <w:lang w:eastAsia="ar-SA"/>
        </w:rPr>
        <w:t xml:space="preserve">Технические условия на перенос </w:t>
      </w:r>
      <w:r w:rsidR="006C3850">
        <w:rPr>
          <w:color w:val="000000"/>
          <w:lang w:eastAsia="ar-SA"/>
        </w:rPr>
        <w:t xml:space="preserve">существующих опор ВЛ-0,4кВ по ул. </w:t>
      </w:r>
      <w:r w:rsidR="001F1F90">
        <w:rPr>
          <w:color w:val="000000"/>
          <w:lang w:eastAsia="ar-SA"/>
        </w:rPr>
        <w:t>Палисадная</w:t>
      </w:r>
      <w:r w:rsidR="006C3850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необходимо запросить у балансодержателя сети непосредственно перед началом производства работ</w:t>
      </w:r>
      <w:r w:rsidR="006C3850">
        <w:rPr>
          <w:color w:val="000000"/>
          <w:lang w:eastAsia="ar-SA"/>
        </w:rPr>
        <w:t xml:space="preserve"> по устройству</w:t>
      </w:r>
      <w:r w:rsidR="006C3850" w:rsidRPr="006C3850">
        <w:rPr>
          <w:color w:val="000000"/>
          <w:lang w:eastAsia="ar-SA"/>
        </w:rPr>
        <w:t xml:space="preserve"> дорожного полотна</w:t>
      </w:r>
      <w:r w:rsidR="006C3850">
        <w:rPr>
          <w:color w:val="000000"/>
          <w:lang w:eastAsia="ar-SA"/>
        </w:rPr>
        <w:t>.</w:t>
      </w:r>
    </w:p>
    <w:bookmarkEnd w:id="187"/>
    <w:p w14:paraId="0416D53C" w14:textId="77777777" w:rsidR="00287DB8" w:rsidRDefault="00430CB2">
      <w:pPr>
        <w:pStyle w:val="Standard"/>
        <w:ind w:firstLine="709"/>
        <w:jc w:val="both"/>
        <w:rPr>
          <w:i/>
          <w:color w:val="000000"/>
          <w:u w:val="single"/>
          <w:lang w:eastAsia="ar-SA"/>
        </w:rPr>
      </w:pPr>
      <w:r>
        <w:rPr>
          <w:i/>
          <w:color w:val="000000"/>
          <w:u w:val="single"/>
          <w:lang w:eastAsia="ar-SA"/>
        </w:rPr>
        <w:t>Тепловые сети</w:t>
      </w:r>
    </w:p>
    <w:p w14:paraId="7AFF0468" w14:textId="7964061B" w:rsidR="00287DB8" w:rsidRPr="00BD3296" w:rsidRDefault="00430CB2" w:rsidP="00BD3296">
      <w:pPr>
        <w:pStyle w:val="8"/>
        <w:autoSpaceDN/>
        <w:spacing w:before="0" w:line="240" w:lineRule="auto"/>
        <w:ind w:firstLine="709"/>
        <w:rPr>
          <w:rFonts w:eastAsia="Times New Roman"/>
          <w:color w:val="000000"/>
          <w:lang w:eastAsia="ar-SA" w:bidi="ar-SA"/>
        </w:rPr>
      </w:pPr>
      <w:r w:rsidRPr="00BD3296">
        <w:rPr>
          <w:rFonts w:eastAsia="Times New Roman"/>
          <w:color w:val="000000"/>
          <w:lang w:eastAsia="ar-SA" w:bidi="ar-SA"/>
        </w:rPr>
        <w:t xml:space="preserve">В границах проектирования </w:t>
      </w:r>
      <w:r w:rsidR="00477FBC">
        <w:rPr>
          <w:rFonts w:eastAsia="Times New Roman"/>
          <w:color w:val="000000"/>
          <w:lang w:eastAsia="ar-SA" w:bidi="ar-SA"/>
        </w:rPr>
        <w:t>нет</w:t>
      </w:r>
      <w:r w:rsidRPr="00BD3296">
        <w:rPr>
          <w:rFonts w:eastAsia="Times New Roman"/>
          <w:color w:val="000000"/>
          <w:lang w:eastAsia="ar-SA" w:bidi="ar-SA"/>
        </w:rPr>
        <w:t xml:space="preserve"> действующи</w:t>
      </w:r>
      <w:r w:rsidR="00477FBC">
        <w:rPr>
          <w:rFonts w:eastAsia="Times New Roman"/>
          <w:color w:val="000000"/>
          <w:lang w:eastAsia="ar-SA" w:bidi="ar-SA"/>
        </w:rPr>
        <w:t>х</w:t>
      </w:r>
      <w:r w:rsidRPr="00BD3296">
        <w:rPr>
          <w:rFonts w:eastAsia="Times New Roman"/>
          <w:color w:val="000000"/>
          <w:lang w:eastAsia="ar-SA" w:bidi="ar-SA"/>
        </w:rPr>
        <w:t xml:space="preserve"> сет</w:t>
      </w:r>
      <w:r w:rsidR="00477FBC">
        <w:rPr>
          <w:rFonts w:eastAsia="Times New Roman"/>
          <w:color w:val="000000"/>
          <w:lang w:eastAsia="ar-SA" w:bidi="ar-SA"/>
        </w:rPr>
        <w:t>ей</w:t>
      </w:r>
      <w:r w:rsidRPr="00BD3296">
        <w:rPr>
          <w:rFonts w:eastAsia="Times New Roman"/>
          <w:color w:val="000000"/>
          <w:lang w:eastAsia="ar-SA" w:bidi="ar-SA"/>
        </w:rPr>
        <w:t xml:space="preserve"> теплоснабжения. Размещение новых тепловых сетей проектом не предусмотрено. </w:t>
      </w:r>
    </w:p>
    <w:p w14:paraId="24591107" w14:textId="77777777" w:rsidR="00287DB8" w:rsidRDefault="00430CB2">
      <w:pPr>
        <w:pStyle w:val="Standard"/>
        <w:ind w:firstLine="709"/>
        <w:jc w:val="both"/>
        <w:rPr>
          <w:i/>
          <w:color w:val="000000"/>
          <w:u w:val="single"/>
          <w:lang w:eastAsia="ar-SA"/>
        </w:rPr>
      </w:pPr>
      <w:r>
        <w:rPr>
          <w:i/>
          <w:color w:val="000000"/>
          <w:u w:val="single"/>
          <w:lang w:eastAsia="ar-SA"/>
        </w:rPr>
        <w:t>Сети связи</w:t>
      </w:r>
    </w:p>
    <w:p w14:paraId="07EF0E24" w14:textId="77777777" w:rsidR="00287DB8" w:rsidRDefault="00430CB2">
      <w:pPr>
        <w:pStyle w:val="Standard"/>
        <w:ind w:firstLine="709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В границах проектирования отсутствуют действующие сети связи. Размещение новых сетей связи проектом не предусмотрено.</w:t>
      </w:r>
    </w:p>
    <w:p w14:paraId="78FE3153" w14:textId="77777777" w:rsidR="00287DB8" w:rsidRDefault="00287DB8">
      <w:pPr>
        <w:pStyle w:val="Standard"/>
        <w:ind w:firstLine="709"/>
        <w:jc w:val="both"/>
        <w:rPr>
          <w:color w:val="000000"/>
          <w:lang w:eastAsia="ar-SA"/>
        </w:rPr>
      </w:pPr>
    </w:p>
    <w:p w14:paraId="4AB72A79" w14:textId="77777777" w:rsidR="00287DB8" w:rsidRDefault="00430CB2">
      <w:pPr>
        <w:pStyle w:val="1"/>
        <w:numPr>
          <w:ilvl w:val="0"/>
          <w:numId w:val="16"/>
        </w:numPr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88" w:name="_Toc136941765"/>
      <w:bookmarkStart w:id="189" w:name="_Toc152757791"/>
      <w:bookmarkStart w:id="190" w:name="_Toc153193369"/>
      <w:bookmarkStart w:id="191" w:name="_Toc157431701"/>
      <w:bookmarkStart w:id="192" w:name="_Toc157510305"/>
      <w:bookmarkStart w:id="193" w:name="_Toc161327393"/>
      <w:bookmarkStart w:id="194" w:name="_Toc169704210"/>
      <w:bookmarkStart w:id="195" w:name="_Toc172891365"/>
      <w:bookmarkStart w:id="196" w:name="_Toc195524189"/>
      <w:r>
        <w:rPr>
          <w:rFonts w:ascii="Times New Roman" w:hAnsi="Times New Roman"/>
          <w:color w:val="000000"/>
          <w:sz w:val="24"/>
          <w:szCs w:val="24"/>
        </w:rPr>
        <w:t>Основные технико-экономические показатели территории в границах проектирования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14:paraId="6FE53E65" w14:textId="77777777" w:rsidR="00287DB8" w:rsidRDefault="00430CB2">
      <w:pPr>
        <w:pStyle w:val="Standard"/>
        <w:suppressAutoHyphens w:val="0"/>
        <w:spacing w:before="240" w:line="360" w:lineRule="auto"/>
        <w:jc w:val="right"/>
      </w:pPr>
      <w:r>
        <w:rPr>
          <w:iCs/>
          <w:color w:val="000000"/>
        </w:rPr>
        <w:t>Таблица 8.1. Основные технико-экономические показатели территории в границах проектирования</w:t>
      </w:r>
    </w:p>
    <w:tbl>
      <w:tblPr>
        <w:tblW w:w="5227" w:type="pct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5792"/>
        <w:gridCol w:w="1420"/>
        <w:gridCol w:w="1560"/>
        <w:gridCol w:w="1420"/>
      </w:tblGrid>
      <w:tr w:rsidR="0073753F" w:rsidRPr="00BD3296" w14:paraId="76EC62D0" w14:textId="77777777" w:rsidTr="0073753F">
        <w:trPr>
          <w:cantSplit/>
          <w:trHeight w:val="11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4FECACA" w14:textId="7F0B03C9" w:rsidR="0073753F" w:rsidRPr="005B3CA5" w:rsidRDefault="0073753F" w:rsidP="0073753F">
            <w:pPr>
              <w:autoSpaceDE w:val="0"/>
              <w:ind w:left="-321" w:right="-10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№ п/п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91EE" w14:textId="7D2D8659" w:rsidR="0073753F" w:rsidRPr="005B3CA5" w:rsidRDefault="0073753F" w:rsidP="0073753F">
            <w:pPr>
              <w:autoSpaceDE w:val="0"/>
              <w:ind w:left="-567" w:right="-622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Показатели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3CB1" w14:textId="3B706A1A" w:rsidR="0073753F" w:rsidRPr="005B3CA5" w:rsidRDefault="0073753F" w:rsidP="0073753F">
            <w:pPr>
              <w:autoSpaceDE w:val="0"/>
              <w:ind w:left="-1" w:right="37" w:firstLine="1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1510" w14:textId="28E4A389" w:rsidR="0073753F" w:rsidRPr="005B3CA5" w:rsidRDefault="0073753F" w:rsidP="0073753F">
            <w:pPr>
              <w:autoSpaceDE w:val="0"/>
              <w:ind w:right="121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Современное состояние на 2025 г.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DA94" w14:textId="6AC5810C" w:rsidR="0073753F" w:rsidRPr="005B3CA5" w:rsidRDefault="0073753F" w:rsidP="0073753F">
            <w:pPr>
              <w:autoSpaceDE w:val="0"/>
              <w:ind w:left="-36"/>
              <w:jc w:val="center"/>
              <w:rPr>
                <w:color w:val="000000"/>
              </w:rPr>
            </w:pPr>
            <w:r w:rsidRPr="005B3CA5">
              <w:rPr>
                <w:color w:val="000000"/>
                <w:lang w:eastAsia="ar-SA"/>
              </w:rPr>
              <w:t>Проектное положение</w:t>
            </w:r>
          </w:p>
        </w:tc>
      </w:tr>
      <w:tr w:rsidR="0073753F" w:rsidRPr="00BD3296" w14:paraId="66D8678D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B9ED" w14:textId="02CF9108" w:rsidR="0073753F" w:rsidRPr="005B3CA5" w:rsidRDefault="0073753F" w:rsidP="0073753F">
            <w:pPr>
              <w:autoSpaceDE w:val="0"/>
              <w:ind w:left="-567" w:right="-534"/>
              <w:jc w:val="center"/>
              <w:rPr>
                <w:b/>
                <w:bCs/>
                <w:color w:val="000000"/>
                <w:lang w:eastAsia="ar-SA"/>
              </w:rPr>
            </w:pPr>
            <w:r w:rsidRPr="005B3CA5">
              <w:rPr>
                <w:b/>
                <w:bCs/>
                <w:color w:val="000000"/>
                <w:lang w:eastAsia="ar-SA"/>
              </w:rPr>
              <w:t>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9663" w14:textId="205213CA" w:rsidR="0073753F" w:rsidRPr="005B3CA5" w:rsidRDefault="0073753F" w:rsidP="0073753F">
            <w:pPr>
              <w:autoSpaceDE w:val="0"/>
              <w:ind w:left="195" w:right="87"/>
              <w:jc w:val="center"/>
              <w:rPr>
                <w:b/>
                <w:bCs/>
                <w:color w:val="000000"/>
                <w:lang w:eastAsia="ar-SA"/>
              </w:rPr>
            </w:pPr>
            <w:r w:rsidRPr="005B3CA5">
              <w:rPr>
                <w:b/>
                <w:bCs/>
                <w:color w:val="000000"/>
                <w:lang w:eastAsia="ar-SA"/>
              </w:rPr>
              <w:t>Территория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0CE8" w14:textId="77777777" w:rsidR="0073753F" w:rsidRPr="005B3CA5" w:rsidRDefault="0073753F" w:rsidP="0073753F">
            <w:pPr>
              <w:autoSpaceDE w:val="0"/>
              <w:ind w:left="-567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2247" w14:textId="77777777" w:rsidR="0073753F" w:rsidRPr="005B3CA5" w:rsidRDefault="0073753F" w:rsidP="0073753F">
            <w:pPr>
              <w:autoSpaceDE w:val="0"/>
              <w:ind w:left="-567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603B2" w14:textId="77777777" w:rsidR="0073753F" w:rsidRPr="005B3CA5" w:rsidRDefault="0073753F" w:rsidP="0073753F">
            <w:pPr>
              <w:autoSpaceDE w:val="0"/>
              <w:ind w:left="43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</w:tr>
      <w:tr w:rsidR="0073753F" w:rsidRPr="00BD3296" w14:paraId="2C9BCAA3" w14:textId="77777777" w:rsidTr="0073753F">
        <w:trPr>
          <w:trHeight w:val="35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8CA7" w14:textId="00EC42C5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1.1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A2E1" w14:textId="21124A50" w:rsidR="0073753F" w:rsidRPr="00C66C4B" w:rsidRDefault="0073753F" w:rsidP="0073753F">
            <w:pPr>
              <w:autoSpaceDE w:val="0"/>
              <w:ind w:left="149" w:right="87"/>
              <w:rPr>
                <w:b/>
                <w:bCs/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Площадь проектируемой территории - всего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8521" w14:textId="4AF6C5B6" w:rsidR="0073753F" w:rsidRPr="00C66C4B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м</w:t>
            </w:r>
            <w:r w:rsidRPr="00C66C4B">
              <w:rPr>
                <w:color w:val="000000"/>
                <w:vertAlign w:val="superscript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1257" w14:textId="74624F3B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35316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54CB" w14:textId="175BD723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35316</w:t>
            </w:r>
          </w:p>
        </w:tc>
      </w:tr>
      <w:tr w:rsidR="0073753F" w:rsidRPr="00BD3296" w14:paraId="4ABBEFD6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98F5A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761F5" w14:textId="77777777" w:rsidR="0073753F" w:rsidRPr="00C66C4B" w:rsidRDefault="0073753F" w:rsidP="0073753F">
            <w:pPr>
              <w:autoSpaceDE w:val="0"/>
              <w:ind w:left="149" w:right="87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В том числе территории:</w:t>
            </w:r>
          </w:p>
          <w:p w14:paraId="2125BCE9" w14:textId="77777777" w:rsidR="0073753F" w:rsidRPr="00C66C4B" w:rsidRDefault="0073753F" w:rsidP="0073753F">
            <w:pPr>
              <w:autoSpaceDE w:val="0"/>
              <w:ind w:left="149" w:right="87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жилых зон</w:t>
            </w:r>
          </w:p>
          <w:p w14:paraId="242DE333" w14:textId="3FCD065E" w:rsidR="0073753F" w:rsidRPr="00C66C4B" w:rsidRDefault="0073753F" w:rsidP="0073753F">
            <w:pPr>
              <w:autoSpaceDE w:val="0"/>
              <w:ind w:left="149" w:right="87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из них: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CF75" w14:textId="646432FE" w:rsidR="0073753F" w:rsidRPr="00C66C4B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6A43" w14:textId="270F151F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35316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4D02" w14:textId="7CB90F80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35316</w:t>
            </w:r>
          </w:p>
        </w:tc>
      </w:tr>
      <w:tr w:rsidR="0073753F" w:rsidRPr="00BD3296" w14:paraId="018ACB05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C1BB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E65E" w14:textId="7A0993C6" w:rsidR="0073753F" w:rsidRPr="00C66C4B" w:rsidRDefault="0073753F" w:rsidP="0073753F">
            <w:pPr>
              <w:autoSpaceDE w:val="0"/>
              <w:ind w:left="149" w:right="87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многоэтажная застройка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9045" w14:textId="77777777" w:rsidR="0073753F" w:rsidRPr="00C66C4B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8507" w14:textId="5E373BC2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2ED7" w14:textId="76BB2A6E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0</w:t>
            </w:r>
          </w:p>
        </w:tc>
      </w:tr>
      <w:tr w:rsidR="0073753F" w:rsidRPr="00BD3296" w14:paraId="7C80C42D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3B49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2967" w14:textId="1399F240" w:rsidR="0073753F" w:rsidRPr="00C66C4B" w:rsidRDefault="0073753F" w:rsidP="0073753F">
            <w:pPr>
              <w:autoSpaceDE w:val="0"/>
              <w:ind w:left="149" w:right="87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4-5 этажная застройка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171A" w14:textId="77777777" w:rsidR="0073753F" w:rsidRPr="00C66C4B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339B" w14:textId="5B872C93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C88F" w14:textId="255190D2" w:rsidR="0073753F" w:rsidRPr="00C66C4B" w:rsidRDefault="0073753F" w:rsidP="0073753F">
            <w:pPr>
              <w:tabs>
                <w:tab w:val="left" w:pos="555"/>
                <w:tab w:val="center" w:pos="608"/>
              </w:tabs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0</w:t>
            </w:r>
          </w:p>
        </w:tc>
      </w:tr>
      <w:tr w:rsidR="0073753F" w:rsidRPr="00BD3296" w14:paraId="4396732C" w14:textId="77777777" w:rsidTr="0073753F">
        <w:trPr>
          <w:trHeight w:val="55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F552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A381B" w14:textId="7FBABFCC" w:rsidR="0073753F" w:rsidRPr="00C66C4B" w:rsidRDefault="0073753F" w:rsidP="0073753F">
            <w:pPr>
              <w:autoSpaceDE w:val="0"/>
              <w:ind w:left="149" w:right="87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малоэтажная застройка (Ж-4)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7649D" w14:textId="77777777" w:rsidR="0073753F" w:rsidRPr="00C66C4B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B97CD" w14:textId="1D3B78CB" w:rsidR="0073753F" w:rsidRPr="00C66C4B" w:rsidRDefault="0073753F" w:rsidP="0073753F">
            <w:pPr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35316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7939" w14:textId="43EAB425" w:rsidR="0073753F" w:rsidRPr="00C66C4B" w:rsidRDefault="0073753F" w:rsidP="0073753F">
            <w:pPr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35316</w:t>
            </w:r>
          </w:p>
        </w:tc>
      </w:tr>
      <w:tr w:rsidR="0073753F" w:rsidRPr="00BD3296" w14:paraId="3A1E7EA6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D3560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8E46" w14:textId="13AD2CC9" w:rsidR="0073753F" w:rsidRPr="00C66C4B" w:rsidRDefault="0073753F" w:rsidP="0073753F">
            <w:pPr>
              <w:autoSpaceDE w:val="0"/>
              <w:ind w:left="149" w:right="87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рекреационных зон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EA92" w14:textId="77777777" w:rsidR="0073753F" w:rsidRPr="00C66C4B" w:rsidRDefault="0073753F" w:rsidP="0073753F">
            <w:pPr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C665" w14:textId="773EF96F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5E4FD" w14:textId="3CCD8F1B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0</w:t>
            </w:r>
          </w:p>
        </w:tc>
      </w:tr>
      <w:tr w:rsidR="0073753F" w:rsidRPr="00BD3296" w14:paraId="6D96AC88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7DC0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DF841" w14:textId="223F557D" w:rsidR="0073753F" w:rsidRPr="00C66C4B" w:rsidRDefault="0073753F" w:rsidP="0073753F">
            <w:pPr>
              <w:autoSpaceDE w:val="0"/>
              <w:ind w:left="149" w:right="87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инженерной инфраструктуры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B6B9" w14:textId="77777777" w:rsidR="0073753F" w:rsidRPr="00C66C4B" w:rsidRDefault="0073753F" w:rsidP="0073753F">
            <w:pPr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9A44" w14:textId="339044CC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1259" w14:textId="25330BE2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0</w:t>
            </w:r>
          </w:p>
        </w:tc>
      </w:tr>
      <w:tr w:rsidR="0073753F" w:rsidRPr="00BD3296" w14:paraId="1EEA5A70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D331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3ED53" w14:textId="01F95F13" w:rsidR="0073753F" w:rsidRPr="00C66C4B" w:rsidRDefault="0073753F" w:rsidP="0073753F">
            <w:pPr>
              <w:autoSpaceDE w:val="0"/>
              <w:ind w:left="149" w:right="87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производственных зон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398E" w14:textId="77777777" w:rsidR="0073753F" w:rsidRPr="00C66C4B" w:rsidRDefault="0073753F" w:rsidP="0073753F">
            <w:pPr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E377" w14:textId="4663DA54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0EC4" w14:textId="5BBDB553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0</w:t>
            </w:r>
          </w:p>
        </w:tc>
      </w:tr>
      <w:tr w:rsidR="0073753F" w:rsidRPr="00BD3296" w14:paraId="4C990426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2E04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1330" w14:textId="587E64E8" w:rsidR="0073753F" w:rsidRPr="00C66C4B" w:rsidRDefault="0073753F" w:rsidP="0073753F">
            <w:pPr>
              <w:autoSpaceDE w:val="0"/>
              <w:ind w:left="149" w:right="87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 xml:space="preserve">иных зон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FA11" w14:textId="77777777" w:rsidR="0073753F" w:rsidRPr="00C66C4B" w:rsidRDefault="0073753F" w:rsidP="0073753F">
            <w:pPr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5203" w14:textId="75131339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</w:rPr>
            </w:pPr>
            <w:r w:rsidRPr="00C66C4B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73641" w14:textId="503563C6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</w:rPr>
            </w:pPr>
            <w:r w:rsidRPr="00C66C4B">
              <w:rPr>
                <w:color w:val="000000"/>
              </w:rPr>
              <w:t>0</w:t>
            </w:r>
          </w:p>
        </w:tc>
      </w:tr>
      <w:tr w:rsidR="0073753F" w:rsidRPr="00BD3296" w14:paraId="6F07E138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09EA" w14:textId="0ADADD8D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1.2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13E6" w14:textId="7B6B5C5E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 xml:space="preserve">Из общей площади проектируемого района участки гаражей и автостоянок для постоянного хранения </w:t>
            </w:r>
            <w:r w:rsidRPr="005B3CA5">
              <w:rPr>
                <w:color w:val="000000"/>
                <w:lang w:eastAsia="ar-SA"/>
              </w:rPr>
              <w:lastRenderedPageBreak/>
              <w:t>индивидуального автотранспорта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39BF" w14:textId="4516A358" w:rsidR="0073753F" w:rsidRPr="005B3CA5" w:rsidRDefault="0073753F" w:rsidP="0073753F">
            <w:pPr>
              <w:ind w:left="-79"/>
              <w:jc w:val="center"/>
              <w:rPr>
                <w:color w:val="000000"/>
              </w:rPr>
            </w:pPr>
            <w:r w:rsidRPr="005B3CA5">
              <w:rPr>
                <w:color w:val="000000"/>
                <w:lang w:eastAsia="ar-SA"/>
              </w:rPr>
              <w:lastRenderedPageBreak/>
              <w:t>м</w:t>
            </w:r>
            <w:r w:rsidRPr="005B3CA5">
              <w:rPr>
                <w:color w:val="000000"/>
                <w:vertAlign w:val="superscript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0A09" w14:textId="60485712" w:rsidR="0073753F" w:rsidRPr="005B3CA5" w:rsidRDefault="0073753F" w:rsidP="0073753F">
            <w:pPr>
              <w:autoSpaceDE w:val="0"/>
              <w:ind w:left="25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7D734" w14:textId="2CCC3528" w:rsidR="0073753F" w:rsidRPr="005B3CA5" w:rsidRDefault="0073753F" w:rsidP="0073753F">
            <w:pPr>
              <w:autoSpaceDE w:val="0"/>
              <w:ind w:left="25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338</w:t>
            </w:r>
          </w:p>
        </w:tc>
      </w:tr>
      <w:tr w:rsidR="0073753F" w:rsidRPr="00BD3296" w14:paraId="4CBC4762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20F3" w14:textId="348BE4F0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1.3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4CAA3" w14:textId="601F2D88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Из общей площади проектируемого района территории общего пользования - всего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D08A" w14:textId="7807DF3E" w:rsidR="0073753F" w:rsidRPr="005B3CA5" w:rsidRDefault="0073753F" w:rsidP="0073753F">
            <w:pPr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32BC1" w14:textId="2C37968C" w:rsidR="0073753F" w:rsidRPr="005B3CA5" w:rsidRDefault="0073753F" w:rsidP="0073753F">
            <w:pPr>
              <w:autoSpaceDE w:val="0"/>
              <w:ind w:left="25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8405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5B10" w14:textId="26C554C8" w:rsidR="0073753F" w:rsidRPr="005B3CA5" w:rsidRDefault="0073753F" w:rsidP="0073753F">
            <w:pPr>
              <w:tabs>
                <w:tab w:val="center" w:pos="457"/>
              </w:tabs>
              <w:autoSpaceDE w:val="0"/>
              <w:ind w:left="25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14661</w:t>
            </w:r>
          </w:p>
        </w:tc>
      </w:tr>
      <w:tr w:rsidR="0073753F" w:rsidRPr="00BD3296" w14:paraId="78049792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5AE2" w14:textId="1B46D771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1.4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799A" w14:textId="7A64C00F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 xml:space="preserve">Коэффициент застройки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7D931" w14:textId="6B7D5717" w:rsidR="0073753F" w:rsidRPr="005B3CA5" w:rsidRDefault="0073753F" w:rsidP="0073753F">
            <w:pPr>
              <w:ind w:left="62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1B3E" w14:textId="33D5105D" w:rsidR="0073753F" w:rsidRPr="00C66C4B" w:rsidRDefault="0073753F" w:rsidP="0073753F">
            <w:pPr>
              <w:autoSpaceDE w:val="0"/>
              <w:ind w:left="-199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0,007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0FB0" w14:textId="58B63000" w:rsidR="0073753F" w:rsidRPr="00626DFE" w:rsidRDefault="0073753F" w:rsidP="0073753F">
            <w:pPr>
              <w:spacing w:line="360" w:lineRule="auto"/>
              <w:ind w:left="-35"/>
              <w:jc w:val="center"/>
              <w:rPr>
                <w:color w:val="000000"/>
                <w:lang w:eastAsia="ar-SA"/>
              </w:rPr>
            </w:pPr>
            <w:r w:rsidRPr="00626DFE">
              <w:rPr>
                <w:color w:val="000000"/>
                <w:lang w:eastAsia="ar-SA"/>
              </w:rPr>
              <w:t>0,1</w:t>
            </w:r>
          </w:p>
        </w:tc>
      </w:tr>
      <w:tr w:rsidR="0073753F" w:rsidRPr="00BD3296" w14:paraId="7EBFE334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A490" w14:textId="50ABE1B7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1.5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11123" w14:textId="0EFB4948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 xml:space="preserve">Коэффициент плотности застройки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49F9" w14:textId="30837A78" w:rsidR="0073753F" w:rsidRPr="005B3CA5" w:rsidRDefault="0073753F" w:rsidP="0073753F">
            <w:pPr>
              <w:ind w:left="62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C2A1" w14:textId="37471E7B" w:rsidR="0073753F" w:rsidRPr="00C66C4B" w:rsidRDefault="0073753F" w:rsidP="0073753F">
            <w:pPr>
              <w:autoSpaceDE w:val="0"/>
              <w:ind w:left="-199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0,01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66FD" w14:textId="61A0F994" w:rsidR="0073753F" w:rsidRPr="00626DFE" w:rsidRDefault="0073753F" w:rsidP="0073753F">
            <w:pPr>
              <w:spacing w:line="360" w:lineRule="auto"/>
              <w:ind w:left="-35"/>
              <w:jc w:val="center"/>
              <w:rPr>
                <w:color w:val="000000"/>
                <w:lang w:eastAsia="ar-SA"/>
              </w:rPr>
            </w:pPr>
            <w:r w:rsidRPr="00626DFE">
              <w:rPr>
                <w:color w:val="000000"/>
                <w:lang w:eastAsia="ar-SA"/>
              </w:rPr>
              <w:t>0,</w:t>
            </w:r>
            <w:r>
              <w:rPr>
                <w:color w:val="000000"/>
                <w:lang w:eastAsia="ar-SA"/>
              </w:rPr>
              <w:t>3</w:t>
            </w:r>
          </w:p>
        </w:tc>
      </w:tr>
      <w:tr w:rsidR="0073753F" w:rsidRPr="00BD3296" w14:paraId="6C3E3F5A" w14:textId="77777777" w:rsidTr="0073753F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464B" w14:textId="71A70664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1.6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5D3A" w14:textId="1DB91E06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Из общей территории: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3378" w14:textId="77777777" w:rsidR="0073753F" w:rsidRPr="005B3CA5" w:rsidRDefault="0073753F" w:rsidP="0073753F">
            <w:pPr>
              <w:autoSpaceDE w:val="0"/>
              <w:ind w:left="62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3B50" w14:textId="77777777" w:rsidR="0073753F" w:rsidRPr="005B3CA5" w:rsidRDefault="0073753F" w:rsidP="0073753F">
            <w:pPr>
              <w:autoSpaceDE w:val="0"/>
              <w:ind w:left="-567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5928" w14:textId="77777777" w:rsidR="0073753F" w:rsidRPr="005B3CA5" w:rsidRDefault="0073753F" w:rsidP="0073753F">
            <w:pPr>
              <w:autoSpaceDE w:val="0"/>
              <w:ind w:left="43"/>
              <w:jc w:val="center"/>
              <w:rPr>
                <w:color w:val="000000"/>
                <w:lang w:eastAsia="ar-SA"/>
              </w:rPr>
            </w:pPr>
          </w:p>
        </w:tc>
      </w:tr>
      <w:tr w:rsidR="0073753F" w:rsidRPr="00BD3296" w14:paraId="79D65A33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4826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955F" w14:textId="57F4BA12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земли федеральной собственности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46DC" w14:textId="44BE75D8" w:rsidR="0073753F" w:rsidRPr="005B3CA5" w:rsidRDefault="0073753F" w:rsidP="0073753F">
            <w:pPr>
              <w:autoSpaceDE w:val="0"/>
              <w:ind w:left="62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F4E98" w14:textId="12FFEF05" w:rsidR="0073753F" w:rsidRPr="005B3CA5" w:rsidRDefault="0073753F" w:rsidP="0073753F">
            <w:pPr>
              <w:autoSpaceDE w:val="0"/>
              <w:ind w:left="-567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13FC" w14:textId="1DD158A7" w:rsidR="0073753F" w:rsidRPr="005B3CA5" w:rsidRDefault="0073753F" w:rsidP="0073753F">
            <w:pPr>
              <w:autoSpaceDE w:val="0"/>
              <w:ind w:left="43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</w:tr>
      <w:tr w:rsidR="0073753F" w:rsidRPr="00BD3296" w14:paraId="60C3A652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F4473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B53D" w14:textId="334869A1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земли субъектов Российской Федерации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A73F" w14:textId="021E2390" w:rsidR="0073753F" w:rsidRPr="005B3CA5" w:rsidRDefault="0073753F" w:rsidP="0073753F">
            <w:pPr>
              <w:ind w:left="62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FDAB" w14:textId="109B803D" w:rsidR="0073753F" w:rsidRPr="005B3CA5" w:rsidRDefault="0073753F" w:rsidP="0073753F">
            <w:pPr>
              <w:autoSpaceDE w:val="0"/>
              <w:ind w:left="-567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6489" w14:textId="067946B2" w:rsidR="0073753F" w:rsidRPr="005B3CA5" w:rsidRDefault="0073753F" w:rsidP="0073753F">
            <w:pPr>
              <w:autoSpaceDE w:val="0"/>
              <w:ind w:left="43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</w:tr>
      <w:tr w:rsidR="0073753F" w:rsidRPr="00BD3296" w14:paraId="380444D8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8DBA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EEA9" w14:textId="265B45B6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земли муниципальной собственности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BE47" w14:textId="6660CB0A" w:rsidR="0073753F" w:rsidRPr="005B3CA5" w:rsidRDefault="0073753F" w:rsidP="0073753F">
            <w:pPr>
              <w:ind w:left="62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B7C8" w14:textId="5ECE1B97" w:rsidR="0073753F" w:rsidRPr="00572A0D" w:rsidRDefault="0073753F" w:rsidP="0073753F">
            <w:pPr>
              <w:jc w:val="center"/>
            </w:pPr>
            <w:r w:rsidRPr="00523889">
              <w:t>23014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5597" w14:textId="7DC0171A" w:rsidR="0073753F" w:rsidRPr="00572A0D" w:rsidRDefault="0073753F" w:rsidP="0073753F">
            <w:pPr>
              <w:autoSpaceDE w:val="0"/>
              <w:ind w:left="43"/>
              <w:jc w:val="center"/>
            </w:pPr>
            <w:r w:rsidRPr="00523889">
              <w:t>23014</w:t>
            </w:r>
          </w:p>
        </w:tc>
      </w:tr>
      <w:tr w:rsidR="0073753F" w:rsidRPr="00BD3296" w14:paraId="0681AD86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D4C8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CCFC" w14:textId="2983E180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земли частной собственности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883B" w14:textId="083FB2B1" w:rsidR="0073753F" w:rsidRPr="005B3CA5" w:rsidRDefault="0073753F" w:rsidP="0073753F">
            <w:pPr>
              <w:ind w:left="62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67317A" w14:textId="18AF0215" w:rsidR="0073753F" w:rsidRPr="00572A0D" w:rsidRDefault="0073753F" w:rsidP="0073753F">
            <w:pPr>
              <w:jc w:val="center"/>
            </w:pPr>
            <w:r w:rsidRPr="00572A0D">
              <w:t>12302,00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E1DA55" w14:textId="5D52EB55" w:rsidR="0073753F" w:rsidRPr="00572A0D" w:rsidRDefault="0073753F" w:rsidP="0073753F">
            <w:pPr>
              <w:autoSpaceDE w:val="0"/>
              <w:ind w:left="43"/>
              <w:jc w:val="center"/>
            </w:pPr>
            <w:r w:rsidRPr="00572A0D">
              <w:t>12302,00</w:t>
            </w:r>
          </w:p>
        </w:tc>
      </w:tr>
      <w:tr w:rsidR="0073753F" w:rsidRPr="00BD3296" w14:paraId="22C0AA39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9B76" w14:textId="163C9862" w:rsidR="0073753F" w:rsidRPr="005B3CA5" w:rsidRDefault="0073753F" w:rsidP="0073753F">
            <w:pPr>
              <w:autoSpaceDE w:val="0"/>
              <w:ind w:left="-567" w:right="-534"/>
              <w:jc w:val="center"/>
              <w:rPr>
                <w:b/>
                <w:bCs/>
                <w:color w:val="000000"/>
                <w:lang w:eastAsia="ar-SA"/>
              </w:rPr>
            </w:pPr>
            <w:r w:rsidRPr="005B3CA5">
              <w:rPr>
                <w:b/>
                <w:bCs/>
                <w:color w:val="000000"/>
                <w:lang w:eastAsia="ar-SA"/>
              </w:rPr>
              <w:t>2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D708" w14:textId="215D1EF6" w:rsidR="0073753F" w:rsidRPr="005B3CA5" w:rsidRDefault="0073753F" w:rsidP="0073753F">
            <w:pPr>
              <w:autoSpaceDE w:val="0"/>
              <w:ind w:left="195" w:right="87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Население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2D97" w14:textId="77777777" w:rsidR="0073753F" w:rsidRPr="005B3CA5" w:rsidRDefault="0073753F" w:rsidP="0073753F">
            <w:pPr>
              <w:autoSpaceDE w:val="0"/>
              <w:ind w:left="-567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9D1F8" w14:textId="77777777" w:rsidR="0073753F" w:rsidRPr="005B3CA5" w:rsidRDefault="0073753F" w:rsidP="0073753F">
            <w:pPr>
              <w:autoSpaceDE w:val="0"/>
              <w:ind w:left="-567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0850" w14:textId="77777777" w:rsidR="0073753F" w:rsidRPr="005B3CA5" w:rsidRDefault="0073753F" w:rsidP="0073753F">
            <w:pPr>
              <w:autoSpaceDE w:val="0"/>
              <w:ind w:left="43"/>
              <w:jc w:val="center"/>
              <w:rPr>
                <w:color w:val="000000"/>
                <w:lang w:eastAsia="ar-SA"/>
              </w:rPr>
            </w:pPr>
          </w:p>
        </w:tc>
      </w:tr>
      <w:tr w:rsidR="0073753F" w:rsidRPr="00BD3296" w14:paraId="3B65322D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1948" w14:textId="2E3DC6B3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2.1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D16B" w14:textId="7B58DBA9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Численность населения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F626" w14:textId="7DBB516F" w:rsidR="0073753F" w:rsidRPr="005B3CA5" w:rsidRDefault="0073753F" w:rsidP="0073753F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6E871" w14:textId="4D409AD2" w:rsidR="0073753F" w:rsidRPr="005B3CA5" w:rsidRDefault="0073753F" w:rsidP="0073753F">
            <w:pPr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32AE" w14:textId="4EB10CED" w:rsidR="0073753F" w:rsidRPr="005B3CA5" w:rsidRDefault="0073753F" w:rsidP="0073753F">
            <w:pPr>
              <w:autoSpaceDE w:val="0"/>
              <w:ind w:left="43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68</w:t>
            </w:r>
          </w:p>
        </w:tc>
      </w:tr>
      <w:tr w:rsidR="0073753F" w:rsidRPr="00BD3296" w14:paraId="33323D3A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2B0A8" w14:textId="1CD95914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2.2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DB5E" w14:textId="48BBD4A9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Плотность населения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FAA26" w14:textId="165D53F0" w:rsidR="0073753F" w:rsidRPr="005B3CA5" w:rsidRDefault="0073753F" w:rsidP="0073753F">
            <w:pPr>
              <w:autoSpaceDE w:val="0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чел./га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372A" w14:textId="1707BF28" w:rsidR="0073753F" w:rsidRPr="00C66C4B" w:rsidRDefault="0073753F" w:rsidP="0073753F">
            <w:pPr>
              <w:autoSpaceDE w:val="0"/>
              <w:ind w:left="-117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1,42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2B68" w14:textId="08A8D961" w:rsidR="0073753F" w:rsidRPr="00C66C4B" w:rsidRDefault="0073753F" w:rsidP="0073753F">
            <w:pPr>
              <w:autoSpaceDE w:val="0"/>
              <w:ind w:left="43"/>
              <w:jc w:val="center"/>
              <w:rPr>
                <w:color w:val="000000"/>
                <w:lang w:eastAsia="ar-SA"/>
              </w:rPr>
            </w:pPr>
            <w:r w:rsidRPr="00C66C4B">
              <w:rPr>
                <w:color w:val="000000"/>
                <w:lang w:eastAsia="ar-SA"/>
              </w:rPr>
              <w:t>20</w:t>
            </w:r>
          </w:p>
        </w:tc>
      </w:tr>
      <w:tr w:rsidR="0073753F" w:rsidRPr="00BD3296" w14:paraId="674A32A4" w14:textId="77777777" w:rsidTr="0073753F">
        <w:trPr>
          <w:trHeight w:val="27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3AB12" w14:textId="5D125040" w:rsidR="0073753F" w:rsidRPr="005B3CA5" w:rsidRDefault="0073753F" w:rsidP="0073753F">
            <w:pPr>
              <w:autoSpaceDE w:val="0"/>
              <w:ind w:left="-567" w:right="-534"/>
              <w:jc w:val="center"/>
              <w:rPr>
                <w:b/>
                <w:bCs/>
                <w:color w:val="000000"/>
                <w:lang w:eastAsia="ar-SA"/>
              </w:rPr>
            </w:pPr>
            <w:r w:rsidRPr="005B3CA5">
              <w:rPr>
                <w:b/>
                <w:bCs/>
                <w:color w:val="000000"/>
                <w:lang w:eastAsia="ar-SA"/>
              </w:rPr>
              <w:t>3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69293" w14:textId="1322B65A" w:rsidR="0073753F" w:rsidRPr="005B3CA5" w:rsidRDefault="0073753F" w:rsidP="0073753F">
            <w:pPr>
              <w:autoSpaceDE w:val="0"/>
              <w:ind w:left="195" w:right="87"/>
              <w:jc w:val="center"/>
              <w:rPr>
                <w:b/>
                <w:bCs/>
                <w:color w:val="000000"/>
                <w:lang w:eastAsia="ar-SA"/>
              </w:rPr>
            </w:pPr>
            <w:r w:rsidRPr="005B3CA5">
              <w:rPr>
                <w:b/>
                <w:bCs/>
                <w:color w:val="000000"/>
                <w:lang w:eastAsia="ar-SA"/>
              </w:rPr>
              <w:t>Жилищный фонд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04B7" w14:textId="77777777" w:rsidR="0073753F" w:rsidRPr="005B3CA5" w:rsidRDefault="0073753F" w:rsidP="0073753F">
            <w:pPr>
              <w:autoSpaceDE w:val="0"/>
              <w:ind w:left="-567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CF4D" w14:textId="77777777" w:rsidR="0073753F" w:rsidRPr="005B3CA5" w:rsidRDefault="0073753F" w:rsidP="0073753F">
            <w:pPr>
              <w:autoSpaceDE w:val="0"/>
              <w:ind w:left="-567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8940" w14:textId="77777777" w:rsidR="0073753F" w:rsidRPr="005B3CA5" w:rsidRDefault="0073753F" w:rsidP="0073753F">
            <w:pPr>
              <w:autoSpaceDE w:val="0"/>
              <w:ind w:left="43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</w:tr>
      <w:tr w:rsidR="0073753F" w:rsidRPr="00BD3296" w14:paraId="7766A3D4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5A7FA" w14:textId="4A6F1BF6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3.1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F8F6" w14:textId="7C6D9A6B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Общая площадь жилых домов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D8B8" w14:textId="4866C5FE" w:rsidR="0073753F" w:rsidRPr="005B3CA5" w:rsidRDefault="0073753F" w:rsidP="0073753F">
            <w:pPr>
              <w:autoSpaceDE w:val="0"/>
              <w:ind w:left="-150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м</w:t>
            </w:r>
            <w:r w:rsidRPr="005B3CA5">
              <w:rPr>
                <w:color w:val="000000"/>
                <w:vertAlign w:val="superscript"/>
                <w:lang w:eastAsia="ar-SA"/>
              </w:rPr>
              <w:t>2</w:t>
            </w:r>
            <w:r w:rsidRPr="005B3CA5">
              <w:rPr>
                <w:color w:val="000000"/>
                <w:lang w:eastAsia="ar-SA"/>
              </w:rPr>
              <w:t xml:space="preserve"> общей площади квартир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0581" w14:textId="3D8503AF" w:rsidR="0073753F" w:rsidRPr="00572A0D" w:rsidRDefault="0073753F" w:rsidP="0073753F">
            <w:pPr>
              <w:jc w:val="center"/>
            </w:pPr>
            <w:r w:rsidRPr="00572A0D">
              <w:t>487,2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EABF" w14:textId="77777777" w:rsidR="0073753F" w:rsidRPr="00572A0D" w:rsidRDefault="0073753F" w:rsidP="0073753F">
            <w:pPr>
              <w:autoSpaceDE w:val="0"/>
              <w:ind w:left="43"/>
              <w:jc w:val="center"/>
            </w:pPr>
            <w:r w:rsidRPr="00572A0D">
              <w:t xml:space="preserve">До </w:t>
            </w:r>
          </w:p>
          <w:p w14:paraId="5E3D7963" w14:textId="2823577D" w:rsidR="0073753F" w:rsidRPr="00572A0D" w:rsidRDefault="0073753F" w:rsidP="0073753F">
            <w:pPr>
              <w:jc w:val="center"/>
            </w:pPr>
            <w:r w:rsidRPr="00BA3F3F">
              <w:rPr>
                <w:color w:val="000000"/>
                <w:lang w:eastAsia="ar-SA"/>
              </w:rPr>
              <w:t>11287,8</w:t>
            </w:r>
          </w:p>
        </w:tc>
      </w:tr>
      <w:tr w:rsidR="0073753F" w:rsidRPr="00BD3296" w14:paraId="485995B9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E631" w14:textId="24BCDD12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3.2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6A81D" w14:textId="65A8E230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Средняя этажность застройки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30DC" w14:textId="0DFE3238" w:rsidR="0073753F" w:rsidRPr="005B3CA5" w:rsidRDefault="0073753F" w:rsidP="0073753F">
            <w:pPr>
              <w:autoSpaceDE w:val="0"/>
              <w:ind w:left="-221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этаж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B36F8" w14:textId="0C22FFE8" w:rsidR="0073753F" w:rsidRPr="005B3CA5" w:rsidRDefault="0073753F" w:rsidP="0073753F">
            <w:pPr>
              <w:autoSpaceDE w:val="0"/>
              <w:ind w:left="-116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BA22" w14:textId="28F431F0" w:rsidR="0073753F" w:rsidRPr="005B3CA5" w:rsidRDefault="0073753F" w:rsidP="0073753F">
            <w:pPr>
              <w:autoSpaceDE w:val="0"/>
              <w:ind w:left="-116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</w:t>
            </w:r>
          </w:p>
        </w:tc>
      </w:tr>
      <w:tr w:rsidR="0073753F" w:rsidRPr="00BD3296" w14:paraId="7ACBA827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BF49" w14:textId="39330A2A" w:rsidR="0073753F" w:rsidRPr="005B3CA5" w:rsidRDefault="0073753F" w:rsidP="0073753F">
            <w:pPr>
              <w:autoSpaceDE w:val="0"/>
              <w:ind w:left="-567" w:right="-534"/>
              <w:jc w:val="center"/>
              <w:rPr>
                <w:b/>
                <w:bCs/>
                <w:color w:val="000000"/>
                <w:lang w:eastAsia="ar-SA"/>
              </w:rPr>
            </w:pPr>
            <w:r w:rsidRPr="005B3CA5">
              <w:rPr>
                <w:b/>
                <w:bCs/>
                <w:color w:val="000000"/>
                <w:lang w:eastAsia="ar-SA"/>
              </w:rPr>
              <w:t>4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2EA3" w14:textId="55906069" w:rsidR="0073753F" w:rsidRPr="005B3CA5" w:rsidRDefault="0073753F" w:rsidP="0073753F">
            <w:pPr>
              <w:autoSpaceDE w:val="0"/>
              <w:ind w:left="195" w:right="87"/>
              <w:jc w:val="center"/>
              <w:rPr>
                <w:b/>
                <w:bCs/>
                <w:color w:val="000000"/>
                <w:lang w:eastAsia="ar-SA"/>
              </w:rPr>
            </w:pPr>
            <w:r w:rsidRPr="005B3CA5">
              <w:rPr>
                <w:b/>
                <w:bCs/>
                <w:color w:val="000000"/>
                <w:lang w:eastAsia="ar-SA"/>
              </w:rPr>
              <w:t>Объекты социального и культурно-бытового обслуживания населения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DD1E5" w14:textId="77777777" w:rsidR="0073753F" w:rsidRPr="005B3CA5" w:rsidRDefault="0073753F" w:rsidP="0073753F">
            <w:pPr>
              <w:autoSpaceDE w:val="0"/>
              <w:ind w:left="-567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1E3F" w14:textId="77777777" w:rsidR="0073753F" w:rsidRPr="005B3CA5" w:rsidRDefault="0073753F" w:rsidP="0073753F">
            <w:pPr>
              <w:autoSpaceDE w:val="0"/>
              <w:ind w:left="-567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51D9" w14:textId="77777777" w:rsidR="0073753F" w:rsidRPr="005B3CA5" w:rsidRDefault="0073753F" w:rsidP="0073753F">
            <w:pPr>
              <w:autoSpaceDE w:val="0"/>
              <w:ind w:left="43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</w:tr>
      <w:tr w:rsidR="0073753F" w:rsidRPr="00BD3296" w14:paraId="3E723308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D474" w14:textId="171F1F88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</w:rPr>
            </w:pPr>
            <w:r w:rsidRPr="005B3CA5">
              <w:rPr>
                <w:color w:val="000000"/>
                <w:lang w:eastAsia="ar-SA"/>
              </w:rPr>
              <w:t>4.1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62BF" w14:textId="25A4DAED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Детские дошкольные учреждения - всего/1000 чел.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15EC" w14:textId="0E966E0B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мест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E517" w14:textId="23F4FC9E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5B7A" w14:textId="7C7B0E7D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</w:rPr>
            </w:pPr>
            <w:r w:rsidRPr="005B3CA5">
              <w:rPr>
                <w:bCs/>
                <w:color w:val="000000"/>
                <w:lang w:eastAsia="ar-SA"/>
              </w:rPr>
              <w:t>-</w:t>
            </w:r>
          </w:p>
        </w:tc>
      </w:tr>
      <w:tr w:rsidR="0073753F" w:rsidRPr="00BD3296" w14:paraId="33CE1020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A055" w14:textId="34BFF601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4.2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C254" w14:textId="0A829E4C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Общеобразовательные школы - всего/1000 чел.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F8E18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  <w:p w14:paraId="44AAF878" w14:textId="77777777" w:rsidR="0073753F" w:rsidRPr="005B3CA5" w:rsidRDefault="0073753F" w:rsidP="0073753F">
            <w:pPr>
              <w:autoSpaceDE w:val="0"/>
              <w:ind w:left="-79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FC7E" w14:textId="4EA0E654" w:rsidR="0073753F" w:rsidRPr="005B3CA5" w:rsidRDefault="0073753F" w:rsidP="0073753F">
            <w:pPr>
              <w:autoSpaceDE w:val="0"/>
              <w:ind w:left="-79"/>
              <w:jc w:val="center"/>
              <w:rPr>
                <w:b/>
                <w:bCs/>
                <w:color w:val="000000"/>
                <w:lang w:eastAsia="ar-SA"/>
              </w:rPr>
            </w:pPr>
            <w:r w:rsidRPr="005B3CA5">
              <w:rPr>
                <w:b/>
                <w:bCs/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5301" w14:textId="599C406B" w:rsidR="0073753F" w:rsidRPr="005B3CA5" w:rsidRDefault="0073753F" w:rsidP="0073753F">
            <w:pPr>
              <w:autoSpaceDE w:val="0"/>
              <w:ind w:left="-79"/>
              <w:jc w:val="center"/>
              <w:rPr>
                <w:bCs/>
                <w:color w:val="000000"/>
                <w:lang w:eastAsia="ar-SA"/>
              </w:rPr>
            </w:pPr>
            <w:r w:rsidRPr="005B3CA5">
              <w:rPr>
                <w:bCs/>
                <w:color w:val="000000"/>
                <w:lang w:eastAsia="ar-SA"/>
              </w:rPr>
              <w:t>-</w:t>
            </w:r>
          </w:p>
        </w:tc>
      </w:tr>
      <w:tr w:rsidR="0073753F" w:rsidRPr="00BD3296" w14:paraId="324CE930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6F66" w14:textId="393C8275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4.3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5261" w14:textId="1048C35F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Многофункциональный центр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212B" w14:textId="71C16740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</w:rPr>
            </w:pPr>
            <w:r w:rsidRPr="005B3CA5">
              <w:rPr>
                <w:color w:val="000000"/>
                <w:lang w:eastAsia="ar-SA"/>
              </w:rPr>
              <w:t>м</w:t>
            </w:r>
            <w:r w:rsidRPr="005B3CA5">
              <w:rPr>
                <w:color w:val="000000"/>
                <w:vertAlign w:val="superscript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3581" w14:textId="3FF26A44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6941" w14:textId="22821770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</w:tr>
      <w:tr w:rsidR="0073753F" w:rsidRPr="00BD3296" w14:paraId="01F1B205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A929B" w14:textId="21BA9326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</w:rPr>
            </w:pPr>
            <w:r w:rsidRPr="005B3CA5">
              <w:rPr>
                <w:color w:val="000000"/>
              </w:rPr>
              <w:t>4.5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B6CC" w14:textId="77777777" w:rsidR="0073753F" w:rsidRPr="005B3CA5" w:rsidRDefault="0073753F" w:rsidP="0073753F">
            <w:pPr>
              <w:pStyle w:val="Standard"/>
              <w:ind w:left="-7" w:firstLine="100"/>
              <w:rPr>
                <w:color w:val="000000"/>
              </w:rPr>
            </w:pPr>
            <w:r w:rsidRPr="005B3CA5">
              <w:rPr>
                <w:color w:val="000000"/>
              </w:rPr>
              <w:t>Предприятия розничной торговли, питания и бытового обслуживания населения - всего</w:t>
            </w:r>
          </w:p>
          <w:p w14:paraId="397A92EB" w14:textId="2B746888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</w:rPr>
            </w:pPr>
            <w:r w:rsidRPr="005B3CA5">
              <w:rPr>
                <w:color w:val="000000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14B1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A38B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7CBC9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</w:tr>
      <w:tr w:rsidR="0073753F" w:rsidRPr="00BD3296" w14:paraId="0B4E5F03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0EAF" w14:textId="77777777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1124" w14:textId="0ACDC86F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</w:rPr>
            </w:pPr>
            <w:r w:rsidRPr="005B3CA5">
              <w:rPr>
                <w:color w:val="000000"/>
              </w:rPr>
              <w:t>Торговые объекты, в том числе: киоски, павильоны, магазины, торговые комплексы, розничные рынки/1000 чел.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5A16" w14:textId="71A27C82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</w:rPr>
            </w:pPr>
            <w:r w:rsidRPr="005B3CA5">
              <w:rPr>
                <w:color w:val="000000"/>
              </w:rPr>
              <w:t xml:space="preserve"> кв. 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C6D2" w14:textId="7B622C16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</w:rPr>
            </w:pPr>
            <w:r w:rsidRPr="005B3CA5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5569" w14:textId="075D3FF6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</w:rPr>
              <w:t>-</w:t>
            </w:r>
          </w:p>
        </w:tc>
      </w:tr>
      <w:tr w:rsidR="0073753F" w:rsidRPr="00BD3296" w14:paraId="4E25356E" w14:textId="77777777" w:rsidTr="0073753F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9C9A" w14:textId="7690394D" w:rsidR="0073753F" w:rsidRPr="005B3CA5" w:rsidRDefault="0073753F" w:rsidP="0073753F">
            <w:pPr>
              <w:autoSpaceDE w:val="0"/>
              <w:ind w:left="-567" w:right="-534"/>
              <w:jc w:val="center"/>
              <w:rPr>
                <w:b/>
                <w:bCs/>
                <w:color w:val="000000"/>
                <w:lang w:eastAsia="ar-SA"/>
              </w:rPr>
            </w:pPr>
            <w:r w:rsidRPr="005B3CA5">
              <w:rPr>
                <w:b/>
                <w:bCs/>
                <w:color w:val="000000"/>
                <w:lang w:eastAsia="ar-SA"/>
              </w:rPr>
              <w:t>5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A7B8" w14:textId="2F3A49AA" w:rsidR="0073753F" w:rsidRPr="005B3CA5" w:rsidRDefault="0073753F" w:rsidP="0073753F">
            <w:pPr>
              <w:autoSpaceDE w:val="0"/>
              <w:ind w:left="195" w:right="87"/>
              <w:jc w:val="center"/>
              <w:rPr>
                <w:b/>
                <w:bCs/>
                <w:color w:val="000000"/>
                <w:lang w:eastAsia="ar-SA"/>
              </w:rPr>
            </w:pPr>
            <w:r w:rsidRPr="005B3CA5">
              <w:rPr>
                <w:b/>
                <w:bCs/>
                <w:color w:val="000000"/>
                <w:lang w:eastAsia="ar-SA"/>
              </w:rPr>
              <w:t>Транспортная инфраструктура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2DA4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A05B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8A3D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b/>
                <w:bCs/>
                <w:color w:val="000000"/>
                <w:lang w:eastAsia="ar-SA"/>
              </w:rPr>
            </w:pPr>
          </w:p>
        </w:tc>
      </w:tr>
      <w:tr w:rsidR="0073753F" w:rsidRPr="00BD3296" w14:paraId="18A4B44B" w14:textId="77777777" w:rsidTr="0073753F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8CB0" w14:textId="3A3B6C13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5.1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F99B" w14:textId="714D8DF1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Протяженность улично-дорожной сети - всего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7597" w14:textId="2CEAC2DD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0A3B" w14:textId="1F523C1F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AF16D7">
              <w:rPr>
                <w:color w:val="000000"/>
                <w:lang w:eastAsia="ar-SA"/>
              </w:rPr>
              <w:t>352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5453" w14:textId="17040595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32CA1">
              <w:rPr>
                <w:color w:val="000000"/>
                <w:lang w:eastAsia="ar-SA"/>
              </w:rPr>
              <w:t>1095,7</w:t>
            </w:r>
          </w:p>
        </w:tc>
      </w:tr>
      <w:tr w:rsidR="0073753F" w:rsidRPr="00BD3296" w14:paraId="67875A57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674F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EECE" w14:textId="711F08B1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3C03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128F7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5875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</w:tr>
      <w:tr w:rsidR="0073753F" w:rsidRPr="00BD3296" w14:paraId="512A5AD7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B3A4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73F8" w14:textId="04BFA96A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магистральные дороги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BF52" w14:textId="057775C3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788A" w14:textId="7C534DE4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3879" w14:textId="0D34A8D3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</w:tr>
      <w:tr w:rsidR="0073753F" w:rsidRPr="00BD3296" w14:paraId="47A585B0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BE9F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D5C4" w14:textId="25838C7B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из них: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B1A5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8E0EE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EA11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</w:tr>
      <w:tr w:rsidR="0073753F" w:rsidRPr="00BD3296" w14:paraId="64575A99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7FFD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D896" w14:textId="1D2704A5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скоростного движения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DDDD" w14:textId="34232FEA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4C5D" w14:textId="10A4968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66E5" w14:textId="5803F4BF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</w:tr>
      <w:tr w:rsidR="0073753F" w:rsidRPr="00BD3296" w14:paraId="3C265F39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7FA5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C8B2C" w14:textId="3332CD8E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регулируемого движения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F399" w14:textId="2BB9BAE5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FB8B" w14:textId="343EF303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2B77F" w14:textId="3141043E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</w:tr>
      <w:tr w:rsidR="0073753F" w:rsidRPr="00BD3296" w14:paraId="296DC14C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F09D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87E3" w14:textId="60929B14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магистральные улицы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C291" w14:textId="03DA68B4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09DE" w14:textId="36835B6E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77A4" w14:textId="78D77FC4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235</w:t>
            </w:r>
          </w:p>
        </w:tc>
      </w:tr>
      <w:tr w:rsidR="0073753F" w:rsidRPr="00BD3296" w14:paraId="362BEE41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379B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B1B97" w14:textId="7E17E6F5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из них: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2115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096D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EA2E5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</w:tr>
      <w:tr w:rsidR="0073753F" w:rsidRPr="00BD3296" w14:paraId="0EB9D713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FCE5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A965" w14:textId="1B0E28F4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общегородского значения: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0571D" w14:textId="5901868C" w:rsidR="0073753F" w:rsidRPr="005B3CA5" w:rsidRDefault="0073753F" w:rsidP="0073753F">
            <w:pPr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E20F" w14:textId="7A5FC3CC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F09DA" w14:textId="34B4CB59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</w:tr>
      <w:tr w:rsidR="0073753F" w:rsidRPr="00BD3296" w14:paraId="377661A7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B671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FCBEA" w14:textId="25EE2F27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непрерывного движения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B90E" w14:textId="653C7A76" w:rsidR="0073753F" w:rsidRPr="005B3CA5" w:rsidRDefault="0073753F" w:rsidP="0073753F">
            <w:pPr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4168" w14:textId="2A5B511F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D4E0" w14:textId="202DC804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</w:tr>
      <w:tr w:rsidR="0073753F" w:rsidRPr="00BD3296" w14:paraId="66A7B8A8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1A0F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9BD8" w14:textId="3077052E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регулируемого движения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AAF9" w14:textId="01EBBC58" w:rsidR="0073753F" w:rsidRPr="005B3CA5" w:rsidRDefault="0073753F" w:rsidP="0073753F">
            <w:pPr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F5D1" w14:textId="1C534BFF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00DC" w14:textId="3B5ED73A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</w:tr>
      <w:tr w:rsidR="0073753F" w:rsidRPr="00BD3296" w14:paraId="5ACC808B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02D6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A49B" w14:textId="2DAB4499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районного 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B87C" w14:textId="4B701CA7" w:rsidR="0073753F" w:rsidRPr="005B3CA5" w:rsidRDefault="0073753F" w:rsidP="0073753F">
            <w:pPr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2F49" w14:textId="7BBA9E8D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CCDF" w14:textId="521A1A6F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235</w:t>
            </w:r>
          </w:p>
        </w:tc>
      </w:tr>
      <w:tr w:rsidR="0073753F" w:rsidRPr="00BD3296" w14:paraId="186A452B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464F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4188" w14:textId="799653C2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улицы и проезды местного 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C990" w14:textId="17FC3371" w:rsidR="0073753F" w:rsidRPr="005B3CA5" w:rsidRDefault="0073753F" w:rsidP="0073753F">
            <w:pPr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53E7" w14:textId="6DE11A1E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AF16D7">
              <w:rPr>
                <w:color w:val="000000"/>
                <w:lang w:eastAsia="ar-SA"/>
              </w:rPr>
              <w:t>352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4C6C5" w14:textId="650A260E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AF16D7">
              <w:rPr>
                <w:color w:val="000000"/>
                <w:lang w:eastAsia="ar-SA"/>
              </w:rPr>
              <w:t>860,7</w:t>
            </w:r>
          </w:p>
        </w:tc>
      </w:tr>
      <w:tr w:rsidR="0073753F" w:rsidRPr="00BD3296" w14:paraId="2136866A" w14:textId="77777777" w:rsidTr="0073753F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C2EAE" w14:textId="58056DF0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5.2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9B8E" w14:textId="2AFBA6AF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Протяженность линий общественного пассажирского транспорта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78854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5CE04" w14:textId="24951B9A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D3E93" w14:textId="3AEF302A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</w:tr>
      <w:tr w:rsidR="0073753F" w:rsidRPr="00BD3296" w14:paraId="735A0075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5179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54F2" w14:textId="734442D2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6E0D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D405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A1DA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</w:tr>
      <w:tr w:rsidR="0073753F" w:rsidRPr="00BD3296" w14:paraId="3B966B77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87A8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1B51" w14:textId="38605266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трамвай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9964" w14:textId="2F394364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5631" w14:textId="6BEDCCF9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51F7" w14:textId="74BB4B48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</w:tr>
      <w:tr w:rsidR="0073753F" w:rsidRPr="00BD3296" w14:paraId="5152FA32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57C17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3940" w14:textId="5A22A308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троллейбус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1D3F" w14:textId="7B01D7A2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1E149" w14:textId="5590700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A0D5" w14:textId="60ABDC0A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</w:tr>
      <w:tr w:rsidR="0073753F" w:rsidRPr="00BD3296" w14:paraId="4F3F662A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42CD" w14:textId="77777777" w:rsidR="0073753F" w:rsidRPr="005B3CA5" w:rsidRDefault="0073753F" w:rsidP="0073753F">
            <w:pPr>
              <w:ind w:left="-567" w:right="-534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AF3B" w14:textId="7EA49094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автобус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2E8B" w14:textId="0F1DAE65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9689C" w14:textId="320AA486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E18B" w14:textId="596CF5EA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</w:tr>
      <w:tr w:rsidR="0073753F" w:rsidRPr="00BD3296" w14:paraId="7D9702E0" w14:textId="77777777" w:rsidTr="0073753F"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3CD6" w14:textId="0AD2D49A" w:rsidR="0073753F" w:rsidRPr="005B3CA5" w:rsidRDefault="0073753F" w:rsidP="0073753F">
            <w:pPr>
              <w:autoSpaceDE w:val="0"/>
              <w:ind w:left="-567" w:right="-534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5.3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C6F0" w14:textId="1A0E9043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Гаражи и стоянки для хранения легковых автомобилей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E64B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07D86" w14:textId="782D7D3E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C52F3" w14:textId="728337AA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26</w:t>
            </w:r>
          </w:p>
        </w:tc>
      </w:tr>
      <w:tr w:rsidR="0073753F" w:rsidRPr="00BD3296" w14:paraId="270605CA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39F9" w14:textId="77777777" w:rsidR="0073753F" w:rsidRPr="005B3CA5" w:rsidRDefault="0073753F" w:rsidP="0073753F">
            <w:pPr>
              <w:ind w:left="-567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BCD3" w14:textId="0049ED1D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В том числе: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F3C5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6B5FE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9A8D" w14:textId="77777777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</w:p>
        </w:tc>
      </w:tr>
      <w:tr w:rsidR="0073753F" w:rsidRPr="00BD3296" w14:paraId="5E13E1C7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E5CF" w14:textId="77777777" w:rsidR="0073753F" w:rsidRPr="005B3CA5" w:rsidRDefault="0073753F" w:rsidP="0073753F">
            <w:pPr>
              <w:ind w:left="-567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FE5B" w14:textId="1AC841B8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постоянного хранения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BFD4" w14:textId="556FC342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proofErr w:type="spellStart"/>
            <w:r w:rsidRPr="005B3CA5">
              <w:rPr>
                <w:color w:val="000000"/>
                <w:lang w:eastAsia="ar-SA"/>
              </w:rPr>
              <w:t>маш</w:t>
            </w:r>
            <w:proofErr w:type="spellEnd"/>
            <w:r w:rsidRPr="005B3CA5">
              <w:rPr>
                <w:color w:val="000000"/>
                <w:lang w:eastAsia="ar-SA"/>
              </w:rPr>
              <w:t>.-мест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E888" w14:textId="65EF1636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6BF1" w14:textId="50C6ECAB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25</w:t>
            </w:r>
          </w:p>
        </w:tc>
      </w:tr>
      <w:tr w:rsidR="0073753F" w:rsidRPr="00BD3296" w14:paraId="203A4F7E" w14:textId="77777777" w:rsidTr="0073753F"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7858" w14:textId="77777777" w:rsidR="0073753F" w:rsidRPr="005B3CA5" w:rsidRDefault="0073753F" w:rsidP="0073753F">
            <w:pPr>
              <w:ind w:left="-567"/>
              <w:rPr>
                <w:color w:val="000000"/>
                <w:lang w:eastAsia="ar-SA"/>
              </w:rPr>
            </w:pP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94C5" w14:textId="3A13AE11" w:rsidR="0073753F" w:rsidRPr="005B3CA5" w:rsidRDefault="0073753F" w:rsidP="0073753F">
            <w:pPr>
              <w:autoSpaceDE w:val="0"/>
              <w:ind w:left="195" w:right="87"/>
              <w:jc w:val="both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временного хранения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2A61" w14:textId="29C78D3E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-"-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726D" w14:textId="0B92D502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995D" w14:textId="473DA3B5" w:rsidR="0073753F" w:rsidRPr="005B3CA5" w:rsidRDefault="0073753F" w:rsidP="0073753F">
            <w:pPr>
              <w:autoSpaceDE w:val="0"/>
              <w:ind w:left="-79"/>
              <w:jc w:val="center"/>
              <w:rPr>
                <w:color w:val="000000"/>
                <w:lang w:eastAsia="ar-SA"/>
              </w:rPr>
            </w:pPr>
            <w:r w:rsidRPr="005B3CA5">
              <w:rPr>
                <w:color w:val="000000"/>
                <w:lang w:eastAsia="ar-SA"/>
              </w:rPr>
              <w:t>-</w:t>
            </w:r>
          </w:p>
        </w:tc>
      </w:tr>
    </w:tbl>
    <w:p w14:paraId="6209F3E8" w14:textId="77777777" w:rsidR="00287DB8" w:rsidRDefault="00287DB8">
      <w:pPr>
        <w:widowControl/>
        <w:suppressAutoHyphens w:val="0"/>
        <w:jc w:val="both"/>
        <w:textAlignment w:val="auto"/>
        <w:rPr>
          <w:rFonts w:ascii="Times New Roman CYR" w:hAnsi="Times New Roman CYR" w:cs="Times New Roman CYR"/>
          <w:color w:val="000000"/>
          <w:lang w:eastAsia="ar-SA"/>
        </w:rPr>
      </w:pPr>
    </w:p>
    <w:p w14:paraId="32DEEFE9" w14:textId="77777777" w:rsidR="00287DB8" w:rsidRDefault="00430CB2">
      <w:pPr>
        <w:pStyle w:val="1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197" w:name="_Toc169192396"/>
      <w:bookmarkStart w:id="198" w:name="_Toc172891366"/>
      <w:bookmarkStart w:id="199" w:name="_Toc195524190"/>
      <w:r>
        <w:rPr>
          <w:rFonts w:ascii="Times New Roman" w:hAnsi="Times New Roman"/>
          <w:color w:val="000000"/>
          <w:sz w:val="24"/>
          <w:szCs w:val="24"/>
        </w:rPr>
        <w:t>9. Сведения о границах территории, в отношении которой разрабатывается проект планировки территории, содержащие перечень координат характерных точек этих границ в системе координат</w:t>
      </w:r>
      <w:bookmarkEnd w:id="197"/>
      <w:bookmarkEnd w:id="198"/>
      <w:bookmarkEnd w:id="199"/>
    </w:p>
    <w:p w14:paraId="2DA69550" w14:textId="53BAC608" w:rsidR="00287DB8" w:rsidRDefault="00430CB2">
      <w:pPr>
        <w:widowControl/>
        <w:suppressAutoHyphens w:val="0"/>
        <w:autoSpaceDE w:val="0"/>
        <w:ind w:left="360"/>
        <w:jc w:val="right"/>
        <w:textAlignment w:val="auto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lang w:eastAsia="ar-SA"/>
        </w:rPr>
        <w:t>Таблица 2.3. Координаты характерных точек границ территории, в отношении которой разрабатывается проект планировки территории</w:t>
      </w:r>
    </w:p>
    <w:p w14:paraId="3F4BF341" w14:textId="77777777" w:rsidR="00610845" w:rsidRDefault="00610845">
      <w:pPr>
        <w:widowControl/>
        <w:suppressAutoHyphens w:val="0"/>
        <w:autoSpaceDE w:val="0"/>
        <w:ind w:left="360"/>
        <w:jc w:val="right"/>
        <w:textAlignment w:val="auto"/>
        <w:rPr>
          <w:rFonts w:eastAsia="Times New Roman" w:cs="Times New Roman"/>
          <w:color w:val="000000"/>
          <w:lang w:eastAsia="ar-SA"/>
        </w:rPr>
      </w:pPr>
    </w:p>
    <w:tbl>
      <w:tblPr>
        <w:tblW w:w="10065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4678"/>
      </w:tblGrid>
      <w:tr w:rsidR="00287DB8" w14:paraId="2C55FB25" w14:textId="77777777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E578" w14:textId="77777777" w:rsidR="00287DB8" w:rsidRDefault="00430CB2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ar-SA"/>
              </w:rPr>
              <w:t>№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20A68" w14:textId="77777777" w:rsidR="00287DB8" w:rsidRDefault="00430CB2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ar-SA"/>
              </w:rPr>
              <w:t>Координаты</w:t>
            </w:r>
          </w:p>
        </w:tc>
      </w:tr>
      <w:tr w:rsidR="00287DB8" w14:paraId="1A9627AE" w14:textId="77777777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793A" w14:textId="77777777" w:rsidR="00287DB8" w:rsidRDefault="00287DB8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7AE84" w14:textId="77777777" w:rsidR="00287DB8" w:rsidRDefault="00430CB2">
            <w:pPr>
              <w:widowControl/>
              <w:suppressAutoHyphens w:val="0"/>
              <w:autoSpaceDE w:val="0"/>
              <w:jc w:val="center"/>
              <w:textAlignment w:val="auto"/>
              <w:rPr>
                <w:rFonts w:eastAsia="Times New Roman" w:cs="Times New Roman"/>
                <w:color w:val="000000"/>
                <w:lang w:eastAsia="ar-SA"/>
              </w:rPr>
            </w:pPr>
            <w:r>
              <w:rPr>
                <w:rFonts w:eastAsia="Times New Roman" w:cs="Times New Roman"/>
                <w:color w:val="000000"/>
                <w:lang w:eastAsia="ar-SA"/>
              </w:rPr>
              <w:t>Х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CEF4" w14:textId="77777777" w:rsidR="00287DB8" w:rsidRDefault="00430CB2">
            <w:pPr>
              <w:widowControl/>
              <w:suppressAutoHyphens w:val="0"/>
              <w:autoSpaceDE w:val="0"/>
              <w:jc w:val="center"/>
              <w:textAlignment w:val="auto"/>
            </w:pPr>
            <w:r>
              <w:rPr>
                <w:rFonts w:eastAsia="Times New Roman" w:cs="Times New Roman"/>
                <w:color w:val="000000"/>
                <w:lang w:val="en-US" w:eastAsia="ar-SA"/>
              </w:rPr>
              <w:t>Y</w:t>
            </w:r>
          </w:p>
        </w:tc>
      </w:tr>
      <w:tr w:rsidR="00287DB8" w14:paraId="0BD9F8FB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0B2A" w14:textId="77777777" w:rsidR="00287DB8" w:rsidRDefault="00430CB2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12A4" w14:textId="53C396F2" w:rsidR="00287DB8" w:rsidRDefault="00F23334">
            <w:pPr>
              <w:jc w:val="center"/>
            </w:pPr>
            <w:r>
              <w:t>407887,02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E2E3" w14:textId="49BFF9D4" w:rsidR="00287DB8" w:rsidRDefault="00F23334">
            <w:pPr>
              <w:jc w:val="center"/>
            </w:pPr>
            <w:r>
              <w:t>1367299,26</w:t>
            </w:r>
          </w:p>
        </w:tc>
      </w:tr>
      <w:tr w:rsidR="00287DB8" w14:paraId="3C96FAB3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78D8" w14:textId="77777777" w:rsidR="00287DB8" w:rsidRDefault="00430CB2">
            <w:pPr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D122" w14:textId="236D2191" w:rsidR="00287DB8" w:rsidRDefault="00F23334">
            <w:pPr>
              <w:jc w:val="center"/>
            </w:pPr>
            <w:r>
              <w:t>407914,03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D6F3" w14:textId="7E087E50" w:rsidR="00287DB8" w:rsidRDefault="00F23334">
            <w:pPr>
              <w:jc w:val="center"/>
            </w:pPr>
            <w:r>
              <w:t>1367418,10</w:t>
            </w:r>
          </w:p>
        </w:tc>
      </w:tr>
      <w:tr w:rsidR="00287DB8" w14:paraId="6C03D1A8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7761" w14:textId="77777777" w:rsidR="00287DB8" w:rsidRDefault="00430CB2">
            <w:pPr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6940" w14:textId="0ABF8970" w:rsidR="00287DB8" w:rsidRDefault="00F23334">
            <w:pPr>
              <w:jc w:val="center"/>
            </w:pPr>
            <w:r>
              <w:t>407875,29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EB21C" w14:textId="3954CD95" w:rsidR="00287DB8" w:rsidRDefault="00F23334">
            <w:pPr>
              <w:jc w:val="center"/>
            </w:pPr>
            <w:r>
              <w:t>1367434,13</w:t>
            </w:r>
          </w:p>
        </w:tc>
      </w:tr>
      <w:tr w:rsidR="00287DB8" w14:paraId="5393F532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130A" w14:textId="77777777" w:rsidR="00287DB8" w:rsidRDefault="00430CB2">
            <w:pPr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4DF6" w14:textId="410828C0" w:rsidR="00287DB8" w:rsidRDefault="00F23334">
            <w:pPr>
              <w:jc w:val="center"/>
            </w:pPr>
            <w:r>
              <w:t>407848,20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9C5A" w14:textId="44DDF239" w:rsidR="00287DB8" w:rsidRDefault="00F23334">
            <w:pPr>
              <w:jc w:val="center"/>
            </w:pPr>
            <w:r>
              <w:t>1367452,18</w:t>
            </w:r>
          </w:p>
        </w:tc>
      </w:tr>
      <w:tr w:rsidR="00F23334" w14:paraId="7D8F67DD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E8C9" w14:textId="4454D64F" w:rsidR="00F23334" w:rsidRDefault="00F23334">
            <w:pPr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553D" w14:textId="704C9291" w:rsidR="00F23334" w:rsidRDefault="00F23334">
            <w:pPr>
              <w:jc w:val="center"/>
            </w:pPr>
            <w:r>
              <w:t>407828,40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7E66A" w14:textId="191BA2D6" w:rsidR="00F23334" w:rsidRDefault="00F23334">
            <w:pPr>
              <w:jc w:val="center"/>
            </w:pPr>
            <w:r>
              <w:t>1367469,66</w:t>
            </w:r>
          </w:p>
        </w:tc>
      </w:tr>
      <w:tr w:rsidR="00F23334" w14:paraId="43A82D7B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533E" w14:textId="05AE6F4B" w:rsidR="00F23334" w:rsidRDefault="00F23334">
            <w:pPr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5AB9" w14:textId="7B6B2DD3" w:rsidR="00F23334" w:rsidRDefault="00F23334">
            <w:pPr>
              <w:jc w:val="center"/>
            </w:pPr>
            <w:r>
              <w:t>407808,59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045F1" w14:textId="0B7FD040" w:rsidR="00F23334" w:rsidRDefault="00F23334">
            <w:pPr>
              <w:jc w:val="center"/>
            </w:pPr>
            <w:r>
              <w:t>1367495,00</w:t>
            </w:r>
          </w:p>
        </w:tc>
      </w:tr>
      <w:tr w:rsidR="00F23334" w14:paraId="1414E70F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7478" w14:textId="0FF03484" w:rsidR="00F23334" w:rsidRDefault="00F23334">
            <w:pPr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16E2" w14:textId="52B434EB" w:rsidR="00F23334" w:rsidRDefault="00F23334">
            <w:pPr>
              <w:jc w:val="center"/>
            </w:pPr>
            <w:r>
              <w:t>407767,52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3962C" w14:textId="6D774132" w:rsidR="00F23334" w:rsidRDefault="00F23334">
            <w:pPr>
              <w:jc w:val="center"/>
            </w:pPr>
            <w:r>
              <w:t>1367558,50</w:t>
            </w:r>
          </w:p>
        </w:tc>
      </w:tr>
      <w:tr w:rsidR="00F23334" w14:paraId="549BDDBC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9C41" w14:textId="0D1B5C23" w:rsidR="00F23334" w:rsidRDefault="00F23334">
            <w:pPr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22781" w14:textId="289FB224" w:rsidR="00F23334" w:rsidRDefault="00F23334">
            <w:pPr>
              <w:jc w:val="center"/>
            </w:pPr>
            <w:r>
              <w:t>407673,94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5B0E" w14:textId="50C747EA" w:rsidR="00F23334" w:rsidRDefault="00F23334">
            <w:pPr>
              <w:jc w:val="center"/>
            </w:pPr>
            <w:r>
              <w:t>1367485,17</w:t>
            </w:r>
          </w:p>
        </w:tc>
      </w:tr>
      <w:tr w:rsidR="00F23334" w14:paraId="4CCF35EE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A4C7" w14:textId="6DAA5652" w:rsidR="00F23334" w:rsidRDefault="00F23334">
            <w:pPr>
              <w:jc w:val="center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94143" w14:textId="05DBB049" w:rsidR="00F23334" w:rsidRDefault="00F23334">
            <w:pPr>
              <w:jc w:val="center"/>
            </w:pPr>
            <w:r>
              <w:t>407817,33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4815" w14:textId="3CB468CE" w:rsidR="00F23334" w:rsidRDefault="00F23334">
            <w:pPr>
              <w:jc w:val="center"/>
            </w:pPr>
            <w:r>
              <w:t>1367257,61</w:t>
            </w:r>
          </w:p>
        </w:tc>
      </w:tr>
      <w:tr w:rsidR="00F23334" w14:paraId="3AFC9FBC" w14:textId="7777777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26A75" w14:textId="77777777" w:rsidR="00F23334" w:rsidRDefault="00F23334" w:rsidP="00F23334">
            <w:pPr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0EE8" w14:textId="56703F0F" w:rsidR="00F23334" w:rsidRDefault="00F23334" w:rsidP="00F23334">
            <w:pPr>
              <w:jc w:val="center"/>
            </w:pPr>
            <w:r>
              <w:t>407887,02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8C42" w14:textId="6DDF92AB" w:rsidR="00F23334" w:rsidRDefault="00F23334" w:rsidP="00F23334">
            <w:pPr>
              <w:jc w:val="center"/>
            </w:pPr>
            <w:r>
              <w:t>1367299,26</w:t>
            </w:r>
          </w:p>
        </w:tc>
      </w:tr>
    </w:tbl>
    <w:p w14:paraId="0888CE62" w14:textId="77777777" w:rsidR="00287DB8" w:rsidRDefault="00287DB8">
      <w:pPr>
        <w:widowControl/>
        <w:suppressAutoHyphens w:val="0"/>
        <w:jc w:val="both"/>
        <w:textAlignment w:val="auto"/>
      </w:pPr>
    </w:p>
    <w:p w14:paraId="03624C57" w14:textId="77777777" w:rsidR="00287DB8" w:rsidRDefault="00287DB8">
      <w:pPr>
        <w:tabs>
          <w:tab w:val="left" w:pos="3870"/>
        </w:tabs>
        <w:rPr>
          <w:color w:val="FF0000"/>
          <w:lang w:bidi="ar-SA"/>
        </w:rPr>
      </w:pPr>
    </w:p>
    <w:sectPr w:rsidR="00287DB8" w:rsidSect="0026199B">
      <w:pgSz w:w="11906" w:h="16838"/>
      <w:pgMar w:top="720" w:right="707" w:bottom="720" w:left="99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3B62F" w14:textId="77777777" w:rsidR="00F9140E" w:rsidRDefault="00430CB2">
      <w:r>
        <w:separator/>
      </w:r>
    </w:p>
  </w:endnote>
  <w:endnote w:type="continuationSeparator" w:id="0">
    <w:p w14:paraId="04573D71" w14:textId="77777777" w:rsidR="00F9140E" w:rsidRDefault="0043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ST Type AU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GOST-2.304-81typeA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imSun, 宋体">
    <w:charset w:val="00"/>
    <w:family w:val="auto"/>
    <w:pitch w:val="variable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4D53" w14:textId="77777777" w:rsidR="00B95E1F" w:rsidRDefault="00430CB2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5CF392D" w14:textId="77777777" w:rsidR="00B95E1F" w:rsidRDefault="00DD6F1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7CA1" w14:textId="1D150DB0" w:rsidR="00B95E1F" w:rsidRDefault="00DD6F1E" w:rsidP="005B1BD4">
    <w:pPr>
      <w:pStyle w:val="a7"/>
      <w:jc w:val="center"/>
    </w:pPr>
  </w:p>
  <w:p w14:paraId="6EDCEFFF" w14:textId="77777777" w:rsidR="00B95E1F" w:rsidRDefault="00DD6F1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6FB4" w14:textId="77777777" w:rsidR="00B95E1F" w:rsidRDefault="00430CB2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1AD4" w14:textId="77777777" w:rsidR="00B95E1F" w:rsidRDefault="00430CB2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B4EFC52" w14:textId="77777777" w:rsidR="00B95E1F" w:rsidRDefault="00DD6F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689D" w14:textId="77777777" w:rsidR="00F9140E" w:rsidRDefault="00430CB2">
      <w:r>
        <w:rPr>
          <w:color w:val="000000"/>
        </w:rPr>
        <w:separator/>
      </w:r>
    </w:p>
  </w:footnote>
  <w:footnote w:type="continuationSeparator" w:id="0">
    <w:p w14:paraId="1E2537C8" w14:textId="77777777" w:rsidR="00F9140E" w:rsidRDefault="0043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465E" w14:textId="77777777" w:rsidR="00B95E1F" w:rsidRDefault="00DD6F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Symbol" w:eastAsia="GOST Type AU" w:hAnsi="Symbol" w:cs="Symbol"/>
        <w:color w:val="000000"/>
        <w:sz w:val="24"/>
        <w:szCs w:val="24"/>
        <w:shd w:val="clear" w:color="auto" w:fill="auto"/>
        <w:lang w:eastAsia="ar-SA" w:bidi="ar-SA"/>
      </w:rPr>
    </w:lvl>
  </w:abstractNum>
  <w:abstractNum w:abstractNumId="1" w15:restartNumberingAfterBreak="0">
    <w:nsid w:val="0DC619E0"/>
    <w:multiLevelType w:val="multilevel"/>
    <w:tmpl w:val="CF0EF35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7C44AD"/>
    <w:multiLevelType w:val="multilevel"/>
    <w:tmpl w:val="12BC04D2"/>
    <w:lvl w:ilvl="0">
      <w:numFmt w:val="bullet"/>
      <w:lvlText w:val=""/>
      <w:lvlJc w:val="left"/>
      <w:pPr>
        <w:ind w:left="12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2CB02559"/>
    <w:multiLevelType w:val="multilevel"/>
    <w:tmpl w:val="F5E29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E5D63"/>
    <w:multiLevelType w:val="multilevel"/>
    <w:tmpl w:val="C75ED5C6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2E4423B5"/>
    <w:multiLevelType w:val="multilevel"/>
    <w:tmpl w:val="13B8D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01A0213"/>
    <w:multiLevelType w:val="multilevel"/>
    <w:tmpl w:val="8BDE54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C5039"/>
    <w:multiLevelType w:val="multilevel"/>
    <w:tmpl w:val="E056C4FC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361F7A99"/>
    <w:multiLevelType w:val="multilevel"/>
    <w:tmpl w:val="4ADC3B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8251298"/>
    <w:multiLevelType w:val="multilevel"/>
    <w:tmpl w:val="29CA9C2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F0EC8"/>
    <w:multiLevelType w:val="multilevel"/>
    <w:tmpl w:val="79D0C4D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26D1C7C"/>
    <w:multiLevelType w:val="multilevel"/>
    <w:tmpl w:val="CF0EF35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5F03C6E"/>
    <w:multiLevelType w:val="multilevel"/>
    <w:tmpl w:val="12BC04D2"/>
    <w:lvl w:ilvl="0">
      <w:numFmt w:val="bullet"/>
      <w:lvlText w:val=""/>
      <w:lvlJc w:val="left"/>
      <w:pPr>
        <w:ind w:left="12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49B02CDF"/>
    <w:multiLevelType w:val="multilevel"/>
    <w:tmpl w:val="46D4C35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51E7456D"/>
    <w:multiLevelType w:val="multilevel"/>
    <w:tmpl w:val="3D6A5DA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B30CEB"/>
    <w:multiLevelType w:val="multilevel"/>
    <w:tmpl w:val="6F848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06401"/>
    <w:multiLevelType w:val="multilevel"/>
    <w:tmpl w:val="96EA0A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CBA22D0"/>
    <w:multiLevelType w:val="hybridMultilevel"/>
    <w:tmpl w:val="8BAA6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E426D4"/>
    <w:multiLevelType w:val="multilevel"/>
    <w:tmpl w:val="B3C41A96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65301C47"/>
    <w:multiLevelType w:val="multilevel"/>
    <w:tmpl w:val="0292E8C4"/>
    <w:lvl w:ilvl="0">
      <w:numFmt w:val="bullet"/>
      <w:lvlText w:val=""/>
      <w:lvlJc w:val="left"/>
      <w:pPr>
        <w:ind w:left="77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6" w:hanging="360"/>
      </w:pPr>
      <w:rPr>
        <w:rFonts w:ascii="Wingdings" w:hAnsi="Wingdings"/>
      </w:rPr>
    </w:lvl>
  </w:abstractNum>
  <w:abstractNum w:abstractNumId="20" w15:restartNumberingAfterBreak="0">
    <w:nsid w:val="739A3D5B"/>
    <w:multiLevelType w:val="multilevel"/>
    <w:tmpl w:val="13B8D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6475D39"/>
    <w:multiLevelType w:val="multilevel"/>
    <w:tmpl w:val="13B8D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AC654FB"/>
    <w:multiLevelType w:val="multilevel"/>
    <w:tmpl w:val="CF0EF35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F6461EA"/>
    <w:multiLevelType w:val="multilevel"/>
    <w:tmpl w:val="35BE2F4A"/>
    <w:lvl w:ilvl="0">
      <w:start w:val="1"/>
      <w:numFmt w:val="decimal"/>
      <w:lvlText w:val="%1."/>
      <w:lvlJc w:val="left"/>
      <w:pPr>
        <w:ind w:left="1259" w:hanging="360"/>
      </w:pPr>
    </w:lvl>
    <w:lvl w:ilvl="1">
      <w:start w:val="1"/>
      <w:numFmt w:val="lowerLetter"/>
      <w:lvlText w:val="%2."/>
      <w:lvlJc w:val="left"/>
      <w:pPr>
        <w:ind w:left="1979" w:hanging="360"/>
      </w:pPr>
    </w:lvl>
    <w:lvl w:ilvl="2">
      <w:start w:val="1"/>
      <w:numFmt w:val="lowerRoman"/>
      <w:lvlText w:val="%3."/>
      <w:lvlJc w:val="right"/>
      <w:pPr>
        <w:ind w:left="2699" w:hanging="180"/>
      </w:pPr>
    </w:lvl>
    <w:lvl w:ilvl="3">
      <w:start w:val="1"/>
      <w:numFmt w:val="decimal"/>
      <w:lvlText w:val="%4."/>
      <w:lvlJc w:val="left"/>
      <w:pPr>
        <w:ind w:left="3419" w:hanging="360"/>
      </w:pPr>
    </w:lvl>
    <w:lvl w:ilvl="4">
      <w:start w:val="1"/>
      <w:numFmt w:val="lowerLetter"/>
      <w:lvlText w:val="%5."/>
      <w:lvlJc w:val="left"/>
      <w:pPr>
        <w:ind w:left="4139" w:hanging="360"/>
      </w:pPr>
    </w:lvl>
    <w:lvl w:ilvl="5">
      <w:start w:val="1"/>
      <w:numFmt w:val="lowerRoman"/>
      <w:lvlText w:val="%6."/>
      <w:lvlJc w:val="right"/>
      <w:pPr>
        <w:ind w:left="4859" w:hanging="180"/>
      </w:pPr>
    </w:lvl>
    <w:lvl w:ilvl="6">
      <w:start w:val="1"/>
      <w:numFmt w:val="decimal"/>
      <w:lvlText w:val="%7."/>
      <w:lvlJc w:val="left"/>
      <w:pPr>
        <w:ind w:left="5579" w:hanging="360"/>
      </w:pPr>
    </w:lvl>
    <w:lvl w:ilvl="7">
      <w:start w:val="1"/>
      <w:numFmt w:val="lowerLetter"/>
      <w:lvlText w:val="%8."/>
      <w:lvlJc w:val="left"/>
      <w:pPr>
        <w:ind w:left="6299" w:hanging="360"/>
      </w:pPr>
    </w:lvl>
    <w:lvl w:ilvl="8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13"/>
  </w:num>
  <w:num w:numId="5">
    <w:abstractNumId w:val="5"/>
  </w:num>
  <w:num w:numId="6">
    <w:abstractNumId w:val="15"/>
  </w:num>
  <w:num w:numId="7">
    <w:abstractNumId w:val="23"/>
  </w:num>
  <w:num w:numId="8">
    <w:abstractNumId w:val="16"/>
  </w:num>
  <w:num w:numId="9">
    <w:abstractNumId w:val="6"/>
  </w:num>
  <w:num w:numId="10">
    <w:abstractNumId w:val="3"/>
  </w:num>
  <w:num w:numId="11">
    <w:abstractNumId w:val="10"/>
  </w:num>
  <w:num w:numId="12">
    <w:abstractNumId w:val="11"/>
  </w:num>
  <w:num w:numId="13">
    <w:abstractNumId w:val="18"/>
  </w:num>
  <w:num w:numId="14">
    <w:abstractNumId w:val="7"/>
  </w:num>
  <w:num w:numId="15">
    <w:abstractNumId w:val="12"/>
  </w:num>
  <w:num w:numId="16">
    <w:abstractNumId w:val="9"/>
  </w:num>
  <w:num w:numId="17">
    <w:abstractNumId w:val="14"/>
  </w:num>
  <w:num w:numId="18">
    <w:abstractNumId w:val="17"/>
  </w:num>
  <w:num w:numId="19">
    <w:abstractNumId w:val="0"/>
  </w:num>
  <w:num w:numId="20">
    <w:abstractNumId w:val="20"/>
  </w:num>
  <w:num w:numId="21">
    <w:abstractNumId w:val="21"/>
  </w:num>
  <w:num w:numId="22">
    <w:abstractNumId w:val="2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DB8"/>
    <w:rsid w:val="000256A5"/>
    <w:rsid w:val="0003191C"/>
    <w:rsid w:val="000360A9"/>
    <w:rsid w:val="00076338"/>
    <w:rsid w:val="000C3BE7"/>
    <w:rsid w:val="000D1334"/>
    <w:rsid w:val="000F49A0"/>
    <w:rsid w:val="00123A1C"/>
    <w:rsid w:val="001339FE"/>
    <w:rsid w:val="00184AC6"/>
    <w:rsid w:val="00196013"/>
    <w:rsid w:val="001D417F"/>
    <w:rsid w:val="001F1F90"/>
    <w:rsid w:val="00207766"/>
    <w:rsid w:val="00241EF1"/>
    <w:rsid w:val="0026199B"/>
    <w:rsid w:val="002720E3"/>
    <w:rsid w:val="00287DB8"/>
    <w:rsid w:val="002C013C"/>
    <w:rsid w:val="002F3195"/>
    <w:rsid w:val="003208D8"/>
    <w:rsid w:val="00347010"/>
    <w:rsid w:val="003C03A9"/>
    <w:rsid w:val="003C1419"/>
    <w:rsid w:val="00414947"/>
    <w:rsid w:val="00430CB2"/>
    <w:rsid w:val="00477FBC"/>
    <w:rsid w:val="00487684"/>
    <w:rsid w:val="00494E84"/>
    <w:rsid w:val="004A1460"/>
    <w:rsid w:val="004A202A"/>
    <w:rsid w:val="004A4C17"/>
    <w:rsid w:val="004B10D0"/>
    <w:rsid w:val="00532CA1"/>
    <w:rsid w:val="00547408"/>
    <w:rsid w:val="00572A0D"/>
    <w:rsid w:val="00590D8F"/>
    <w:rsid w:val="005B1B4A"/>
    <w:rsid w:val="005B1BD4"/>
    <w:rsid w:val="005C5531"/>
    <w:rsid w:val="005C57EB"/>
    <w:rsid w:val="005E76E9"/>
    <w:rsid w:val="00601800"/>
    <w:rsid w:val="00610845"/>
    <w:rsid w:val="00626E31"/>
    <w:rsid w:val="006441A9"/>
    <w:rsid w:val="00646BF4"/>
    <w:rsid w:val="006830D0"/>
    <w:rsid w:val="006C3850"/>
    <w:rsid w:val="006C440F"/>
    <w:rsid w:val="006D455C"/>
    <w:rsid w:val="007320C8"/>
    <w:rsid w:val="0073753F"/>
    <w:rsid w:val="00746B8B"/>
    <w:rsid w:val="00775804"/>
    <w:rsid w:val="007D641B"/>
    <w:rsid w:val="007E5D82"/>
    <w:rsid w:val="00817C4A"/>
    <w:rsid w:val="00853E3B"/>
    <w:rsid w:val="008E38DF"/>
    <w:rsid w:val="0093722C"/>
    <w:rsid w:val="009421AD"/>
    <w:rsid w:val="009A3F05"/>
    <w:rsid w:val="009C1DE7"/>
    <w:rsid w:val="009C3061"/>
    <w:rsid w:val="009D62F3"/>
    <w:rsid w:val="009E2CA1"/>
    <w:rsid w:val="00A0450E"/>
    <w:rsid w:val="00A16565"/>
    <w:rsid w:val="00A275FD"/>
    <w:rsid w:val="00A45ABF"/>
    <w:rsid w:val="00A63605"/>
    <w:rsid w:val="00AF16D7"/>
    <w:rsid w:val="00B03153"/>
    <w:rsid w:val="00B31826"/>
    <w:rsid w:val="00BD2F17"/>
    <w:rsid w:val="00BD3296"/>
    <w:rsid w:val="00C11DB5"/>
    <w:rsid w:val="00C20F92"/>
    <w:rsid w:val="00C40925"/>
    <w:rsid w:val="00C5792F"/>
    <w:rsid w:val="00C94367"/>
    <w:rsid w:val="00CD2A59"/>
    <w:rsid w:val="00D12BAA"/>
    <w:rsid w:val="00D13D0A"/>
    <w:rsid w:val="00D50ED0"/>
    <w:rsid w:val="00D64D64"/>
    <w:rsid w:val="00DB03E2"/>
    <w:rsid w:val="00DB2C70"/>
    <w:rsid w:val="00DB6337"/>
    <w:rsid w:val="00DD6F1E"/>
    <w:rsid w:val="00DE2D7F"/>
    <w:rsid w:val="00E26148"/>
    <w:rsid w:val="00E426BB"/>
    <w:rsid w:val="00E62A5F"/>
    <w:rsid w:val="00E774FD"/>
    <w:rsid w:val="00E8280F"/>
    <w:rsid w:val="00EB6422"/>
    <w:rsid w:val="00EF66F4"/>
    <w:rsid w:val="00F206B0"/>
    <w:rsid w:val="00F23334"/>
    <w:rsid w:val="00F33045"/>
    <w:rsid w:val="00F7500C"/>
    <w:rsid w:val="00F9140E"/>
    <w:rsid w:val="00FC7B46"/>
    <w:rsid w:val="00FE076A"/>
    <w:rsid w:val="00F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F34F"/>
  <w15:docId w15:val="{E0F0F645-CF20-4AA0-B640-F1CE1675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Heading"/>
    <w:next w:val="Textbody"/>
    <w:uiPriority w:val="9"/>
    <w:semiHidden/>
    <w:unhideWhenUsed/>
    <w:qFormat/>
    <w:pPr>
      <w:spacing w:line="276" w:lineRule="auto"/>
      <w:outlineLvl w:val="2"/>
    </w:pPr>
    <w:rPr>
      <w:b/>
      <w:bCs/>
      <w:lang w:eastAsia="ar-SA"/>
    </w:rPr>
  </w:style>
  <w:style w:type="paragraph" w:styleId="4">
    <w:name w:val="heading 4"/>
    <w:basedOn w:val="Heading"/>
    <w:next w:val="Textbody"/>
    <w:uiPriority w:val="9"/>
    <w:semiHidden/>
    <w:unhideWhenUsed/>
    <w:qFormat/>
    <w:pPr>
      <w:spacing w:line="276" w:lineRule="auto"/>
      <w:outlineLvl w:val="3"/>
    </w:pPr>
    <w:rPr>
      <w:b/>
      <w:bCs/>
      <w:i/>
      <w:i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Heading">
    <w:name w:val="Contents Heading"/>
    <w:basedOn w:val="1"/>
    <w:next w:val="Standard"/>
    <w:pPr>
      <w:keepLines/>
      <w:suppressAutoHyphens w:val="0"/>
      <w:spacing w:before="0" w:after="0"/>
    </w:pPr>
    <w:rPr>
      <w:b w:val="0"/>
      <w:bCs w:val="0"/>
      <w:color w:val="2E74B5"/>
    </w:rPr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30">
    <w:name w:val="Название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Standard"/>
    <w:pPr>
      <w:suppressLineNumbers/>
    </w:pPr>
    <w:rPr>
      <w:rFonts w:cs="Mangal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Standard"/>
    <w:pPr>
      <w:suppressLineNumbers/>
    </w:pPr>
    <w:rPr>
      <w:rFonts w:cs="Mangal"/>
    </w:rPr>
  </w:style>
  <w:style w:type="paragraph" w:customStyle="1" w:styleId="a5">
    <w:name w:val="Обычный (веб)"/>
    <w:basedOn w:val="Standard"/>
    <w:pPr>
      <w:spacing w:before="280" w:after="119"/>
    </w:pPr>
  </w:style>
  <w:style w:type="paragraph" w:customStyle="1" w:styleId="western">
    <w:name w:val="western"/>
    <w:basedOn w:val="Standard"/>
    <w:pPr>
      <w:spacing w:before="280" w:after="119" w:line="276" w:lineRule="auto"/>
      <w:ind w:left="-170" w:firstLine="709"/>
    </w:pPr>
    <w:rPr>
      <w:rFonts w:ascii="Calibri" w:hAnsi="Calibri" w:cs="Calibri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styleId="a8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12">
    <w:name w:val="Название объекта1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20">
    <w:name w:val="Название2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Standarduser"/>
    <w:pPr>
      <w:suppressLineNumbers/>
    </w:pPr>
    <w:rPr>
      <w:rFonts w:cs="Mangal"/>
    </w:rPr>
  </w:style>
  <w:style w:type="paragraph" w:styleId="a9">
    <w:name w:val="List Paragraph"/>
    <w:basedOn w:val="Standard"/>
    <w:qFormat/>
    <w:pPr>
      <w:ind w:left="720"/>
    </w:pPr>
  </w:style>
  <w:style w:type="paragraph" w:customStyle="1" w:styleId="Contents1user">
    <w:name w:val="Contents 1 (user)"/>
    <w:basedOn w:val="Standarduser"/>
    <w:next w:val="Standarduser"/>
  </w:style>
  <w:style w:type="paragraph" w:customStyle="1" w:styleId="Contents2user">
    <w:name w:val="Contents 2 (user)"/>
    <w:basedOn w:val="Standarduser"/>
    <w:next w:val="Standarduser"/>
    <w:pPr>
      <w:ind w:left="220"/>
    </w:p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Contents3user">
    <w:name w:val="Contents 3 (user)"/>
    <w:basedOn w:val="11"/>
    <w:pPr>
      <w:tabs>
        <w:tab w:val="right" w:leader="dot" w:pos="10204"/>
      </w:tabs>
      <w:spacing w:after="200" w:line="276" w:lineRule="auto"/>
      <w:ind w:left="566"/>
    </w:pPr>
    <w:rPr>
      <w:rFonts w:ascii="Calibri" w:eastAsia="Calibri" w:hAnsi="Calibri" w:cs="Calibri"/>
      <w:sz w:val="22"/>
      <w:szCs w:val="22"/>
    </w:rPr>
  </w:style>
  <w:style w:type="paragraph" w:customStyle="1" w:styleId="Contents4user">
    <w:name w:val="Contents 4 (user)"/>
    <w:basedOn w:val="11"/>
    <w:pPr>
      <w:tabs>
        <w:tab w:val="right" w:leader="dot" w:pos="10487"/>
      </w:tabs>
      <w:spacing w:after="200" w:line="276" w:lineRule="auto"/>
      <w:ind w:left="849"/>
    </w:pPr>
    <w:rPr>
      <w:rFonts w:ascii="Calibri" w:eastAsia="Calibri" w:hAnsi="Calibri" w:cs="Calibri"/>
      <w:sz w:val="22"/>
      <w:szCs w:val="22"/>
    </w:rPr>
  </w:style>
  <w:style w:type="paragraph" w:customStyle="1" w:styleId="Contents5user">
    <w:name w:val="Contents 5 (user)"/>
    <w:basedOn w:val="11"/>
    <w:pPr>
      <w:tabs>
        <w:tab w:val="right" w:leader="dot" w:pos="10770"/>
      </w:tabs>
      <w:spacing w:after="200" w:line="276" w:lineRule="auto"/>
      <w:ind w:left="1132"/>
    </w:pPr>
    <w:rPr>
      <w:rFonts w:ascii="Calibri" w:eastAsia="Calibri" w:hAnsi="Calibri" w:cs="Calibri"/>
      <w:sz w:val="22"/>
      <w:szCs w:val="22"/>
    </w:rPr>
  </w:style>
  <w:style w:type="paragraph" w:customStyle="1" w:styleId="Contents6user">
    <w:name w:val="Contents 6 (user)"/>
    <w:basedOn w:val="11"/>
    <w:pPr>
      <w:tabs>
        <w:tab w:val="right" w:leader="dot" w:pos="11053"/>
      </w:tabs>
      <w:spacing w:after="200" w:line="276" w:lineRule="auto"/>
      <w:ind w:left="1415"/>
    </w:pPr>
    <w:rPr>
      <w:rFonts w:ascii="Calibri" w:eastAsia="Calibri" w:hAnsi="Calibri" w:cs="Calibri"/>
      <w:sz w:val="22"/>
      <w:szCs w:val="22"/>
    </w:rPr>
  </w:style>
  <w:style w:type="paragraph" w:customStyle="1" w:styleId="Contents7user">
    <w:name w:val="Contents 7 (user)"/>
    <w:basedOn w:val="11"/>
    <w:pPr>
      <w:tabs>
        <w:tab w:val="right" w:leader="dot" w:pos="11336"/>
      </w:tabs>
      <w:spacing w:after="200" w:line="276" w:lineRule="auto"/>
      <w:ind w:left="1698"/>
    </w:pPr>
    <w:rPr>
      <w:rFonts w:ascii="Calibri" w:eastAsia="Calibri" w:hAnsi="Calibri" w:cs="Calibri"/>
      <w:sz w:val="22"/>
      <w:szCs w:val="22"/>
    </w:rPr>
  </w:style>
  <w:style w:type="paragraph" w:customStyle="1" w:styleId="Contents8user">
    <w:name w:val="Contents 8 (user)"/>
    <w:basedOn w:val="11"/>
    <w:pPr>
      <w:tabs>
        <w:tab w:val="right" w:leader="dot" w:pos="11619"/>
      </w:tabs>
      <w:spacing w:after="200" w:line="276" w:lineRule="auto"/>
      <w:ind w:left="1981"/>
    </w:pPr>
    <w:rPr>
      <w:rFonts w:ascii="Calibri" w:eastAsia="Calibri" w:hAnsi="Calibri" w:cs="Calibri"/>
      <w:sz w:val="22"/>
      <w:szCs w:val="22"/>
    </w:rPr>
  </w:style>
  <w:style w:type="paragraph" w:customStyle="1" w:styleId="Contents9user">
    <w:name w:val="Contents 9 (user)"/>
    <w:basedOn w:val="11"/>
    <w:pPr>
      <w:tabs>
        <w:tab w:val="right" w:leader="dot" w:pos="11902"/>
      </w:tabs>
      <w:spacing w:after="200" w:line="276" w:lineRule="auto"/>
      <w:ind w:left="2264"/>
    </w:pPr>
    <w:rPr>
      <w:rFonts w:ascii="Calibri" w:eastAsia="Calibri" w:hAnsi="Calibri" w:cs="Calibri"/>
      <w:sz w:val="22"/>
      <w:szCs w:val="22"/>
    </w:rPr>
  </w:style>
  <w:style w:type="paragraph" w:customStyle="1" w:styleId="Contents10user">
    <w:name w:val="Contents 10 (user)"/>
    <w:basedOn w:val="11"/>
    <w:pPr>
      <w:tabs>
        <w:tab w:val="right" w:leader="dot" w:pos="12185"/>
      </w:tabs>
      <w:spacing w:after="200" w:line="276" w:lineRule="auto"/>
      <w:ind w:left="2547"/>
    </w:pPr>
    <w:rPr>
      <w:rFonts w:ascii="Calibri" w:eastAsia="Calibri" w:hAnsi="Calibri" w:cs="Calibri"/>
      <w:sz w:val="22"/>
      <w:szCs w:val="22"/>
    </w:rPr>
  </w:style>
  <w:style w:type="paragraph" w:customStyle="1" w:styleId="Framecontentsuser">
    <w:name w:val="Frame contents (user)"/>
    <w:basedOn w:val="Textbodyuser"/>
  </w:style>
  <w:style w:type="paragraph" w:customStyle="1" w:styleId="13">
    <w:name w:val="Стиль1"/>
    <w:basedOn w:val="Standarduser"/>
    <w:pPr>
      <w:spacing w:line="360" w:lineRule="auto"/>
      <w:ind w:firstLine="426"/>
      <w:jc w:val="both"/>
    </w:pPr>
    <w:rPr>
      <w:rFonts w:cs="Times New Roman"/>
      <w:iCs/>
      <w:color w:val="000000"/>
    </w:rPr>
  </w:style>
  <w:style w:type="paragraph" w:customStyle="1" w:styleId="Contents3">
    <w:name w:val="Contents 3"/>
    <w:basedOn w:val="31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31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31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31"/>
    <w:pPr>
      <w:tabs>
        <w:tab w:val="right" w:leader="dot" w:pos="9638"/>
      </w:tabs>
      <w:ind w:left="1415"/>
    </w:pPr>
  </w:style>
  <w:style w:type="paragraph" w:customStyle="1" w:styleId="Contents7">
    <w:name w:val="Contents 7"/>
    <w:basedOn w:val="31"/>
    <w:pPr>
      <w:tabs>
        <w:tab w:val="right" w:leader="dot" w:pos="9638"/>
      </w:tabs>
      <w:ind w:left="1698"/>
    </w:pPr>
  </w:style>
  <w:style w:type="paragraph" w:customStyle="1" w:styleId="Contents8">
    <w:name w:val="Contents 8"/>
    <w:basedOn w:val="31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31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31"/>
    <w:pPr>
      <w:tabs>
        <w:tab w:val="right" w:leader="dot" w:pos="9638"/>
      </w:tabs>
      <w:ind w:left="2547"/>
    </w:pPr>
  </w:style>
  <w:style w:type="paragraph" w:styleId="aa">
    <w:name w:val="No Spacing"/>
    <w:pPr>
      <w:suppressAutoHyphens/>
    </w:pPr>
    <w:rPr>
      <w:szCs w:val="21"/>
    </w:rPr>
  </w:style>
  <w:style w:type="paragraph" w:customStyle="1" w:styleId="ContentsHeadinguser">
    <w:name w:val="Contents Heading (user)"/>
    <w:basedOn w:val="Headinguser"/>
    <w:pPr>
      <w:suppressLineNumbers/>
    </w:pPr>
    <w:rPr>
      <w:b/>
      <w:bCs/>
      <w:sz w:val="32"/>
      <w:szCs w:val="32"/>
    </w:rPr>
  </w:style>
  <w:style w:type="paragraph" w:styleId="ab">
    <w:name w:val="Subtitle"/>
    <w:basedOn w:val="Standard"/>
    <w:next w:val="Standard"/>
    <w:uiPriority w:val="11"/>
    <w:qFormat/>
    <w:pPr>
      <w:spacing w:after="60"/>
      <w:jc w:val="center"/>
    </w:pPr>
    <w:rPr>
      <w:rFonts w:ascii="Calibri Light" w:hAnsi="Calibri Light"/>
    </w:rPr>
  </w:style>
  <w:style w:type="paragraph" w:customStyle="1" w:styleId="8">
    <w:name w:val="Стиль8"/>
    <w:basedOn w:val="Standard"/>
    <w:pPr>
      <w:spacing w:before="120" w:line="360" w:lineRule="auto"/>
      <w:ind w:firstLine="567"/>
      <w:jc w:val="both"/>
    </w:pPr>
    <w:rPr>
      <w:rFonts w:eastAsia="SimSun"/>
      <w:lang w:bidi="hi-IN"/>
    </w:rPr>
  </w:style>
  <w:style w:type="paragraph" w:customStyle="1" w:styleId="6">
    <w:name w:val="Стиль6"/>
    <w:basedOn w:val="Standarduser"/>
    <w:pPr>
      <w:spacing w:line="360" w:lineRule="auto"/>
      <w:ind w:firstLine="426"/>
      <w:jc w:val="both"/>
    </w:pPr>
    <w:rPr>
      <w:rFonts w:eastAsia="SimSun" w:cs="Times New Roman"/>
      <w:iCs/>
      <w:color w:val="000000"/>
    </w:rPr>
  </w:style>
  <w:style w:type="paragraph" w:customStyle="1" w:styleId="5">
    <w:name w:val="Стиль5"/>
    <w:basedOn w:val="Standard"/>
    <w:pPr>
      <w:spacing w:line="360" w:lineRule="auto"/>
      <w:jc w:val="center"/>
      <w:outlineLvl w:val="0"/>
    </w:pPr>
    <w:rPr>
      <w:rFonts w:eastAsia="SimSun" w:cs="Mangal"/>
      <w:b/>
      <w:color w:val="000000"/>
      <w:lang w:bidi="hi-IN"/>
    </w:rPr>
  </w:style>
  <w:style w:type="paragraph" w:customStyle="1" w:styleId="22">
    <w:name w:val="Стиль2"/>
    <w:basedOn w:val="Textbody"/>
    <w:pPr>
      <w:ind w:firstLine="709"/>
      <w:jc w:val="both"/>
    </w:pPr>
    <w:rPr>
      <w:rFonts w:eastAsia="SimSun" w:cs="Calibri"/>
      <w:iCs/>
      <w:color w:val="000000"/>
      <w:lang w:bidi="hi-IN"/>
    </w:rPr>
  </w:style>
  <w:style w:type="paragraph" w:customStyle="1" w:styleId="32">
    <w:name w:val="Стиль3"/>
    <w:basedOn w:val="Standard"/>
    <w:pPr>
      <w:spacing w:before="120" w:line="360" w:lineRule="auto"/>
      <w:ind w:right="170" w:firstLine="567"/>
      <w:jc w:val="both"/>
    </w:pPr>
    <w:rPr>
      <w:rFonts w:eastAsia="SimSun" w:cs="Mangal"/>
      <w:lang w:bidi="hi-IN"/>
    </w:rPr>
  </w:style>
  <w:style w:type="paragraph" w:customStyle="1" w:styleId="-2">
    <w:name w:val="Нормальный-2"/>
    <w:basedOn w:val="Standard"/>
    <w:pPr>
      <w:spacing w:before="120"/>
      <w:ind w:left="284" w:right="170" w:firstLine="851"/>
      <w:jc w:val="both"/>
    </w:pPr>
    <w:rPr>
      <w:rFonts w:eastAsia="SimSun" w:cs="Mangal"/>
      <w:sz w:val="26"/>
      <w:szCs w:val="20"/>
      <w:lang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imSun" w:hAnsi="Symbol" w:cs="Symbol"/>
      <w:kern w:val="3"/>
      <w:sz w:val="20"/>
      <w:szCs w:val="24"/>
      <w:lang w:eastAsia="zh-CN" w:bidi="hi-IN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Times New Roman" w:cs="Times New Roman"/>
      <w:color w:val="auto"/>
      <w:lang w:bidi="ar-SA"/>
    </w:rPr>
  </w:style>
  <w:style w:type="character" w:customStyle="1" w:styleId="WW8Num4z1">
    <w:name w:val="WW8Num4z1"/>
  </w:style>
  <w:style w:type="character" w:customStyle="1" w:styleId="WW8Num4z3">
    <w:name w:val="WW8Num4z3"/>
  </w:style>
  <w:style w:type="character" w:customStyle="1" w:styleId="WW8Num5z0">
    <w:name w:val="WW8Num5z0"/>
    <w:rPr>
      <w:rFonts w:ascii="Symbol" w:eastAsia="Times New Roman" w:hAnsi="Symbol" w:cs="Symbol"/>
      <w:color w:val="FF6600"/>
      <w:lang w:bidi="ar-SA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10z0">
    <w:name w:val="WW8Num10z0"/>
    <w:rPr>
      <w:color w:val="FF0000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aps w:val="0"/>
      <w:smallCaps w:val="0"/>
      <w:lang w:val="ru-RU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Times New Roman" w:eastAsia="GOST-2.304-81typeA" w:hAnsi="Times New Roman" w:cs="Times New Roman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OpenSymbol"/>
      <w:shd w:val="clear" w:color="auto" w:fill="FFFF00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7z2">
    <w:name w:val="WW8Num17z2"/>
    <w:rPr>
      <w:rFonts w:cs="Wingdings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hAnsi="Symbol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eastAsia="Times New Roman" w:hAnsi="Symbol" w:cs="Symbol"/>
      <w:b/>
      <w:bCs/>
      <w:color w:val="000000"/>
      <w:sz w:val="24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Symbol" w:hAnsi="Symbol" w:cs="Wingdings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6z0">
    <w:name w:val="WW8Num26z0"/>
    <w:rPr>
      <w:rFonts w:ascii="Times New Roman" w:eastAsia="Times New Roman" w:hAnsi="Times New Roman" w:cs="Times New Roman"/>
      <w:color w:val="000000"/>
      <w:sz w:val="24"/>
      <w:szCs w:val="24"/>
      <w:shd w:val="clear" w:color="auto" w:fill="auto"/>
    </w:rPr>
  </w:style>
  <w:style w:type="character" w:customStyle="1" w:styleId="WW8Num26z1">
    <w:name w:val="WW8Num26z1"/>
    <w:rPr>
      <w:iCs/>
    </w:rPr>
  </w:style>
  <w:style w:type="character" w:customStyle="1" w:styleId="WW8Num27z0">
    <w:name w:val="WW8Num27z0"/>
    <w:rPr>
      <w:rFonts w:ascii="Symbol" w:hAnsi="Symbol" w:cs="Symbol"/>
      <w:color w:val="000000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8z0">
    <w:name w:val="WW8Num28z0"/>
    <w:rPr>
      <w:rFonts w:eastAsia="Times New Roman" w:cs="Mangal"/>
      <w:lang w:val="ru-RU" w:bidi="hi-IN"/>
    </w:rPr>
  </w:style>
  <w:style w:type="character" w:customStyle="1" w:styleId="WW8Num28z1">
    <w:name w:val="WW8Num28z1"/>
  </w:style>
  <w:style w:type="character" w:customStyle="1" w:styleId="WW8Num29z0">
    <w:name w:val="WW8Num29z0"/>
    <w:rPr>
      <w:rFonts w:ascii="Symbol" w:hAnsi="Symbol" w:cs="Symbol"/>
      <w:b/>
      <w:bCs/>
      <w:sz w:val="20"/>
    </w:rPr>
  </w:style>
  <w:style w:type="character" w:customStyle="1" w:styleId="WW8Num30z0">
    <w:name w:val="WW8Num30z0"/>
    <w:rPr>
      <w:rFonts w:ascii="Symbol" w:eastAsia="Times New Roman" w:hAnsi="Symbol" w:cs="Symbol"/>
      <w:b w:val="0"/>
      <w:bCs w:val="0"/>
      <w:i w:val="0"/>
      <w:iCs/>
      <w:caps w:val="0"/>
      <w:smallCaps w:val="0"/>
      <w:color w:val="000000"/>
      <w:spacing w:val="0"/>
      <w:sz w:val="24"/>
      <w:szCs w:val="24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 w:cs="Symbol"/>
      <w:sz w:val="20"/>
      <w:szCs w:val="24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36z0">
    <w:name w:val="WW8Num36z0"/>
    <w:rPr>
      <w:rFonts w:ascii="Symbol" w:hAnsi="Symbol" w:cs="OpenSymbol"/>
    </w:rPr>
  </w:style>
  <w:style w:type="character" w:customStyle="1" w:styleId="WW8Num37z0">
    <w:name w:val="WW8Num37z0"/>
    <w:rPr>
      <w:rFonts w:ascii="Symbol" w:hAnsi="Symbol" w:cs="OpenSymbol"/>
    </w:rPr>
  </w:style>
  <w:style w:type="character" w:customStyle="1" w:styleId="WW8Num38z0">
    <w:name w:val="WW8Num38z0"/>
    <w:rPr>
      <w:rFonts w:ascii="Symbol" w:hAnsi="Symbol" w:cs="OpenSymbol"/>
    </w:rPr>
  </w:style>
  <w:style w:type="character" w:customStyle="1" w:styleId="WW8Num39z0">
    <w:name w:val="WW8Num39z0"/>
    <w:rPr>
      <w:rFonts w:ascii="Symbol" w:hAnsi="Symbol" w:cs="OpenSymbol"/>
    </w:rPr>
  </w:style>
  <w:style w:type="character" w:customStyle="1" w:styleId="WW8Num39z1">
    <w:name w:val="WW8Num39z1"/>
    <w:rPr>
      <w:rFonts w:ascii="OpenSymbol" w:hAnsi="OpenSymbol" w:cs="OpenSymbol"/>
    </w:rPr>
  </w:style>
  <w:style w:type="character" w:customStyle="1" w:styleId="WW8Num40z0">
    <w:name w:val="WW8Num40z0"/>
    <w:rPr>
      <w:rFonts w:ascii="Symbol" w:eastAsia="Calibri" w:hAnsi="Symbol" w:cs="OpenSymbol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1z0">
    <w:name w:val="WW8Num41z0"/>
    <w:rPr>
      <w:rFonts w:ascii="Symbol" w:hAnsi="Symbol" w:cs="OpenSymbol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hAnsi="Symbol" w:cs="OpenSymbol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Symbol" w:hAnsi="Symbol" w:cs="OpenSymbol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eastAsia="Times New Roman" w:hAnsi="Times New Roman" w:cs="Times New Roman"/>
      <w:color w:val="000000"/>
      <w:sz w:val="24"/>
      <w:szCs w:val="24"/>
      <w:shd w:val="clear" w:color="auto" w:fill="FFFF00"/>
    </w:rPr>
  </w:style>
  <w:style w:type="character" w:customStyle="1" w:styleId="WW8Num46z1">
    <w:name w:val="WW8Num46z1"/>
  </w:style>
  <w:style w:type="character" w:customStyle="1" w:styleId="WW8Num47z0">
    <w:name w:val="WW8Num47z0"/>
    <w:rPr>
      <w:rFonts w:ascii="Symbol" w:hAnsi="Symbol" w:cs="OpenSymbol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48z1">
    <w:name w:val="WW8Num48z1"/>
    <w:rPr>
      <w:rFonts w:ascii="Symbol" w:hAnsi="Symbol" w:cs="Courier New"/>
    </w:rPr>
  </w:style>
  <w:style w:type="character" w:customStyle="1" w:styleId="WW8Num49z0">
    <w:name w:val="WW8Num49z0"/>
    <w:rPr>
      <w:rFonts w:ascii="Symbol" w:hAnsi="Symbol" w:cs="Symbol"/>
      <w:color w:val="000000"/>
      <w:sz w:val="20"/>
    </w:rPr>
  </w:style>
  <w:style w:type="character" w:customStyle="1" w:styleId="WW8Num49z1">
    <w:name w:val="WW8Num49z1"/>
    <w:rPr>
      <w:rFonts w:ascii="OpenSymbol" w:hAnsi="OpenSymbol" w:cs="Courier New"/>
      <w:sz w:val="20"/>
    </w:rPr>
  </w:style>
  <w:style w:type="character" w:customStyle="1" w:styleId="WW8Num49z2">
    <w:name w:val="WW8Num49z2"/>
    <w:rPr>
      <w:rFonts w:cs="Wingdings"/>
    </w:rPr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Symbol" w:hAnsi="Symbol" w:cs="OpenSymbol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Symbol" w:hAnsi="Symbol" w:cs="OpenSymbol"/>
    </w:rPr>
  </w:style>
  <w:style w:type="character" w:customStyle="1" w:styleId="WW8Num51z1">
    <w:name w:val="WW8Num51z1"/>
    <w:rPr>
      <w:rFonts w:ascii="OpenSymbol" w:hAnsi="OpenSymbol" w:cs="OpenSymbol"/>
    </w:rPr>
  </w:style>
  <w:style w:type="character" w:customStyle="1" w:styleId="WW8Num52z0">
    <w:name w:val="WW8Num52z0"/>
    <w:rPr>
      <w:rFonts w:ascii="Symbol" w:hAnsi="Symbol" w:cs="Symbol"/>
      <w:color w:val="FF0000"/>
    </w:rPr>
  </w:style>
  <w:style w:type="character" w:customStyle="1" w:styleId="WW8Num53z0">
    <w:name w:val="WW8Num53z0"/>
    <w:rPr>
      <w:rFonts w:ascii="Symbol" w:hAnsi="Symbol" w:cs="OpenSymbol"/>
    </w:rPr>
  </w:style>
  <w:style w:type="character" w:customStyle="1" w:styleId="WW8Num53z1">
    <w:name w:val="WW8Num53z1"/>
    <w:rPr>
      <w:rFonts w:ascii="OpenSymbol" w:hAnsi="OpenSymbol" w:cs="OpenSymbol"/>
    </w:rPr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Symbol" w:hAnsi="Symbol" w:cs="OpenSymbol"/>
    </w:rPr>
  </w:style>
  <w:style w:type="character" w:customStyle="1" w:styleId="WW8Num57z1">
    <w:name w:val="WW8Num57z1"/>
    <w:rPr>
      <w:rFonts w:ascii="OpenSymbol" w:hAnsi="OpenSymbol" w:cs="OpenSymbol"/>
    </w:rPr>
  </w:style>
  <w:style w:type="character" w:customStyle="1" w:styleId="WW8Num58z0">
    <w:name w:val="WW8Num58z0"/>
    <w:rPr>
      <w:rFonts w:ascii="Symbol" w:hAnsi="Symbol" w:cs="OpenSymbol"/>
    </w:rPr>
  </w:style>
  <w:style w:type="character" w:customStyle="1" w:styleId="WW8Num58z1">
    <w:name w:val="WW8Num58z1"/>
    <w:rPr>
      <w:rFonts w:ascii="OpenSymbol" w:hAnsi="OpenSymbol" w:cs="OpenSymbol"/>
    </w:rPr>
  </w:style>
  <w:style w:type="character" w:customStyle="1" w:styleId="WW8Num59z0">
    <w:name w:val="WW8Num59z0"/>
    <w:rPr>
      <w:rFonts w:cs="Symbol"/>
      <w:caps w:val="0"/>
      <w:smallCaps w:val="0"/>
      <w:lang w:val="ru-RU"/>
    </w:rPr>
  </w:style>
  <w:style w:type="character" w:customStyle="1" w:styleId="WW8Num59z1">
    <w:name w:val="WW8Num59z1"/>
    <w:rPr>
      <w:rFonts w:cs="Courier New"/>
    </w:rPr>
  </w:style>
  <w:style w:type="character" w:customStyle="1" w:styleId="WW8Num59z2">
    <w:name w:val="WW8Num59z2"/>
    <w:rPr>
      <w:rFonts w:cs="Wingdings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OpenSymbol" w:eastAsia="OpenSymbol" w:hAnsi="OpenSymbol" w:cs="OpenSymbol"/>
    </w:rPr>
  </w:style>
  <w:style w:type="character" w:customStyle="1" w:styleId="WW8Num61z0">
    <w:name w:val="WW8Num61z0"/>
    <w:rPr>
      <w:rFonts w:ascii="OpenSymbol" w:eastAsia="OpenSymbol" w:hAnsi="OpenSymbol" w:cs="OpenSymbol"/>
    </w:rPr>
  </w:style>
  <w:style w:type="character" w:customStyle="1" w:styleId="WW8Num62z0">
    <w:name w:val="WW8Num62z0"/>
    <w:rPr>
      <w:rFonts w:ascii="Symbol" w:hAnsi="Symbol" w:cs="Times New Roman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3z0">
    <w:name w:val="WW8Num63z0"/>
    <w:rPr>
      <w:rFonts w:cs="Symbol"/>
      <w:sz w:val="20"/>
    </w:rPr>
  </w:style>
  <w:style w:type="character" w:customStyle="1" w:styleId="WW8Num64z0">
    <w:name w:val="WW8Num64z0"/>
    <w:rPr>
      <w:rFonts w:ascii="Symbol" w:hAnsi="Symbol" w:cs="Symbol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cs="Symbol"/>
    </w:rPr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ascii="Symbol" w:hAnsi="Symbol" w:cs="OpenSymbol"/>
    </w:rPr>
  </w:style>
  <w:style w:type="character" w:customStyle="1" w:styleId="WW8Num67z1">
    <w:name w:val="WW8Num67z1"/>
    <w:rPr>
      <w:rFonts w:ascii="OpenSymbol" w:hAnsi="OpenSymbol" w:cs="OpenSymbol"/>
    </w:rPr>
  </w:style>
  <w:style w:type="character" w:customStyle="1" w:styleId="WW8Num68z0">
    <w:name w:val="WW8Num68z0"/>
    <w:rPr>
      <w:rFonts w:ascii="Symbol" w:hAnsi="Symbol" w:cs="OpenSymbol"/>
    </w:rPr>
  </w:style>
  <w:style w:type="character" w:customStyle="1" w:styleId="WW8Num68z1">
    <w:name w:val="WW8Num68z1"/>
    <w:rPr>
      <w:rFonts w:ascii="OpenSymbol" w:hAnsi="OpenSymbol" w:cs="OpenSymbol"/>
    </w:rPr>
  </w:style>
  <w:style w:type="character" w:customStyle="1" w:styleId="WW8Num69z0">
    <w:name w:val="WW8Num69z0"/>
    <w:rPr>
      <w:rFonts w:ascii="Symbol" w:hAnsi="Symbol" w:cs="OpenSymbol"/>
    </w:rPr>
  </w:style>
  <w:style w:type="character" w:customStyle="1" w:styleId="WW8Num69z1">
    <w:name w:val="WW8Num69z1"/>
    <w:rPr>
      <w:rFonts w:ascii="OpenSymbol" w:hAnsi="OpenSymbol" w:cs="OpenSymbol"/>
    </w:rPr>
  </w:style>
  <w:style w:type="character" w:customStyle="1" w:styleId="WW8Num70z0">
    <w:name w:val="WW8Num70z0"/>
    <w:rPr>
      <w:rFonts w:ascii="OpenSymbol" w:eastAsia="OpenSymbol" w:hAnsi="OpenSymbol" w:cs="OpenSymbol"/>
    </w:rPr>
  </w:style>
  <w:style w:type="character" w:customStyle="1" w:styleId="WW8Num71z0">
    <w:name w:val="WW8Num71z0"/>
    <w:rPr>
      <w:rFonts w:ascii="Symbol" w:eastAsia="Times New Roman" w:hAnsi="Symbol" w:cs="Symbol"/>
      <w:b/>
      <w:bCs/>
      <w:color w:val="000000"/>
      <w:sz w:val="24"/>
      <w:szCs w:val="24"/>
    </w:rPr>
  </w:style>
  <w:style w:type="character" w:customStyle="1" w:styleId="WW8Num71z1">
    <w:name w:val="WW8Num71z1"/>
    <w:rPr>
      <w:rFonts w:ascii="OpenSymbol" w:hAnsi="OpenSymbol" w:cs="Courier New"/>
    </w:rPr>
  </w:style>
  <w:style w:type="character" w:customStyle="1" w:styleId="WW8Num72z0">
    <w:name w:val="WW8Num72z0"/>
    <w:rPr>
      <w:rFonts w:ascii="Symbol" w:hAnsi="Symbol" w:cs="OpenSymbol"/>
    </w:rPr>
  </w:style>
  <w:style w:type="character" w:customStyle="1" w:styleId="WW8Num72z1">
    <w:name w:val="WW8Num72z1"/>
    <w:rPr>
      <w:rFonts w:ascii="OpenSymbol" w:hAnsi="OpenSymbol" w:cs="OpenSymbol"/>
    </w:rPr>
  </w:style>
  <w:style w:type="character" w:customStyle="1" w:styleId="WW8Num73z0">
    <w:name w:val="WW8Num73z0"/>
    <w:rPr>
      <w:rFonts w:cs="Symbol"/>
    </w:rPr>
  </w:style>
  <w:style w:type="character" w:customStyle="1" w:styleId="WW8Num73z1">
    <w:name w:val="WW8Num73z1"/>
    <w:rPr>
      <w:rFonts w:cs="Courier New"/>
    </w:rPr>
  </w:style>
  <w:style w:type="character" w:customStyle="1" w:styleId="WW8Num73z2">
    <w:name w:val="WW8Num73z2"/>
    <w:rPr>
      <w:rFonts w:ascii="Symbol" w:hAnsi="Symbol" w:cs="Wingdings"/>
    </w:rPr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  <w:rPr>
      <w:rFonts w:cs="Symbol"/>
      <w:sz w:val="20"/>
    </w:rPr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Symbol" w:hAnsi="Symbol" w:cs="Symbol"/>
      <w:sz w:val="20"/>
      <w:szCs w:val="24"/>
    </w:rPr>
  </w:style>
  <w:style w:type="character" w:customStyle="1" w:styleId="WW8Num75z1">
    <w:name w:val="WW8Num75z1"/>
    <w:rPr>
      <w:rFonts w:ascii="OpenSymbol" w:hAnsi="OpenSymbol" w:cs="Courier New"/>
      <w:sz w:val="20"/>
    </w:rPr>
  </w:style>
  <w:style w:type="character" w:customStyle="1" w:styleId="WW8Num76z0">
    <w:name w:val="WW8Num76z0"/>
    <w:rPr>
      <w:rFonts w:ascii="Symbol" w:hAnsi="Symbol" w:cs="OpenSymbol"/>
    </w:rPr>
  </w:style>
  <w:style w:type="character" w:customStyle="1" w:styleId="WW8Num76z1">
    <w:name w:val="WW8Num76z1"/>
    <w:rPr>
      <w:rFonts w:ascii="OpenSymbol" w:hAnsi="OpenSymbol" w:cs="OpenSymbol"/>
    </w:rPr>
  </w:style>
  <w:style w:type="character" w:customStyle="1" w:styleId="WW8Num77z0">
    <w:name w:val="WW8Num77z0"/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  <w:rPr>
      <w:rFonts w:ascii="Symbol" w:hAnsi="Symbol" w:cs="Symbol"/>
    </w:rPr>
  </w:style>
  <w:style w:type="character" w:customStyle="1" w:styleId="WW8Num78z1">
    <w:name w:val="WW8Num78z1"/>
    <w:rPr>
      <w:rFonts w:ascii="Courier New" w:hAnsi="Courier New" w:cs="Courier New"/>
    </w:rPr>
  </w:style>
  <w:style w:type="character" w:customStyle="1" w:styleId="WW8Num78z2">
    <w:name w:val="WW8Num78z2"/>
    <w:rPr>
      <w:rFonts w:ascii="Wingdings" w:hAnsi="Wingdings" w:cs="Wingdings"/>
    </w:rPr>
  </w:style>
  <w:style w:type="character" w:customStyle="1" w:styleId="WW8Num79z0">
    <w:name w:val="WW8Num79z0"/>
    <w:rPr>
      <w:rFonts w:cs="Symbol"/>
      <w:sz w:val="20"/>
    </w:rPr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OpenSymbol" w:eastAsia="OpenSymbol" w:hAnsi="OpenSymbol" w:cs="OpenSymbol"/>
    </w:rPr>
  </w:style>
  <w:style w:type="character" w:customStyle="1" w:styleId="WW8Num81z0">
    <w:name w:val="WW8Num81z0"/>
    <w:rPr>
      <w:rFonts w:ascii="OpenSymbol" w:eastAsia="OpenSymbol" w:hAnsi="OpenSymbol" w:cs="OpenSymbol"/>
    </w:rPr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  <w:rPr>
      <w:rFonts w:ascii="OpenSymbol" w:eastAsia="OpenSymbol" w:hAnsi="OpenSymbol" w:cs="OpenSymbol"/>
    </w:rPr>
  </w:style>
  <w:style w:type="character" w:customStyle="1" w:styleId="WW8Num84z0">
    <w:name w:val="WW8Num84z0"/>
    <w:rPr>
      <w:rFonts w:ascii="Symbol" w:eastAsia="GOST-2.304-81typeA" w:hAnsi="Symbol" w:cs="Times New Roman"/>
      <w:sz w:val="24"/>
      <w:szCs w:val="24"/>
    </w:rPr>
  </w:style>
  <w:style w:type="character" w:customStyle="1" w:styleId="WW8Num84z1">
    <w:name w:val="WW8Num84z1"/>
    <w:rPr>
      <w:rFonts w:ascii="OpenSymbol" w:hAnsi="OpenSymbol" w:cs="OpenSymbol"/>
    </w:rPr>
  </w:style>
  <w:style w:type="character" w:customStyle="1" w:styleId="WW8Num85z0">
    <w:name w:val="WW8Num85z0"/>
    <w:rPr>
      <w:rFonts w:ascii="OpenSymbol" w:eastAsia="OpenSymbol" w:hAnsi="OpenSymbol" w:cs="OpenSymbol"/>
    </w:rPr>
  </w:style>
  <w:style w:type="character" w:customStyle="1" w:styleId="WW8Num86z0">
    <w:name w:val="WW8Num86z0"/>
    <w:rPr>
      <w:rFonts w:ascii="Symbol" w:hAnsi="Symbol" w:cs="OpenSymbol"/>
    </w:rPr>
  </w:style>
  <w:style w:type="character" w:customStyle="1" w:styleId="WW8Num87z0">
    <w:name w:val="WW8Num87z0"/>
    <w:rPr>
      <w:rFonts w:cs="Times New Roman"/>
      <w:b w:val="0"/>
      <w:bCs w:val="0"/>
      <w:sz w:val="24"/>
      <w:szCs w:val="24"/>
    </w:rPr>
  </w:style>
  <w:style w:type="character" w:customStyle="1" w:styleId="WW8Num87z1">
    <w:name w:val="WW8Num87z1"/>
    <w:rPr>
      <w:rFonts w:ascii="Symbol" w:hAnsi="Symbol" w:cs="Courier New"/>
    </w:rPr>
  </w:style>
  <w:style w:type="character" w:customStyle="1" w:styleId="WW8Num87z2">
    <w:name w:val="WW8Num87z2"/>
    <w:rPr>
      <w:rFonts w:cs="Wingdings"/>
    </w:rPr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rFonts w:cs="Symbol"/>
      <w:sz w:val="20"/>
    </w:rPr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  <w:rPr>
      <w:rFonts w:ascii="Symbol" w:hAnsi="Symbol" w:cs="OpenSymbol"/>
    </w:rPr>
  </w:style>
  <w:style w:type="character" w:customStyle="1" w:styleId="WW8Num89z1">
    <w:name w:val="WW8Num89z1"/>
    <w:rPr>
      <w:rFonts w:ascii="OpenSymbol" w:hAnsi="OpenSymbol" w:cs="OpenSymbol"/>
    </w:rPr>
  </w:style>
  <w:style w:type="character" w:customStyle="1" w:styleId="WW8Num90z0">
    <w:name w:val="WW8Num90z0"/>
    <w:rPr>
      <w:rFonts w:ascii="Symbol" w:hAnsi="Symbol" w:cs="Symbol"/>
    </w:rPr>
  </w:style>
  <w:style w:type="character" w:customStyle="1" w:styleId="WW8Num90z1">
    <w:name w:val="WW8Num90z1"/>
    <w:rPr>
      <w:rFonts w:ascii="OpenSymbol" w:hAnsi="OpenSymbol" w:cs="Courier New"/>
    </w:rPr>
  </w:style>
  <w:style w:type="character" w:customStyle="1" w:styleId="WW8Num91z0">
    <w:name w:val="WW8Num91z0"/>
    <w:rPr>
      <w:rFonts w:cs="Symbol"/>
    </w:rPr>
  </w:style>
  <w:style w:type="character" w:customStyle="1" w:styleId="WW8Num91z1">
    <w:name w:val="WW8Num91z1"/>
    <w:rPr>
      <w:rFonts w:cs="Courier New"/>
    </w:rPr>
  </w:style>
  <w:style w:type="character" w:customStyle="1" w:styleId="WW8Num91z2">
    <w:name w:val="WW8Num91z2"/>
    <w:rPr>
      <w:rFonts w:ascii="Symbol" w:hAnsi="Symbol" w:cs="Wingdings"/>
    </w:rPr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  <w:rPr>
      <w:rFonts w:ascii="Symbol" w:hAnsi="Symbol" w:cs="OpenSymbol"/>
    </w:rPr>
  </w:style>
  <w:style w:type="character" w:customStyle="1" w:styleId="WW8Num92z1">
    <w:name w:val="WW8Num92z1"/>
    <w:rPr>
      <w:rFonts w:ascii="OpenSymbol" w:hAnsi="OpenSymbol" w:cs="OpenSymbol"/>
    </w:rPr>
  </w:style>
  <w:style w:type="character" w:customStyle="1" w:styleId="WW8Num93z0">
    <w:name w:val="WW8Num93z0"/>
    <w:rPr>
      <w:rFonts w:ascii="Symbol" w:hAnsi="Symbol" w:cs="Symbol"/>
    </w:rPr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rFonts w:eastAsia="Times New Roman" w:cs="Times New Roman"/>
      <w:color w:val="000000"/>
      <w:sz w:val="24"/>
      <w:szCs w:val="24"/>
    </w:rPr>
  </w:style>
  <w:style w:type="character" w:customStyle="1" w:styleId="WW8Num94z1">
    <w:name w:val="WW8Num94z1"/>
  </w:style>
  <w:style w:type="character" w:customStyle="1" w:styleId="WW8Num94z2">
    <w:name w:val="WW8Num94z2"/>
  </w:style>
  <w:style w:type="character" w:customStyle="1" w:styleId="WW8Num94z3">
    <w:name w:val="WW8Num94z3"/>
  </w:style>
  <w:style w:type="character" w:customStyle="1" w:styleId="WW8Num94z4">
    <w:name w:val="WW8Num94z4"/>
  </w:style>
  <w:style w:type="character" w:customStyle="1" w:styleId="WW8Num94z5">
    <w:name w:val="WW8Num94z5"/>
  </w:style>
  <w:style w:type="character" w:customStyle="1" w:styleId="WW8Num94z6">
    <w:name w:val="WW8Num94z6"/>
  </w:style>
  <w:style w:type="character" w:customStyle="1" w:styleId="WW8Num94z7">
    <w:name w:val="WW8Num94z7"/>
  </w:style>
  <w:style w:type="character" w:customStyle="1" w:styleId="WW8Num94z8">
    <w:name w:val="WW8Num94z8"/>
  </w:style>
  <w:style w:type="character" w:customStyle="1" w:styleId="WW8Num95z0">
    <w:name w:val="WW8Num95z0"/>
    <w:rPr>
      <w:rFonts w:ascii="Symbol" w:hAnsi="Symbol" w:cs="Symbol"/>
      <w:color w:val="000000"/>
      <w:sz w:val="20"/>
    </w:rPr>
  </w:style>
  <w:style w:type="character" w:customStyle="1" w:styleId="WW8Num95z1">
    <w:name w:val="WW8Num95z1"/>
    <w:rPr>
      <w:rFonts w:ascii="OpenSymbol" w:hAnsi="OpenSymbol" w:cs="Courier New"/>
      <w:sz w:val="20"/>
    </w:rPr>
  </w:style>
  <w:style w:type="character" w:customStyle="1" w:styleId="WW8Num96z0">
    <w:name w:val="WW8Num96z0"/>
    <w:rPr>
      <w:rFonts w:ascii="Symbol" w:hAnsi="Symbol" w:cs="Symbol"/>
    </w:rPr>
  </w:style>
  <w:style w:type="character" w:customStyle="1" w:styleId="WW8Num96z1">
    <w:name w:val="WW8Num96z1"/>
    <w:rPr>
      <w:rFonts w:ascii="OpenSymbol" w:hAnsi="OpenSymbol" w:cs="OpenSymbol"/>
    </w:rPr>
  </w:style>
  <w:style w:type="character" w:customStyle="1" w:styleId="WW8Num97z0">
    <w:name w:val="WW8Num97z0"/>
    <w:rPr>
      <w:rFonts w:ascii="Symbol" w:hAnsi="Symbol" w:cs="OpenSymbol"/>
    </w:rPr>
  </w:style>
  <w:style w:type="character" w:customStyle="1" w:styleId="WW8Num97z1">
    <w:name w:val="WW8Num97z1"/>
    <w:rPr>
      <w:rFonts w:ascii="OpenSymbol" w:hAnsi="OpenSymbol" w:cs="OpenSymbol"/>
    </w:rPr>
  </w:style>
  <w:style w:type="character" w:customStyle="1" w:styleId="WW8Num98z0">
    <w:name w:val="WW8Num98z0"/>
    <w:rPr>
      <w:rFonts w:ascii="Symbol" w:hAnsi="Symbol" w:cs="OpenSymbol"/>
    </w:rPr>
  </w:style>
  <w:style w:type="character" w:customStyle="1" w:styleId="WW8Num98z1">
    <w:name w:val="WW8Num98z1"/>
    <w:rPr>
      <w:rFonts w:ascii="OpenSymbol" w:hAnsi="OpenSymbol" w:cs="OpenSymbol"/>
    </w:rPr>
  </w:style>
  <w:style w:type="character" w:customStyle="1" w:styleId="WW8Num99z0">
    <w:name w:val="WW8Num99z0"/>
    <w:rPr>
      <w:rFonts w:eastAsia="Times New Roman" w:cs="Times New Roman"/>
      <w:color w:val="000000"/>
      <w:sz w:val="24"/>
      <w:szCs w:val="24"/>
    </w:rPr>
  </w:style>
  <w:style w:type="character" w:customStyle="1" w:styleId="WW8Num99z1">
    <w:name w:val="WW8Num99z1"/>
    <w:rPr>
      <w:iCs/>
    </w:rPr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  <w:rPr>
      <w:rFonts w:ascii="Symbol" w:hAnsi="Symbol" w:cs="OpenSymbol"/>
    </w:rPr>
  </w:style>
  <w:style w:type="character" w:customStyle="1" w:styleId="WW8Num100z1">
    <w:name w:val="WW8Num100z1"/>
    <w:rPr>
      <w:rFonts w:ascii="OpenSymbol" w:hAnsi="OpenSymbol" w:cs="OpenSymbol"/>
    </w:rPr>
  </w:style>
  <w:style w:type="character" w:customStyle="1" w:styleId="WW8Num101z0">
    <w:name w:val="WW8Num101z0"/>
    <w:rPr>
      <w:rFonts w:ascii="Symbol" w:hAnsi="Symbol" w:cs="Symbol"/>
      <w:b/>
      <w:bCs/>
      <w:sz w:val="20"/>
    </w:rPr>
  </w:style>
  <w:style w:type="character" w:customStyle="1" w:styleId="WW8Num101z1">
    <w:name w:val="WW8Num101z1"/>
    <w:rPr>
      <w:rFonts w:ascii="OpenSymbol" w:hAnsi="OpenSymbol" w:cs="Courier New"/>
      <w:sz w:val="20"/>
    </w:rPr>
  </w:style>
  <w:style w:type="character" w:customStyle="1" w:styleId="WW8Num102z0">
    <w:name w:val="WW8Num102z0"/>
    <w:rPr>
      <w:rFonts w:ascii="Symbol" w:hAnsi="Symbol" w:cs="OpenSymbol"/>
    </w:rPr>
  </w:style>
  <w:style w:type="character" w:customStyle="1" w:styleId="WW8Num102z1">
    <w:name w:val="WW8Num102z1"/>
    <w:rPr>
      <w:rFonts w:ascii="OpenSymbol" w:hAnsi="OpenSymbol" w:cs="OpenSymbol"/>
    </w:rPr>
  </w:style>
  <w:style w:type="character" w:customStyle="1" w:styleId="WW8Num103z0">
    <w:name w:val="WW8Num103z0"/>
    <w:rPr>
      <w:rFonts w:ascii="Symbol" w:hAnsi="Symbol" w:cs="OpenSymbol"/>
    </w:rPr>
  </w:style>
  <w:style w:type="character" w:customStyle="1" w:styleId="WW8Num103z1">
    <w:name w:val="WW8Num103z1"/>
    <w:rPr>
      <w:rFonts w:ascii="OpenSymbol" w:hAnsi="OpenSymbol" w:cs="OpenSymbol"/>
    </w:rPr>
  </w:style>
  <w:style w:type="character" w:customStyle="1" w:styleId="WW8Num104z0">
    <w:name w:val="WW8Num104z0"/>
    <w:rPr>
      <w:rFonts w:ascii="OpenSymbol" w:eastAsia="OpenSymbol" w:hAnsi="OpenSymbol" w:cs="OpenSymbol"/>
    </w:rPr>
  </w:style>
  <w:style w:type="character" w:customStyle="1" w:styleId="WW8Num105z0">
    <w:name w:val="WW8Num105z0"/>
    <w:rPr>
      <w:rFonts w:ascii="OpenSymbol" w:eastAsia="OpenSymbol" w:hAnsi="OpenSymbol" w:cs="OpenSymbol"/>
    </w:rPr>
  </w:style>
  <w:style w:type="character" w:customStyle="1" w:styleId="WW8Num106z0">
    <w:name w:val="WW8Num106z0"/>
    <w:rPr>
      <w:rFonts w:ascii="Symbol" w:hAnsi="Symbol" w:cs="Symbol"/>
      <w:b/>
      <w:bCs/>
      <w:sz w:val="20"/>
    </w:rPr>
  </w:style>
  <w:style w:type="character" w:customStyle="1" w:styleId="WW8Num106z1">
    <w:name w:val="WW8Num106z1"/>
    <w:rPr>
      <w:rFonts w:ascii="OpenSymbol" w:hAnsi="OpenSymbol" w:cs="Courier New"/>
      <w:sz w:val="20"/>
    </w:rPr>
  </w:style>
  <w:style w:type="character" w:customStyle="1" w:styleId="WW8Num107z0">
    <w:name w:val="WW8Num107z0"/>
    <w:rPr>
      <w:rFonts w:ascii="Symbol" w:hAnsi="Symbol" w:cs="OpenSymbol"/>
    </w:rPr>
  </w:style>
  <w:style w:type="character" w:customStyle="1" w:styleId="WW8Num107z1">
    <w:name w:val="WW8Num107z1"/>
    <w:rPr>
      <w:rFonts w:ascii="OpenSymbol" w:hAnsi="OpenSymbol" w:cs="OpenSymbol"/>
    </w:rPr>
  </w:style>
  <w:style w:type="character" w:customStyle="1" w:styleId="WW8Num108z0">
    <w:name w:val="WW8Num108z0"/>
    <w:rPr>
      <w:rFonts w:ascii="Symbol" w:hAnsi="Symbol" w:cs="OpenSymbol"/>
    </w:rPr>
  </w:style>
  <w:style w:type="character" w:customStyle="1" w:styleId="WW8Num108z1">
    <w:name w:val="WW8Num108z1"/>
    <w:rPr>
      <w:rFonts w:ascii="OpenSymbol" w:hAnsi="OpenSymbol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1">
    <w:name w:val="WW8Num19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9z1">
    <w:name w:val="WW8Num29z1"/>
    <w:rPr>
      <w:rFonts w:ascii="Courier New" w:hAnsi="Courier New" w:cs="Courier New"/>
      <w:sz w:val="20"/>
    </w:rPr>
  </w:style>
  <w:style w:type="character" w:customStyle="1" w:styleId="WW8Num35z1">
    <w:name w:val="WW8Num35z1"/>
    <w:rPr>
      <w:rFonts w:ascii="OpenSymbol" w:hAnsi="OpenSymbol" w:cs="OpenSymbol"/>
    </w:rPr>
  </w:style>
  <w:style w:type="character" w:customStyle="1" w:styleId="WW8Num37z1">
    <w:name w:val="WW8Num37z1"/>
    <w:rPr>
      <w:rFonts w:ascii="OpenSymbol" w:hAnsi="OpenSymbol" w:cs="OpenSymbol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2">
    <w:name w:val="WW8Num41z2"/>
    <w:rPr>
      <w:rFonts w:ascii="Symbol" w:hAnsi="Symbol" w:cs="Wingdings"/>
    </w:rPr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8z2">
    <w:name w:val="WW8Num48z2"/>
    <w:rPr>
      <w:rFonts w:ascii="Wingdings" w:hAnsi="Wingdings" w:cs="Wingdings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33">
    <w:name w:val="Основной шрифт абзаца3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14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ac">
    <w:name w:val="Верхний колонтитул Знак"/>
    <w:rPr>
      <w:sz w:val="24"/>
      <w:szCs w:val="24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ae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3">
    <w:name w:val="Основной шрифт абзаца2"/>
  </w:style>
  <w:style w:type="character" w:customStyle="1" w:styleId="apple-converted-space">
    <w:name w:val="apple-converted-space"/>
    <w:basedOn w:val="23"/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15">
    <w:name w:val="Заголовок 1 Знак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StrongEmphasisuser">
    <w:name w:val="Strong Emphasis (user)"/>
    <w:rPr>
      <w:b/>
      <w:bCs/>
    </w:rPr>
  </w:style>
  <w:style w:type="character" w:customStyle="1" w:styleId="24">
    <w:name w:val="Заголовок 2 Знак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styleId="af">
    <w:name w:val="page number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istLabel1">
    <w:name w:val="ListLabel 1"/>
    <w:rPr>
      <w:rFonts w:cs="OpenSymbol"/>
    </w:rPr>
  </w:style>
  <w:style w:type="character" w:customStyle="1" w:styleId="16">
    <w:name w:val="Знак Знак1"/>
    <w:rPr>
      <w:rFonts w:ascii="Calibri" w:eastAsia="Calibri" w:hAnsi="Calibri" w:cs="Calibri"/>
      <w:sz w:val="22"/>
      <w:szCs w:val="22"/>
    </w:rPr>
  </w:style>
  <w:style w:type="character" w:customStyle="1" w:styleId="af0">
    <w:name w:val="Знак Знак"/>
    <w:rPr>
      <w:rFonts w:ascii="Segoe UI" w:eastAsia="Calibri" w:hAnsi="Segoe UI" w:cs="Segoe UI"/>
      <w:sz w:val="18"/>
      <w:szCs w:val="18"/>
    </w:rPr>
  </w:style>
  <w:style w:type="character" w:customStyle="1" w:styleId="BulletSymbolsuser">
    <w:name w:val="Bullet Symbols (user)"/>
    <w:rPr>
      <w:rFonts w:ascii="OpenSymbol" w:eastAsia="OpenSymbol" w:hAnsi="OpenSymbol" w:cs="OpenSymbol"/>
    </w:rPr>
  </w:style>
  <w:style w:type="character" w:customStyle="1" w:styleId="NumberingSymbolsuser">
    <w:name w:val="Numbering Symbols (user)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Linenumbering">
    <w:name w:val="Line numbering"/>
  </w:style>
  <w:style w:type="character" w:customStyle="1" w:styleId="ListLabel2">
    <w:name w:val="ListLabel 2"/>
    <w:rPr>
      <w:rFonts w:cs="Symbol"/>
      <w:sz w:val="2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Symbol"/>
      <w:sz w:val="24"/>
      <w:szCs w:val="24"/>
    </w:rPr>
  </w:style>
  <w:style w:type="character" w:customStyle="1" w:styleId="ListLabel5">
    <w:name w:val="ListLabel 5"/>
    <w:rPr>
      <w:rFonts w:cs="Times New Roman"/>
      <w:b w:val="0"/>
      <w:bCs w:val="0"/>
      <w:sz w:val="24"/>
      <w:szCs w:val="24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color w:val="FF0000"/>
    </w:rPr>
  </w:style>
  <w:style w:type="character" w:customStyle="1" w:styleId="ListLabel10">
    <w:name w:val="ListLabel 10"/>
    <w:rPr>
      <w:rFonts w:cs="Symbol"/>
      <w:caps w:val="0"/>
      <w:smallCaps w:val="0"/>
      <w:lang w:val="ru-RU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eastAsia="GOST-2.304-81typeA" w:cs="Times New Roman"/>
      <w:sz w:val="24"/>
      <w:szCs w:val="24"/>
    </w:rPr>
  </w:style>
  <w:style w:type="character" w:customStyle="1" w:styleId="ListLabel13">
    <w:name w:val="ListLabel 13"/>
    <w:rPr>
      <w:rFonts w:eastAsia="Times New Roman" w:cs="Symbol"/>
      <w:b/>
      <w:bCs/>
      <w:color w:val="000000"/>
      <w:sz w:val="24"/>
      <w:szCs w:val="24"/>
    </w:rPr>
  </w:style>
  <w:style w:type="character" w:customStyle="1" w:styleId="ListLabel14">
    <w:name w:val="ListLabel 14"/>
    <w:rPr>
      <w:rFonts w:eastAsia="Times New Roman" w:cs="Times New Roman"/>
      <w:color w:val="000000"/>
      <w:sz w:val="24"/>
      <w:szCs w:val="24"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Symbol"/>
      <w:color w:val="000000"/>
      <w:sz w:val="20"/>
    </w:rPr>
  </w:style>
  <w:style w:type="character" w:customStyle="1" w:styleId="ListLabel17">
    <w:name w:val="ListLabel 17"/>
    <w:rPr>
      <w:rFonts w:cs="Courier New"/>
      <w:sz w:val="20"/>
    </w:rPr>
  </w:style>
  <w:style w:type="character" w:customStyle="1" w:styleId="ListLabel18">
    <w:name w:val="ListLabel 18"/>
    <w:rPr>
      <w:rFonts w:eastAsia="Times New Roman"/>
      <w:lang w:val="ru-RU"/>
    </w:rPr>
  </w:style>
  <w:style w:type="character" w:customStyle="1" w:styleId="ListLabel19">
    <w:name w:val="ListLabel 19"/>
    <w:rPr>
      <w:rFonts w:cs="Symbol"/>
      <w:b/>
      <w:bCs/>
      <w:sz w:val="20"/>
    </w:rPr>
  </w:style>
  <w:style w:type="character" w:customStyle="1" w:styleId="ListLabel20">
    <w:name w:val="ListLabel 20"/>
    <w:rPr>
      <w:rFonts w:eastAsia="Times New Roman" w:cs="Symbol"/>
      <w:b w:val="0"/>
      <w:bCs w:val="0"/>
      <w:i w:val="0"/>
      <w:iCs/>
      <w:caps w:val="0"/>
      <w:smallCaps w:val="0"/>
      <w:color w:val="000000"/>
      <w:spacing w:val="0"/>
      <w:sz w:val="24"/>
      <w:szCs w:val="24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  <w:sz w:val="20"/>
      <w:szCs w:val="24"/>
    </w:rPr>
  </w:style>
  <w:style w:type="character" w:customStyle="1" w:styleId="ListLabel23">
    <w:name w:val="ListLabel 23"/>
    <w:rPr>
      <w:rFonts w:eastAsia="OpenSymbol" w:cs="OpenSymbol"/>
    </w:rPr>
  </w:style>
  <w:style w:type="character" w:customStyle="1" w:styleId="af1">
    <w:name w:val="Подзаголовок Знак"/>
    <w:rPr>
      <w:rFonts w:ascii="Calibri Light" w:eastAsia="Times New Roman" w:hAnsi="Calibri Light" w:cs="Times New Roman"/>
      <w:sz w:val="24"/>
      <w:szCs w:val="24"/>
    </w:rPr>
  </w:style>
  <w:style w:type="character" w:customStyle="1" w:styleId="NumberingSymbols">
    <w:name w:val="Numbering Symbols"/>
  </w:style>
  <w:style w:type="character" w:customStyle="1" w:styleId="50">
    <w:name w:val="Стиль5 Знак"/>
    <w:rPr>
      <w:rFonts w:cs="Times New Roman"/>
      <w:kern w:val="3"/>
      <w:sz w:val="24"/>
      <w:szCs w:val="24"/>
      <w:lang w:val="ru-RU" w:bidi="hi-IN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63">
    <w:name w:val="ListLabel 63"/>
    <w:rPr>
      <w:rFonts w:ascii="Times New Roman" w:hAnsi="Times New Roman" w:cs="Times New Roman"/>
    </w:rPr>
  </w:style>
  <w:style w:type="character" w:customStyle="1" w:styleId="HeaderChar">
    <w:name w:val="Header Char"/>
    <w:basedOn w:val="a0"/>
    <w:rPr>
      <w:rFonts w:cs="Times New Roman"/>
    </w:rPr>
  </w:style>
  <w:style w:type="character" w:customStyle="1" w:styleId="FooterChar">
    <w:name w:val="Footer Char"/>
    <w:basedOn w:val="a0"/>
    <w:rPr>
      <w:rFonts w:cs="Times New Roman"/>
    </w:rPr>
  </w:style>
  <w:style w:type="character" w:styleId="af2">
    <w:name w:val="Emphasis"/>
    <w:uiPriority w:val="20"/>
    <w:qFormat/>
    <w:rPr>
      <w:i/>
      <w:iCs/>
    </w:rPr>
  </w:style>
  <w:style w:type="character" w:customStyle="1" w:styleId="34">
    <w:name w:val="Заголовок 3 Знак"/>
    <w:basedOn w:val="a0"/>
    <w:rPr>
      <w:rFonts w:ascii="Arial" w:eastAsia="Microsoft YaHei" w:hAnsi="Arial"/>
      <w:b/>
      <w:bCs/>
      <w:sz w:val="28"/>
      <w:szCs w:val="28"/>
      <w:lang w:eastAsia="ar-SA" w:bidi="ar-SA"/>
    </w:rPr>
  </w:style>
  <w:style w:type="character" w:customStyle="1" w:styleId="40">
    <w:name w:val="Заголовок 4 Знак"/>
    <w:basedOn w:val="a0"/>
    <w:rPr>
      <w:rFonts w:ascii="Arial" w:eastAsia="Microsoft YaHei" w:hAnsi="Arial"/>
      <w:b/>
      <w:bCs/>
      <w:i/>
      <w:iCs/>
      <w:sz w:val="28"/>
      <w:szCs w:val="28"/>
      <w:lang w:eastAsia="ar-SA" w:bidi="ar-SA"/>
    </w:rPr>
  </w:style>
  <w:style w:type="paragraph" w:customStyle="1" w:styleId="Framecontents">
    <w:name w:val="Frame contents"/>
    <w:basedOn w:val="Textbody"/>
    <w:pPr>
      <w:spacing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17">
    <w:name w:val="Заголовок1"/>
    <w:basedOn w:val="Standard"/>
    <w:pPr>
      <w:keepNext/>
      <w:spacing w:before="240" w:after="120" w:line="276" w:lineRule="auto"/>
    </w:pPr>
    <w:rPr>
      <w:rFonts w:ascii="Arial" w:eastAsia="Microsoft YaHei" w:hAnsi="Arial" w:cs="Calibri"/>
      <w:sz w:val="28"/>
      <w:szCs w:val="28"/>
      <w:lang w:eastAsia="hi-IN"/>
    </w:rPr>
  </w:style>
  <w:style w:type="paragraph" w:customStyle="1" w:styleId="41">
    <w:name w:val="Указатель4"/>
    <w:basedOn w:val="Standard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hi-IN"/>
    </w:rPr>
  </w:style>
  <w:style w:type="paragraph" w:customStyle="1" w:styleId="110">
    <w:name w:val="Заголовок 11"/>
    <w:basedOn w:val="Standard"/>
    <w:pPr>
      <w:keepNext/>
      <w:keepLines/>
      <w:spacing w:before="480" w:line="360" w:lineRule="auto"/>
      <w:jc w:val="center"/>
    </w:pPr>
    <w:rPr>
      <w:rFonts w:eastAsia="SimSun"/>
      <w:b/>
      <w:bCs/>
      <w:sz w:val="28"/>
      <w:szCs w:val="28"/>
      <w:lang w:eastAsia="hi-IN" w:bidi="hi-IN"/>
    </w:rPr>
  </w:style>
  <w:style w:type="paragraph" w:customStyle="1" w:styleId="af3">
    <w:name w:val="основной"/>
    <w:basedOn w:val="Standarduser"/>
    <w:pPr>
      <w:keepNext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customStyle="1" w:styleId="42">
    <w:name w:val="Стиль4"/>
    <w:basedOn w:val="13"/>
    <w:pPr>
      <w:widowControl w:val="0"/>
      <w:spacing w:after="0"/>
    </w:pPr>
    <w:rPr>
      <w:rFonts w:ascii="Times New Roman" w:eastAsia="Times New Roman" w:hAnsi="Times New Roman"/>
      <w:color w:val="00000A"/>
      <w:sz w:val="24"/>
      <w:szCs w:val="24"/>
      <w:lang w:eastAsia="hi-IN" w:bidi="hi-IN"/>
    </w:rPr>
  </w:style>
  <w:style w:type="paragraph" w:customStyle="1" w:styleId="7">
    <w:name w:val="Стиль7"/>
    <w:basedOn w:val="Standard"/>
    <w:pPr>
      <w:spacing w:after="200" w:line="360" w:lineRule="auto"/>
      <w:ind w:left="284" w:right="284" w:firstLine="425"/>
      <w:jc w:val="both"/>
    </w:pPr>
    <w:rPr>
      <w:rFonts w:ascii="Calibri" w:eastAsia="Calibri" w:hAnsi="Calibri"/>
      <w:sz w:val="22"/>
      <w:szCs w:val="22"/>
      <w:lang w:eastAsia="hi-IN"/>
    </w:rPr>
  </w:style>
  <w:style w:type="paragraph" w:customStyle="1" w:styleId="18">
    <w:name w:val="Схема документа1"/>
    <w:basedOn w:val="Standard"/>
    <w:pPr>
      <w:spacing w:after="200" w:line="276" w:lineRule="auto"/>
    </w:pPr>
    <w:rPr>
      <w:rFonts w:ascii="Tahoma" w:eastAsia="Calibri" w:hAnsi="Tahoma" w:cs="Tahoma"/>
      <w:sz w:val="16"/>
      <w:szCs w:val="14"/>
      <w:lang w:eastAsia="hi-IN"/>
    </w:rPr>
  </w:style>
  <w:style w:type="character" w:styleId="af4">
    <w:name w:val="line number"/>
    <w:basedOn w:val="a0"/>
  </w:style>
  <w:style w:type="character" w:customStyle="1" w:styleId="af5">
    <w:name w:val="Основной текст Знак"/>
    <w:basedOn w:val="a0"/>
    <w:rPr>
      <w:rFonts w:eastAsia="Times New Roman" w:cs="Times New Roman"/>
      <w:kern w:val="3"/>
      <w:lang w:eastAsia="ar-SA" w:bidi="ar-SA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50z2">
    <w:name w:val="WW8Num50z2"/>
  </w:style>
  <w:style w:type="character" w:customStyle="1" w:styleId="WW8Num51z2">
    <w:name w:val="WW8Num51z2"/>
  </w:style>
  <w:style w:type="character" w:customStyle="1" w:styleId="WW8Num52z1">
    <w:name w:val="WW8Num52z1"/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3z2">
    <w:name w:val="WW8Num53z2"/>
    <w:rPr>
      <w:rFonts w:ascii="Wingdings" w:hAnsi="Wingdings" w:cs="Wingdings"/>
    </w:rPr>
  </w:style>
  <w:style w:type="character" w:customStyle="1" w:styleId="43">
    <w:name w:val="Основной шрифт абзаца4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ListLabel47">
    <w:name w:val="ListLabel 47"/>
    <w:rPr>
      <w:rFonts w:cs="Courier New"/>
    </w:rPr>
  </w:style>
  <w:style w:type="character" w:customStyle="1" w:styleId="ListLabel49">
    <w:name w:val="ListLabel 49"/>
    <w:rPr>
      <w:rFonts w:eastAsia="Times New Roman" w:cs="Symbol"/>
      <w:color w:val="000000"/>
    </w:rPr>
  </w:style>
  <w:style w:type="character" w:customStyle="1" w:styleId="ListLabel48">
    <w:name w:val="ListLabel 48"/>
    <w:rPr>
      <w:rFonts w:cs="Wingdings"/>
    </w:rPr>
  </w:style>
  <w:style w:type="character" w:customStyle="1" w:styleId="ListLabel56">
    <w:name w:val="ListLabel 56"/>
    <w:rPr>
      <w:rFonts w:eastAsia="Times New Roman" w:cs="Times New Roman"/>
      <w:u w:val="none"/>
    </w:rPr>
  </w:style>
  <w:style w:type="character" w:customStyle="1" w:styleId="ListLabel53">
    <w:name w:val="ListLabel 53"/>
    <w:rPr>
      <w:rFonts w:eastAsia="Times New Roman" w:cs="OpenSymbol"/>
      <w:color w:val="000000"/>
    </w:rPr>
  </w:style>
  <w:style w:type="character" w:customStyle="1" w:styleId="70">
    <w:name w:val="Стиль7 Знак"/>
    <w:rPr>
      <w:rFonts w:cs="Times New Roman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af6">
    <w:name w:val="Схема документа Знак"/>
    <w:rPr>
      <w:rFonts w:ascii="Tahoma" w:eastAsia="SimSun" w:hAnsi="Tahoma" w:cs="Mangal"/>
      <w:kern w:val="3"/>
      <w:sz w:val="16"/>
      <w:szCs w:val="14"/>
      <w:lang w:eastAsia="hi-IN" w:bidi="hi-IN"/>
    </w:rPr>
  </w:style>
  <w:style w:type="character" w:customStyle="1" w:styleId="ListLabel57">
    <w:name w:val="ListLabel 57"/>
    <w:rPr>
      <w:rFonts w:eastAsia="OpenSymbol" w:cs="OpenSymbol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Times New Roman"/>
      <w:b w:val="0"/>
      <w:bCs w:val="0"/>
      <w:sz w:val="24"/>
      <w:szCs w:val="24"/>
    </w:rPr>
  </w:style>
  <w:style w:type="character" w:customStyle="1" w:styleId="ListLabel62">
    <w:name w:val="ListLabel 62"/>
    <w:rPr>
      <w:rFonts w:cs="Symbol"/>
      <w:sz w:val="20"/>
    </w:rPr>
  </w:style>
  <w:style w:type="character" w:customStyle="1" w:styleId="ListLabel64">
    <w:name w:val="ListLabel 64"/>
    <w:rPr>
      <w:rFonts w:cs="Symbol"/>
      <w:sz w:val="24"/>
      <w:szCs w:val="24"/>
    </w:rPr>
  </w:style>
  <w:style w:type="character" w:customStyle="1" w:styleId="ListLabel65">
    <w:name w:val="ListLabel 65"/>
    <w:rPr>
      <w:color w:val="FF0000"/>
    </w:rPr>
  </w:style>
  <w:style w:type="character" w:customStyle="1" w:styleId="ListLabel66">
    <w:name w:val="ListLabel 66"/>
    <w:rPr>
      <w:rFonts w:cs="Symbol"/>
      <w:caps w:val="0"/>
      <w:smallCaps w:val="0"/>
      <w:lang w:val="ru-RU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eastAsia="GOST-2.304-81typeA" w:cs="Times New Roman"/>
      <w:sz w:val="24"/>
      <w:szCs w:val="24"/>
    </w:rPr>
  </w:style>
  <w:style w:type="character" w:customStyle="1" w:styleId="ListLabel69">
    <w:name w:val="ListLabel 69"/>
    <w:rPr>
      <w:rFonts w:eastAsia="Times New Roman" w:cs="Symbol"/>
      <w:b/>
      <w:bCs/>
      <w:color w:val="000000"/>
      <w:sz w:val="24"/>
      <w:szCs w:val="24"/>
    </w:rPr>
  </w:style>
  <w:style w:type="character" w:customStyle="1" w:styleId="ListLabel70">
    <w:name w:val="ListLabel 70"/>
    <w:rPr>
      <w:rFonts w:eastAsia="Times New Roman" w:cs="Times New Roman"/>
      <w:color w:val="000000"/>
      <w:sz w:val="24"/>
      <w:szCs w:val="24"/>
    </w:rPr>
  </w:style>
  <w:style w:type="character" w:customStyle="1" w:styleId="ListLabel71">
    <w:name w:val="ListLabel 71"/>
    <w:rPr>
      <w:iCs/>
    </w:rPr>
  </w:style>
  <w:style w:type="character" w:customStyle="1" w:styleId="ListLabel72">
    <w:name w:val="ListLabel 72"/>
    <w:rPr>
      <w:rFonts w:cs="Symbol"/>
      <w:color w:val="000000"/>
      <w:sz w:val="20"/>
    </w:rPr>
  </w:style>
  <w:style w:type="character" w:customStyle="1" w:styleId="ListLabel73">
    <w:name w:val="ListLabel 73"/>
    <w:rPr>
      <w:rFonts w:cs="Courier New"/>
      <w:sz w:val="20"/>
    </w:rPr>
  </w:style>
  <w:style w:type="character" w:customStyle="1" w:styleId="ListLabel74">
    <w:name w:val="ListLabel 74"/>
    <w:rPr>
      <w:rFonts w:eastAsia="Times New Roman"/>
      <w:lang w:val="ru-RU"/>
    </w:rPr>
  </w:style>
  <w:style w:type="character" w:customStyle="1" w:styleId="ListLabel75">
    <w:name w:val="ListLabel 75"/>
    <w:rPr>
      <w:rFonts w:cs="Symbol"/>
      <w:b/>
      <w:bCs/>
      <w:sz w:val="20"/>
    </w:rPr>
  </w:style>
  <w:style w:type="character" w:customStyle="1" w:styleId="ListLabel76">
    <w:name w:val="ListLabel 76"/>
    <w:rPr>
      <w:rFonts w:eastAsia="Times New Roman" w:cs="Symbol"/>
      <w:b w:val="0"/>
      <w:bCs w:val="0"/>
      <w:i w:val="0"/>
      <w:iCs/>
      <w:caps w:val="0"/>
      <w:smallCaps w:val="0"/>
      <w:color w:val="000000"/>
      <w:spacing w:val="0"/>
      <w:sz w:val="24"/>
      <w:szCs w:val="24"/>
    </w:rPr>
  </w:style>
  <w:style w:type="character" w:customStyle="1" w:styleId="ListLabel77">
    <w:name w:val="ListLabel 77"/>
    <w:rPr>
      <w:rFonts w:cs="Symbol"/>
      <w:sz w:val="20"/>
      <w:szCs w:val="24"/>
    </w:rPr>
  </w:style>
  <w:style w:type="character" w:customStyle="1" w:styleId="ListLabel78">
    <w:name w:val="ListLabel 78"/>
    <w:rPr>
      <w:rFonts w:eastAsia="Times New Roman" w:cs="OpenSymbol"/>
      <w:sz w:val="24"/>
      <w:szCs w:val="24"/>
    </w:rPr>
  </w:style>
  <w:style w:type="character" w:customStyle="1" w:styleId="ListLabel79">
    <w:name w:val="ListLabel 79"/>
    <w:rPr>
      <w:rFonts w:cs="OpenSymbol"/>
      <w:sz w:val="24"/>
      <w:szCs w:val="24"/>
    </w:rPr>
  </w:style>
  <w:style w:type="character" w:customStyle="1" w:styleId="ListLabel80">
    <w:name w:val="ListLabel 80"/>
    <w:rPr>
      <w:rFonts w:cs="Symbol"/>
      <w:color w:val="2D2D2D"/>
      <w:spacing w:val="2"/>
    </w:rPr>
  </w:style>
  <w:style w:type="character" w:styleId="af7">
    <w:name w:val="Hyperlink"/>
    <w:basedOn w:val="a0"/>
    <w:uiPriority w:val="99"/>
    <w:rPr>
      <w:color w:val="0000FF"/>
      <w:u w:val="single"/>
    </w:rPr>
  </w:style>
  <w:style w:type="character" w:customStyle="1" w:styleId="80">
    <w:name w:val="Основной шрифт абзаца8"/>
  </w:style>
  <w:style w:type="paragraph" w:styleId="19">
    <w:name w:val="toc 1"/>
    <w:basedOn w:val="a"/>
    <w:next w:val="a"/>
    <w:autoRedefine/>
    <w:uiPriority w:val="39"/>
    <w:pPr>
      <w:tabs>
        <w:tab w:val="right" w:leader="dot" w:pos="10206"/>
      </w:tabs>
      <w:spacing w:after="100"/>
      <w:ind w:right="142"/>
      <w:jc w:val="both"/>
    </w:pPr>
    <w:rPr>
      <w:szCs w:val="21"/>
    </w:rPr>
  </w:style>
  <w:style w:type="paragraph" w:styleId="25">
    <w:name w:val="toc 2"/>
    <w:basedOn w:val="a"/>
    <w:next w:val="a"/>
    <w:autoRedefine/>
    <w:pPr>
      <w:spacing w:after="100"/>
      <w:ind w:left="240"/>
    </w:pPr>
    <w:rPr>
      <w:szCs w:val="21"/>
    </w:rPr>
  </w:style>
  <w:style w:type="paragraph" w:customStyle="1" w:styleId="formattext">
    <w:name w:val="formattext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Standard0">
    <w:name w:val="Standard Знак"/>
    <w:rPr>
      <w:rFonts w:eastAsia="Times New Roman" w:cs="Times New Roman"/>
      <w:lang w:bidi="ar-SA"/>
    </w:rPr>
  </w:style>
  <w:style w:type="character" w:customStyle="1" w:styleId="51">
    <w:name w:val="Основной шрифт абзаца5"/>
  </w:style>
  <w:style w:type="paragraph" w:styleId="af8">
    <w:name w:val="Normal (Web)"/>
    <w:basedOn w:val="Standard"/>
    <w:pPr>
      <w:spacing w:before="280" w:after="119" w:line="100" w:lineRule="atLeast"/>
    </w:pPr>
    <w:rPr>
      <w:lang w:eastAsia="hi-IN" w:bidi="hi-IN"/>
    </w:rPr>
  </w:style>
  <w:style w:type="paragraph" w:styleId="af9">
    <w:name w:val="footnote text"/>
    <w:basedOn w:val="a"/>
    <w:rPr>
      <w:sz w:val="20"/>
      <w:szCs w:val="18"/>
    </w:rPr>
  </w:style>
  <w:style w:type="character" w:customStyle="1" w:styleId="afa">
    <w:name w:val="Текст сноски Знак"/>
    <w:basedOn w:val="a0"/>
    <w:rPr>
      <w:sz w:val="20"/>
      <w:szCs w:val="18"/>
    </w:rPr>
  </w:style>
  <w:style w:type="character" w:styleId="afb">
    <w:name w:val="footnote reference"/>
    <w:basedOn w:val="a0"/>
    <w:uiPriority w:val="99"/>
    <w:rPr>
      <w:position w:val="0"/>
      <w:vertAlign w:val="superscript"/>
    </w:rPr>
  </w:style>
  <w:style w:type="character" w:styleId="afc">
    <w:name w:val="annotation reference"/>
    <w:basedOn w:val="a0"/>
    <w:uiPriority w:val="99"/>
    <w:semiHidden/>
    <w:unhideWhenUsed/>
    <w:rsid w:val="009E2CA1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E2CA1"/>
    <w:rPr>
      <w:sz w:val="20"/>
      <w:szCs w:val="18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E2CA1"/>
    <w:rPr>
      <w:sz w:val="20"/>
      <w:szCs w:val="18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E2CA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E2CA1"/>
    <w:rPr>
      <w:b/>
      <w:bCs/>
      <w:sz w:val="20"/>
      <w:szCs w:val="18"/>
    </w:rPr>
  </w:style>
  <w:style w:type="character" w:styleId="aff1">
    <w:name w:val="Strong"/>
    <w:basedOn w:val="a0"/>
    <w:uiPriority w:val="22"/>
    <w:qFormat/>
    <w:rsid w:val="00817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65248963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0CD6A-3D6D-4947-B3D2-D9C26B7D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13</Pages>
  <Words>3470</Words>
  <Characters>19782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Демонстрационная версия</dc:creator>
  <cp:lastModifiedBy>S1</cp:lastModifiedBy>
  <cp:revision>24</cp:revision>
  <cp:lastPrinted>2026-03-26T11:47:00Z</cp:lastPrinted>
  <dcterms:created xsi:type="dcterms:W3CDTF">2026-03-18T10:40:00Z</dcterms:created>
  <dcterms:modified xsi:type="dcterms:W3CDTF">2026-05-27T09:25:00Z</dcterms:modified>
</cp:coreProperties>
</file>