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13.10.</w:t>
      </w:r>
      <w:r>
        <w:rPr>
          <w:b/>
        </w:rPr>
        <w:t>2025г.</w:t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  <w:bookmarkStart w:id="0" w:name="_GoBack"/>
      <w:bookmarkStart w:id="1" w:name="_GoBack"/>
      <w:bookmarkEnd w:id="1"/>
    </w:p>
    <w:p>
      <w:pPr>
        <w:pStyle w:val="Normal"/>
        <w:ind w:firstLine="708" w:left="0" w:right="0"/>
        <w:jc w:val="both"/>
        <w:rPr>
          <w:i/>
          <w:i/>
        </w:rPr>
      </w:pPr>
      <w:r>
        <w:rPr>
          <w:i/>
          <w:sz w:val="22"/>
        </w:rPr>
        <w:t xml:space="preserve"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</w:t>
      </w:r>
      <w:r>
        <w:rPr>
          <w:i/>
        </w:rPr>
        <w:t>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</w:r>
    </w:p>
    <w:tbl>
      <w:tblPr>
        <w:tblW w:w="935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/>
            </w:pPr>
            <w:r>
              <w:rPr/>
              <w:t xml:space="preserve">№ </w:t>
            </w:r>
            <w:r>
              <w:rPr/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/>
            </w:pPr>
            <w:r>
              <w:rPr/>
              <w:t>Предмет лота</w:t>
            </w:r>
          </w:p>
        </w:tc>
      </w:tr>
      <w:tr>
        <w:trPr>
          <w:trHeight w:val="938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/>
            </w:pPr>
            <w:r>
              <w:rPr/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 w:right="0"/>
              <w:jc w:val="both"/>
              <w:rPr/>
            </w:pPr>
            <w:r>
              <w:rPr/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 w:right="0"/>
              <w:jc w:val="both"/>
              <w:rPr/>
            </w:pPr>
            <w:r>
              <w:rPr/>
              <w:t>- № 46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sz w:val="22"/>
              </w:rPr>
              <w:t>к/п "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ост. "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Самстрой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</w:rPr>
              <w:t>- ост. "Крольчатник"</w:t>
            </w:r>
            <w:r>
              <w:rPr/>
              <w:t>, регистрационный номер маршрута в реестре муниципальных маршрутов регулярных перевозок города Магнитогорска автомобильным транспортом: № 29.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 w:right="0"/>
              <w:jc w:val="both"/>
              <w:rPr/>
            </w:pPr>
            <w:r>
              <w:rPr/>
              <w:t>К свидетельству об осуществлении перевозок по маршруту регулярных перевозок прилагается расписание  (Приложение № 2)</w:t>
            </w:r>
          </w:p>
        </w:tc>
      </w:tr>
    </w:tbl>
    <w:p>
      <w:pPr>
        <w:pStyle w:val="Normal"/>
        <w:ind w:firstLine="709" w:left="0" w:right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>
          <w:u w:val="single"/>
        </w:rPr>
      </w:pPr>
      <w:r>
        <w:rPr/>
        <w:t>Дата начала приема заявок на участие в открытом конкурсе:</w:t>
      </w:r>
      <w:r>
        <w:rPr>
          <w:u w:val="none"/>
        </w:rPr>
        <w:t xml:space="preserve"> </w:t>
      </w:r>
      <w:r>
        <w:rPr>
          <w:u w:val="none"/>
        </w:rPr>
        <w:t>14.10.2025</w:t>
      </w:r>
      <w:r>
        <w:rPr>
          <w:u w:val="none"/>
        </w:rPr>
        <w:t xml:space="preserve"> г.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/>
        <w:t>13.11.2025</w:t>
      </w:r>
      <w:r>
        <w:rPr/>
        <w:t>г.</w:t>
      </w:r>
      <w:r>
        <w:rPr>
          <w:u w:val="single"/>
        </w:rPr>
        <w:t xml:space="preserve"> </w:t>
      </w:r>
      <w:r>
        <w:rPr/>
        <w:t>непосредственно перед вскрытием конвертов с заявками на участие в открытом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Место, дата и время вскрытия конвертов с заявками на участие в открытом конкурсе: г. Магнитогорск, Ленина, дом 72, кабинет № 445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>
          <w:u w:val="none"/>
        </w:rPr>
        <w:t>14.11.2025</w:t>
      </w:r>
      <w:r>
        <w:rPr>
          <w:u w:val="none"/>
        </w:rPr>
        <w:t xml:space="preserve">г. </w:t>
      </w:r>
      <w:r>
        <w:rPr/>
        <w:t xml:space="preserve">в </w:t>
      </w:r>
      <w:r>
        <w:rPr>
          <w:u w:val="single"/>
        </w:rPr>
        <w:t>13 часов 00 минут</w:t>
      </w:r>
      <w:r>
        <w:rPr/>
        <w:t xml:space="preserve"> (время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>
          <w:u w:val="single"/>
        </w:rPr>
      </w:pPr>
      <w:r>
        <w:rPr/>
        <w:t xml:space="preserve">Место и дата рассмотрения заявок на участие в открытом конкурсе: г. Магнитогорск, Ленина, дом 72, кабинет № 445, </w:t>
      </w:r>
      <w:r>
        <w:rPr/>
        <w:t>21.11.2025</w:t>
      </w:r>
      <w:r>
        <w:rPr>
          <w:u w:val="none"/>
        </w:rPr>
        <w:t>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Место и дата оценки и сопоставление заявок на участие в открытом конкурсе, подведение итогов открытого конкурса: г. Магнитогорск, Ленина, дом 72, кабинет № 445, </w:t>
      </w:r>
      <w:r>
        <w:rPr/>
        <w:t>28.11.2025</w:t>
      </w:r>
      <w:r>
        <w:rPr>
          <w:u w:val="none"/>
        </w:rPr>
        <w:t>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Организатор </w:t>
      </w:r>
      <w:r>
        <w:rPr>
          <w:color w:val="000000"/>
        </w:rPr>
        <w:t>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Contents21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link w:val="Contents41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Contents6">
    <w:name w:val="Contents 6"/>
    <w:link w:val="Contents61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link w:val="Contents71"/>
    <w:qFormat/>
    <w:rPr>
      <w:rFonts w:ascii="XO Thames" w:hAnsi="XO Thames"/>
      <w:color w:val="000000"/>
      <w:spacing w:val="0"/>
      <w:sz w:val="28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tyle9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styleId="1">
    <w:name w:val="Указатель1"/>
    <w:link w:val="112"/>
    <w:qFormat/>
    <w:rPr>
      <w:rFonts w:ascii="PT Astra Serif" w:hAnsi="PT Astra Serif"/>
    </w:rPr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">
    <w:name w:val="Contents 3"/>
    <w:link w:val="Contents31"/>
    <w:qFormat/>
    <w:rPr>
      <w:rFonts w:ascii="XO Thames" w:hAnsi="XO Thames"/>
      <w:color w:val="000000"/>
      <w:spacing w:val="0"/>
      <w:sz w:val="28"/>
    </w:rPr>
  </w:style>
  <w:style w:type="character" w:styleId="Style10">
    <w:name w:val="Заголовок"/>
    <w:link w:val="111"/>
    <w:qFormat/>
    <w:rPr>
      <w:rFonts w:ascii="PT Astra Serif" w:hAnsi="PT Astra Serif"/>
      <w:sz w:val="28"/>
    </w:rPr>
  </w:style>
  <w:style w:type="character" w:styleId="Contents5">
    <w:name w:val="Contents 5"/>
    <w:link w:val="Contents51"/>
    <w:qFormat/>
    <w:rPr>
      <w:rFonts w:ascii="XO Thames" w:hAnsi="XO Thames"/>
      <w:color w:val="000000"/>
      <w:spacing w:val="0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>
    <w:name w:val="Contents 1"/>
    <w:link w:val="Contents1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qFormat/>
    <w:rPr>
      <w:rFonts w:ascii="XO Thames" w:hAnsi="XO Thames"/>
      <w:color w:val="000000"/>
      <w:spacing w:val="0"/>
      <w:sz w:val="28"/>
    </w:rPr>
  </w:style>
  <w:style w:type="character" w:styleId="ListParagraph">
    <w:name w:val="List Paragraph"/>
    <w:link w:val="ListParagraph1"/>
    <w:qFormat/>
    <w:rPr/>
  </w:style>
  <w:style w:type="character" w:styleId="Contents9">
    <w:name w:val="Contents 9"/>
    <w:link w:val="Contents91"/>
    <w:qFormat/>
    <w:rPr>
      <w:rFonts w:ascii="XO Thames" w:hAnsi="XO Thames"/>
      <w:color w:val="000000"/>
      <w:spacing w:val="0"/>
      <w:sz w:val="28"/>
    </w:rPr>
  </w:style>
  <w:style w:type="character" w:styleId="Contents8">
    <w:name w:val="Contents 8"/>
    <w:link w:val="Contents81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2"/>
      <w:u w:val="single"/>
    </w:rPr>
  </w:style>
  <w:style w:type="character" w:styleId="apple-converted-space">
    <w:name w:val="apple-converted-space"/>
    <w:link w:val="apple-converted-space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Textbody">
    <w:name w:val="Text body"/>
    <w:qFormat/>
    <w:rPr/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"/>
    <w:link w:val="Style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1">
    <w:name w:val="Contents 21"/>
    <w:link w:val="Contents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2">
    <w:name w:val="Колонтитул1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Указатель11"/>
    <w:basedOn w:val="Normal"/>
    <w:link w:val="1"/>
    <w:qFormat/>
    <w:pPr/>
    <w:rPr>
      <w:rFonts w:ascii="PT Astra Serif" w:hAnsi="PT Astra Serif"/>
    </w:rPr>
  </w:style>
  <w:style w:type="paragraph" w:styleId="Contents61">
    <w:name w:val="Contents 61"/>
    <w:link w:val="Contents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">
    <w:name w:val="Contents 51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1">
    <w:name w:val="Contents 11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 w:right="0"/>
      <w:contextualSpacing/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">
    <w:name w:val="Contents 41"/>
    <w:link w:val="Contents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1">
    <w:name w:val="Contents 31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">
    <w:name w:val="Contents 81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">
    <w:name w:val="Contents 71"/>
    <w:link w:val="Contents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converted-space1">
    <w:name w:val="apple-converted-space1"/>
    <w:link w:val="apple-converted-spac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91">
    <w:name w:val="Contents 91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4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LibreOffice/24.8.4.2$Linux_X86_64 LibreOffice_project/480$Build-2</Application>
  <AppVersion>15.0000</AppVersion>
  <Pages>2</Pages>
  <Words>627</Words>
  <Characters>4224</Characters>
  <CharactersWithSpaces>4825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2025-09-01T13:30:09Z</cp:lastPrinted>
  <dcterms:modified xsi:type="dcterms:W3CDTF">2025-10-13T13:32:12Z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