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</w:rPr>
      </w:pPr>
      <w:r>
        <w:rPr>
          <w:b/>
        </w:rPr>
        <w:t>02.07.2025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г. Магнитогорск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 xml:space="preserve">ИЗВЕЩЕНИЕ </w:t>
      </w:r>
    </w:p>
    <w:p>
      <w:pPr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jc w:val="center"/>
        <w:rPr>
          <w:i/>
          <w:sz w:val="22"/>
        </w:rPr>
      </w:pPr>
      <w:bookmarkStart w:id="0" w:name="_GoBack"/>
      <w:bookmarkEnd w:id="0"/>
    </w:p>
    <w:p>
      <w:pPr>
        <w:ind w:left="0" w:right="0" w:firstLine="708"/>
        <w:jc w:val="both"/>
        <w:rPr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jc w:val="center"/>
        <w:rPr>
          <w:b/>
        </w:rPr>
      </w:pP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jc w:val="both"/>
      </w:pPr>
      <w:r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tabs>
          <w:tab w:val="left" w:pos="1134"/>
        </w:tabs>
        <w:ind w:left="0" w:right="0" w:firstLine="709"/>
        <w:jc w:val="both"/>
      </w:pPr>
      <w:r>
        <w:t>Управление инженерного обеспечения, транспорта и связи администрации города Магнитогорска.</w:t>
      </w:r>
    </w:p>
    <w:p>
      <w:pPr>
        <w:tabs>
          <w:tab w:val="left" w:pos="1134"/>
        </w:tabs>
        <w:ind w:left="0" w:right="0" w:firstLine="709"/>
        <w:jc w:val="both"/>
      </w:pPr>
      <w:r>
        <w:t xml:space="preserve">Место нахождения и почтовый адрес: 455044, г. Магнитогорска, просп. Ленина, 72 </w:t>
      </w:r>
    </w:p>
    <w:p>
      <w:pPr>
        <w:tabs>
          <w:tab w:val="left" w:pos="1134"/>
        </w:tabs>
        <w:ind w:left="0" w:right="0" w:firstLine="709"/>
        <w:jc w:val="both"/>
      </w:pPr>
      <w:r>
        <w:t>Адрес электронной почты: transport@magnitogorsk.ru</w:t>
      </w:r>
    </w:p>
    <w:p>
      <w:pPr>
        <w:tabs>
          <w:tab w:val="left" w:pos="1134"/>
        </w:tabs>
        <w:ind w:left="0" w:right="0" w:firstLine="709"/>
        <w:jc w:val="both"/>
      </w:pPr>
      <w:r>
        <w:t>Контактный телефон: (3519) 49 85 65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jc w:val="both"/>
      </w:pPr>
      <w:r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88" w:lineRule="auto"/>
              <w:jc w:val="center"/>
            </w:pPr>
            <w:r>
              <w:t>№ п/п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88" w:lineRule="auto"/>
              <w:jc w:val="center"/>
            </w:pPr>
            <w:r>
              <w:t>Предмет лота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88" w:lineRule="auto"/>
              <w:jc w:val="center"/>
            </w:pPr>
            <w:r>
              <w:t>1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 xml:space="preserve">Право на получение свидетельства об осуществлении перевозок по муниципальному маршруту регулярных перевозок: </w:t>
            </w:r>
          </w:p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>- № 41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sz w:val="22"/>
              </w:rPr>
              <w:t>к/п "ул. Зеленый лог, 15" - ост. "пл. Привокзальная"</w:t>
            </w:r>
            <w:r>
              <w:t>, регистрационный номер маршрута в реестре муниципальных маршрутов регулярных перевозок города Магнитогорска автомобильным транспортом: № 25.</w:t>
            </w:r>
          </w:p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>К свидетельству об осуществлении перевозок по маршруту регулярных перевозок прилагается расписание  (Приложение № 2.1)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88" w:lineRule="auto"/>
              <w:jc w:val="center"/>
            </w:pPr>
            <w:r>
              <w:t>2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 xml:space="preserve">Право на получение свидетельства об осуществлении перевозок по муниципальному маршруту регулярных перевозок: </w:t>
            </w:r>
          </w:p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>- № 51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к/п «ул. Жемчужная, 19» - ост. «с/т "Метизник»</w:t>
            </w:r>
            <w:r>
              <w:rPr>
                <w:sz w:val="24"/>
                <w:szCs w:val="24"/>
              </w:rPr>
              <w:t>,</w:t>
            </w:r>
            <w:r>
              <w:t xml:space="preserve"> регистрационный номер маршрута в реестре муниципальных маршрутов регулярных перевозок города Магнитогорска автомобильным транспортом: № 33.</w:t>
            </w:r>
          </w:p>
          <w:p>
            <w:pPr>
              <w:widowControl w:val="0"/>
              <w:tabs>
                <w:tab w:val="left" w:pos="0"/>
              </w:tabs>
              <w:ind w:left="51" w:firstLine="583"/>
              <w:jc w:val="both"/>
            </w:pPr>
            <w:r>
              <w:t>К свидетельству об осуществлении перевозок по маршруту регулярных перевозок прилагается расписание  (Приложение № 2.2)</w:t>
            </w:r>
          </w:p>
        </w:tc>
      </w:tr>
    </w:tbl>
    <w:p>
      <w:pPr>
        <w:ind w:left="0" w:right="0" w:firstLine="709"/>
        <w:jc w:val="both"/>
      </w:pP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jc w:val="both"/>
      </w:pPr>
      <w:r>
        <w:t xml:space="preserve">Официальный сайт организатора конкурса, на котором размещена конкурсная документация - </w:t>
      </w:r>
      <w:r>
        <w:fldChar w:fldCharType="begin"/>
      </w:r>
      <w:r>
        <w:instrText xml:space="preserve">HYPERLINK "http://www.magnitogorsk.ru/"</w:instrText>
      </w:r>
      <w:r>
        <w:fldChar w:fldCharType="separate"/>
      </w:r>
      <w:r>
        <w:t>www.magnitogorsk.ru</w:t>
      </w:r>
      <w:r>
        <w:fldChar w:fldCharType="end"/>
      </w:r>
      <w:r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jc w:val="both"/>
      </w:pPr>
      <w:r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tabs>
          <w:tab w:val="left" w:pos="1134"/>
        </w:tabs>
        <w:ind w:left="0" w:right="0" w:firstLine="709"/>
        <w:jc w:val="both"/>
      </w:pPr>
      <w:r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tabs>
          <w:tab w:val="left" w:pos="1134"/>
        </w:tabs>
        <w:ind w:left="0" w:right="0" w:firstLine="709"/>
        <w:jc w:val="both"/>
      </w:pPr>
      <w:r>
        <w:t>Конкурсная документация предоставляется:</w:t>
      </w:r>
    </w:p>
    <w:p>
      <w:pPr>
        <w:tabs>
          <w:tab w:val="left" w:pos="1134"/>
        </w:tabs>
        <w:ind w:left="0" w:right="0" w:firstLine="709"/>
        <w:jc w:val="both"/>
      </w:pPr>
      <w:r>
        <w:t>в рабочие дни: понедельник, вторник, среда, четверг - с 9 часов 00 минут до 17 часов 00 минут (время местное);</w:t>
      </w:r>
    </w:p>
    <w:p>
      <w:pPr>
        <w:tabs>
          <w:tab w:val="left" w:pos="1134"/>
        </w:tabs>
        <w:ind w:left="0" w:right="0" w:firstLine="709"/>
        <w:jc w:val="both"/>
      </w:pPr>
      <w:r>
        <w:t>пятница и предпраздничные дни - с 9 часов 00 минут до 15 часов 00 минут (время местное);</w:t>
      </w:r>
    </w:p>
    <w:p>
      <w:pPr>
        <w:tabs>
          <w:tab w:val="left" w:pos="1134"/>
        </w:tabs>
        <w:ind w:left="0" w:right="0" w:firstLine="709"/>
      </w:pPr>
      <w:r>
        <w:t xml:space="preserve">обеденное время – с 12 часов 00 минут до 12 часов 45 минут (время местное). </w:t>
      </w:r>
    </w:p>
    <w:p>
      <w:pPr>
        <w:tabs>
          <w:tab w:val="left" w:pos="1134"/>
        </w:tabs>
        <w:ind w:left="0" w:right="0" w:firstLine="709"/>
        <w:jc w:val="both"/>
      </w:pPr>
      <w:r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tabs>
          <w:tab w:val="left" w:pos="1134"/>
        </w:tabs>
        <w:ind w:left="0" w:right="0" w:firstLine="709"/>
        <w:jc w:val="both"/>
      </w:pPr>
      <w: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</w:pPr>
      <w:r>
        <w:t xml:space="preserve">Место, даты начала и окончания приема заявок на участие в открытом конкурсе: </w:t>
      </w:r>
    </w:p>
    <w:p>
      <w:pPr>
        <w:tabs>
          <w:tab w:val="left" w:pos="1134"/>
        </w:tabs>
        <w:ind w:left="0" w:right="0" w:firstLine="709"/>
      </w:pPr>
      <w:r>
        <w:t>455044, г. Магнитогорск, ул. Ленина, дом 72, кабинет № 445.</w:t>
      </w:r>
    </w:p>
    <w:p>
      <w:pPr>
        <w:tabs>
          <w:tab w:val="left" w:pos="1134"/>
        </w:tabs>
        <w:ind w:left="0" w:right="0" w:firstLine="709"/>
        <w:rPr>
          <w:u w:val="single"/>
        </w:rPr>
      </w:pPr>
      <w:r>
        <w:t xml:space="preserve">Дата начала приема заявок на участие в открытом конкурсе: </w:t>
      </w:r>
      <w:r>
        <w:rPr>
          <w:u w:val="single"/>
        </w:rPr>
        <w:t>02.07.2025 г.</w:t>
      </w:r>
    </w:p>
    <w:p>
      <w:pPr>
        <w:tabs>
          <w:tab w:val="left" w:pos="1134"/>
        </w:tabs>
        <w:ind w:left="0" w:right="0" w:firstLine="709"/>
        <w:jc w:val="both"/>
      </w:pPr>
      <w:r>
        <w:t xml:space="preserve">Дата окончания приема заявок на участие в открытом конкурсе: </w:t>
      </w:r>
      <w:r>
        <w:rPr>
          <w:u w:val="single"/>
        </w:rPr>
        <w:t xml:space="preserve">01.08.2025 г., </w:t>
      </w:r>
      <w:r>
        <w:t>непосредственно перед вскрытием конвертов с заявками на участие в открытом конкурсе.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jc w:val="both"/>
      </w:pPr>
      <w:r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tabs>
          <w:tab w:val="left" w:pos="1134"/>
        </w:tabs>
        <w:ind w:left="0" w:right="0" w:firstLine="709"/>
      </w:pPr>
      <w:r>
        <w:rPr>
          <w:u w:val="single"/>
        </w:rPr>
        <w:t xml:space="preserve">04.08.2025 г., </w:t>
      </w:r>
      <w:r>
        <w:t xml:space="preserve">г. в </w:t>
      </w:r>
      <w:r>
        <w:rPr>
          <w:u w:val="single"/>
        </w:rPr>
        <w:t>15 часов 00 минут</w:t>
      </w:r>
      <w:r>
        <w:t xml:space="preserve"> (время местное).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  <w:rPr>
          <w:u w:val="single"/>
        </w:rPr>
      </w:pPr>
      <w:r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single"/>
        </w:rPr>
        <w:t>07.08.2025 г.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</w:pPr>
      <w:r>
        <w:t xml:space="preserve">Место и дата оценки и сопоставление заявок на участие в открытом конкурсе, подведение итогов открытого конкурса: г. Магнитогорск, Ленина, дом 72, кабинет № 445, </w:t>
      </w:r>
      <w:r>
        <w:rPr>
          <w:u w:val="single"/>
        </w:rPr>
        <w:t>13.08.2025 г.</w:t>
      </w:r>
    </w:p>
    <w:p>
      <w:pPr>
        <w:numPr>
          <w:ilvl w:val="0"/>
          <w:numId w:val="1"/>
        </w:numPr>
        <w:tabs>
          <w:tab w:val="left" w:pos="1134"/>
        </w:tabs>
        <w:ind w:left="0" w:right="0" w:firstLine="709"/>
      </w:pPr>
      <w:r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Tahoma">
    <w:panose1 w:val="020B0604030504040204"/>
    <w:charset w:val="00"/>
    <w:family w:val="auto"/>
    <w:pitch w:val="default"/>
    <w:sig w:usb0="800022EF" w:usb1="C000205A" w:usb2="00000008" w:usb3="00000000" w:csb0="20000057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E859D"/>
    <w:multiLevelType w:val="multilevel"/>
    <w:tmpl w:val="B1AE859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684" w:hanging="97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FFF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unhideWhenUsed="0" w:uiPriority="0" w:semiHidden="0" w:name="heading 3"/>
    <w:lsdException w:qFormat="1" w:unhideWhenUsed="0" w:uiPriority="9" w:semiHidden="0" w:name="heading 4"/>
    <w:lsdException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0" w:after="0" w:line="240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0" w:after="0" w:line="240" w:lineRule="auto"/>
      <w:ind w:left="0" w:right="0" w:firstLine="0"/>
      <w:jc w:val="left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0" w:after="0" w:line="240" w:lineRule="auto"/>
      <w:ind w:left="0" w:right="0" w:firstLine="0"/>
      <w:jc w:val="left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uiPriority w:val="0"/>
    <w:pPr>
      <w:spacing w:before="0" w:after="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  <w:rPr>
      <w:rFonts w:asciiTheme="minorAscii" w:hAnsiTheme="minorHAnsi"/>
      <w:color w:val="000000"/>
      <w:spacing w:val="0"/>
      <w:sz w:val="22"/>
    </w:rPr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caption"/>
    <w:basedOn w:val="1"/>
    <w:next w:val="1"/>
    <w:uiPriority w:val="0"/>
    <w:pPr>
      <w:spacing w:before="120" w:after="120"/>
    </w:pPr>
    <w:rPr>
      <w:rFonts w:ascii="PT Astra Serif" w:hAnsi="PT Astra Serif"/>
      <w:i/>
      <w:sz w:val="24"/>
    </w:rPr>
  </w:style>
  <w:style w:type="paragraph" w:styleId="12">
    <w:name w:val="toc 8"/>
    <w:next w:val="1"/>
    <w:uiPriority w:val="39"/>
    <w:pPr>
      <w:widowControl/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9"/>
    <w:next w:val="1"/>
    <w:uiPriority w:val="39"/>
    <w:pPr>
      <w:widowControl/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widowControl/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Body Text"/>
    <w:basedOn w:val="1"/>
    <w:qFormat/>
    <w:uiPriority w:val="0"/>
    <w:pPr>
      <w:spacing w:before="0" w:after="140" w:line="276" w:lineRule="auto"/>
    </w:pPr>
  </w:style>
  <w:style w:type="paragraph" w:styleId="16">
    <w:name w:val="toc 1"/>
    <w:next w:val="1"/>
    <w:uiPriority w:val="39"/>
    <w:pPr>
      <w:widowControl/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widowControl/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widowControl/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widowControl/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4"/>
    <w:next w:val="1"/>
    <w:qFormat/>
    <w:uiPriority w:val="39"/>
    <w:pPr>
      <w:widowControl/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5"/>
    <w:next w:val="1"/>
    <w:uiPriority w:val="39"/>
    <w:pPr>
      <w:widowControl/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itle"/>
    <w:qFormat/>
    <w:uiPriority w:val="10"/>
    <w:pPr>
      <w:widowControl/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3">
    <w:name w:val="List"/>
    <w:basedOn w:val="15"/>
    <w:qFormat/>
    <w:uiPriority w:val="0"/>
    <w:rPr>
      <w:rFonts w:ascii="PT Astra Serif" w:hAnsi="PT Astra Serif"/>
    </w:rPr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000000"/>
      <w:spacing w:val="0"/>
      <w:sz w:val="24"/>
    </w:rPr>
  </w:style>
  <w:style w:type="paragraph" w:customStyle="1" w:styleId="25">
    <w:name w:val="Contents 3"/>
    <w:link w:val="26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6">
    <w:name w:val="Contents 31"/>
    <w:link w:val="25"/>
    <w:qFormat/>
    <w:uiPriority w:val="0"/>
    <w:rPr>
      <w:rFonts w:ascii="XO Thames" w:hAnsi="XO Thames"/>
      <w:sz w:val="28"/>
    </w:rPr>
  </w:style>
  <w:style w:type="paragraph" w:customStyle="1" w:styleId="27">
    <w:name w:val="Contents 2"/>
    <w:link w:val="28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8">
    <w:name w:val="Contents 21"/>
    <w:link w:val="27"/>
    <w:qFormat/>
    <w:uiPriority w:val="0"/>
    <w:rPr>
      <w:rFonts w:ascii="XO Thames" w:hAnsi="XO Thames"/>
      <w:sz w:val="28"/>
    </w:rPr>
  </w:style>
  <w:style w:type="paragraph" w:customStyle="1" w:styleId="29">
    <w:name w:val="Internet link"/>
    <w:link w:val="30"/>
    <w:qFormat/>
    <w:uiPriority w:val="0"/>
    <w:pPr>
      <w:widowControl/>
      <w:spacing w:before="0" w:after="200" w:line="276" w:lineRule="auto"/>
      <w:ind w:left="0" w:right="0" w:firstLine="0"/>
      <w:jc w:val="left"/>
    </w:pPr>
    <w:rPr>
      <w:rFonts w:ascii="Calibri" w:hAnsi="Calibri"/>
      <w:color w:val="0000FF"/>
      <w:spacing w:val="0"/>
      <w:sz w:val="22"/>
      <w:u w:val="single"/>
    </w:rPr>
  </w:style>
  <w:style w:type="character" w:customStyle="1" w:styleId="30">
    <w:name w:val="Internet link1"/>
    <w:link w:val="29"/>
    <w:qFormat/>
    <w:uiPriority w:val="0"/>
    <w:rPr>
      <w:rFonts w:ascii="Calibri" w:hAnsi="Calibri"/>
      <w:color w:val="0000FF"/>
      <w:spacing w:val="0"/>
      <w:sz w:val="22"/>
      <w:u w:val="single"/>
    </w:rPr>
  </w:style>
  <w:style w:type="paragraph" w:customStyle="1" w:styleId="31">
    <w:name w:val="Endnote"/>
    <w:link w:val="32"/>
    <w:qFormat/>
    <w:uiPriority w:val="0"/>
    <w:pPr>
      <w:widowControl/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2">
    <w:name w:val="Endnote1"/>
    <w:link w:val="31"/>
    <w:qFormat/>
    <w:uiPriority w:val="0"/>
    <w:rPr>
      <w:rFonts w:ascii="XO Thames" w:hAnsi="XO Thames"/>
      <w:color w:val="000000"/>
      <w:spacing w:val="0"/>
      <w:sz w:val="22"/>
    </w:rPr>
  </w:style>
  <w:style w:type="paragraph" w:customStyle="1" w:styleId="33">
    <w:name w:val="Contents 8"/>
    <w:link w:val="34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34">
    <w:name w:val="Contents 81"/>
    <w:link w:val="33"/>
    <w:qFormat/>
    <w:uiPriority w:val="0"/>
    <w:rPr>
      <w:rFonts w:ascii="XO Thames" w:hAnsi="XO Thames"/>
      <w:sz w:val="28"/>
    </w:rPr>
  </w:style>
  <w:style w:type="paragraph" w:customStyle="1" w:styleId="35">
    <w:name w:val="Contents 9"/>
    <w:link w:val="36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36">
    <w:name w:val="Contents 91"/>
    <w:link w:val="35"/>
    <w:qFormat/>
    <w:uiPriority w:val="0"/>
    <w:rPr>
      <w:rFonts w:ascii="XO Thames" w:hAnsi="XO Thames"/>
      <w:sz w:val="28"/>
    </w:rPr>
  </w:style>
  <w:style w:type="paragraph" w:customStyle="1" w:styleId="37">
    <w:name w:val="Contents 1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character" w:customStyle="1" w:styleId="38">
    <w:name w:val="Contents 11"/>
    <w:link w:val="37"/>
    <w:qFormat/>
    <w:uiPriority w:val="0"/>
    <w:rPr>
      <w:rFonts w:ascii="XO Thames" w:hAnsi="XO Thames"/>
      <w:b/>
      <w:sz w:val="28"/>
    </w:rPr>
  </w:style>
  <w:style w:type="paragraph" w:customStyle="1" w:styleId="39">
    <w:name w:val="apple-converted-space"/>
    <w:link w:val="40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40">
    <w:name w:val="apple-converted-space1"/>
    <w:basedOn w:val="7"/>
    <w:link w:val="39"/>
    <w:qFormat/>
    <w:uiPriority w:val="0"/>
  </w:style>
  <w:style w:type="paragraph" w:customStyle="1" w:styleId="41">
    <w:name w:val="Указатель1"/>
    <w:basedOn w:val="1"/>
    <w:qFormat/>
    <w:uiPriority w:val="0"/>
    <w:rPr>
      <w:rFonts w:ascii="PT Astra Serif" w:hAnsi="PT Astra Serif"/>
    </w:rPr>
  </w:style>
  <w:style w:type="paragraph" w:customStyle="1" w:styleId="42">
    <w:name w:val="Contents 6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43">
    <w:name w:val="Contents 61"/>
    <w:link w:val="42"/>
    <w:qFormat/>
    <w:uiPriority w:val="0"/>
    <w:rPr>
      <w:rFonts w:ascii="XO Thames" w:hAnsi="XO Thames"/>
      <w:sz w:val="28"/>
    </w:rPr>
  </w:style>
  <w:style w:type="paragraph" w:customStyle="1" w:styleId="44">
    <w:name w:val="Contents 7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45">
    <w:name w:val="Contents 71"/>
    <w:link w:val="44"/>
    <w:uiPriority w:val="0"/>
    <w:rPr>
      <w:rFonts w:ascii="XO Thames" w:hAnsi="XO Thames"/>
      <w:sz w:val="28"/>
    </w:rPr>
  </w:style>
  <w:style w:type="paragraph" w:customStyle="1" w:styleId="46">
    <w:name w:val="Footnote"/>
    <w:link w:val="47"/>
    <w:uiPriority w:val="0"/>
    <w:pPr>
      <w:widowControl/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47">
    <w:name w:val="Footnote1"/>
    <w:link w:val="46"/>
    <w:uiPriority w:val="0"/>
    <w:rPr>
      <w:rFonts w:ascii="XO Thames" w:hAnsi="XO Thames"/>
      <w:color w:val="000000"/>
      <w:spacing w:val="0"/>
      <w:sz w:val="22"/>
    </w:rPr>
  </w:style>
  <w:style w:type="paragraph" w:customStyle="1" w:styleId="48">
    <w:name w:val="Header and Footer"/>
    <w:link w:val="49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49">
    <w:name w:val="Header and Footer1"/>
    <w:link w:val="48"/>
    <w:uiPriority w:val="0"/>
    <w:rPr>
      <w:rFonts w:ascii="XO Thames" w:hAnsi="XO Thames"/>
      <w:sz w:val="28"/>
    </w:rPr>
  </w:style>
  <w:style w:type="paragraph" w:customStyle="1" w:styleId="50">
    <w:name w:val="Contents 5"/>
    <w:link w:val="51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51">
    <w:name w:val="Contents 51"/>
    <w:link w:val="50"/>
    <w:uiPriority w:val="0"/>
    <w:rPr>
      <w:rFonts w:ascii="XO Thames" w:hAnsi="XO Thames"/>
      <w:sz w:val="28"/>
    </w:rPr>
  </w:style>
  <w:style w:type="paragraph" w:styleId="52">
    <w:name w:val="List Paragraph"/>
    <w:basedOn w:val="1"/>
    <w:uiPriority w:val="0"/>
    <w:pPr>
      <w:spacing w:before="0" w:after="0"/>
      <w:ind w:left="720" w:right="0" w:firstLine="0"/>
      <w:contextualSpacing/>
    </w:pPr>
  </w:style>
  <w:style w:type="paragraph" w:customStyle="1" w:styleId="53">
    <w:name w:val="Contents 4"/>
    <w:link w:val="5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54">
    <w:name w:val="Contents 41"/>
    <w:link w:val="53"/>
    <w:uiPriority w:val="0"/>
    <w:rPr>
      <w:rFonts w:ascii="XO Thames" w:hAnsi="XO Thames"/>
      <w:sz w:val="28"/>
    </w:rPr>
  </w:style>
  <w:style w:type="paragraph" w:customStyle="1" w:styleId="55">
    <w:name w:val="Колонтитул"/>
    <w:link w:val="56"/>
    <w:uiPriority w:val="0"/>
    <w:pPr>
      <w:widowControl/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56">
    <w:name w:val="Колонтитул1"/>
    <w:link w:val="55"/>
    <w:uiPriority w:val="0"/>
    <w:rPr>
      <w:rFonts w:ascii="XO Thames" w:hAnsi="XO Thames"/>
      <w:color w:val="000000"/>
      <w:spacing w:val="0"/>
      <w:sz w:val="28"/>
    </w:rPr>
  </w:style>
  <w:style w:type="paragraph" w:customStyle="1" w:styleId="57">
    <w:name w:val="Заголовок"/>
    <w:basedOn w:val="1"/>
    <w:next w:val="15"/>
    <w:link w:val="58"/>
    <w:uiPriority w:val="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58">
    <w:name w:val="Заголовок1"/>
    <w:link w:val="57"/>
    <w:uiPriority w:val="0"/>
    <w:rPr>
      <w:rFonts w:ascii="PT Astra Serif" w:hAnsi="PT Astra Seri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2025-07-07T15:32:13Z</dcterms:created>
  <dc:creator>zolotova_ed@adm.magnitog.ru</dc:creator>
  <cp:lastModifiedBy>zolotova_ed</cp:lastModifiedBy>
  <dcterms:modified xsi:type="dcterms:W3CDTF">2025-07-07T15:32:40Z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