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b w:val="1"/>
        </w:rPr>
      </w:pPr>
      <w:r>
        <w:rPr>
          <w:b w:val="1"/>
        </w:rPr>
        <w:t>30.05.2025 г.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г. Магнитогорск</w:t>
      </w:r>
    </w:p>
    <w:p w14:paraId="02000000">
      <w:pPr>
        <w:pStyle w:val="Style_1"/>
        <w:ind/>
        <w:jc w:val="center"/>
        <w:rPr>
          <w:b w:val="1"/>
        </w:rPr>
      </w:pPr>
    </w:p>
    <w:p w14:paraId="03000000">
      <w:pPr>
        <w:pStyle w:val="Style_1"/>
        <w:ind/>
        <w:jc w:val="center"/>
      </w:pPr>
      <w:r>
        <w:rPr>
          <w:b w:val="1"/>
        </w:rPr>
        <w:t xml:space="preserve">ИЗВЕЩЕНИЕ </w:t>
      </w:r>
    </w:p>
    <w:p w14:paraId="04000000">
      <w:pPr>
        <w:pStyle w:val="Style_1"/>
        <w:ind/>
        <w:jc w:val="center"/>
        <w:rPr>
          <w:b w:val="1"/>
        </w:rPr>
      </w:pPr>
      <w:r>
        <w:rPr>
          <w:b w:val="1"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 w14:paraId="05000000">
      <w:pPr>
        <w:pStyle w:val="Style_1"/>
        <w:ind/>
        <w:jc w:val="center"/>
        <w:rPr>
          <w:i w:val="1"/>
          <w:sz w:val="22"/>
        </w:rPr>
      </w:pPr>
    </w:p>
    <w:p w14:paraId="06000000">
      <w:pPr>
        <w:pStyle w:val="Style_1"/>
        <w:ind w:firstLine="708" w:left="0" w:right="0"/>
        <w:jc w:val="both"/>
        <w:rPr>
          <w:i w:val="1"/>
        </w:rPr>
      </w:pPr>
      <w:r>
        <w:rPr>
          <w:i w:val="1"/>
          <w:sz w:val="22"/>
        </w:rPr>
        <w:t xml:space="preserve"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</w:t>
      </w:r>
      <w:r>
        <w:rPr>
          <w:i w:val="1"/>
        </w:rPr>
        <w:t>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 с изменениями от 14.01.2019,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Магнитогорска» с изменениями от 10.01.2019 (далее – Шкала оценки)</w:t>
      </w:r>
    </w:p>
    <w:p w14:paraId="07000000">
      <w:pPr>
        <w:pStyle w:val="Style_1"/>
        <w:ind/>
        <w:jc w:val="center"/>
        <w:rPr>
          <w:b w:val="1"/>
        </w:rPr>
      </w:pPr>
    </w:p>
    <w:p w14:paraId="08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Орган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Организатор открытого конкурса):</w:t>
      </w:r>
    </w:p>
    <w:p w14:paraId="09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Управление инженерного обеспечения, транспорта и связи администрации города Магнитогорска.</w:t>
      </w:r>
    </w:p>
    <w:p w14:paraId="0A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 xml:space="preserve">Место нахождения и почтовый адрес: 455044, г. Магнитогорска, просп. Ленина, 72 </w:t>
      </w:r>
    </w:p>
    <w:p w14:paraId="0B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Адрес электронной почты:</w:t>
      </w:r>
      <w:r>
        <w:t xml:space="preserve"> transport@magnitogorsk.ru</w:t>
      </w:r>
    </w:p>
    <w:p w14:paraId="0C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Контактный телефон:</w:t>
      </w:r>
      <w:r>
        <w:t xml:space="preserve"> (3519) 49 85 65</w:t>
      </w:r>
    </w:p>
    <w:p w14:paraId="0D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 w14:paraId="0E000000">
      <w:pPr>
        <w:pStyle w:val="Style_1"/>
        <w:ind/>
        <w:jc w:val="both"/>
      </w:pPr>
    </w:p>
    <w:p w14:paraId="0F000000">
      <w:pPr>
        <w:pStyle w:val="Style_1"/>
        <w:ind/>
        <w:jc w:val="both"/>
      </w:pPr>
    </w:p>
    <w:tbl>
      <w:tblPr>
        <w:tblStyle w:val="Style_2"/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99"/>
        <w:gridCol w:w="8143"/>
      </w:tblGrid>
      <w:t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1"/>
              <w:widowControl w:val="0"/>
              <w:spacing w:after="0" w:before="0" w:line="288" w:lineRule="auto"/>
              <w:ind w:firstLine="0" w:left="0" w:right="0"/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№ </w:t>
            </w:r>
            <w:r>
              <w:rPr>
                <w:color w:val="000000"/>
                <w:spacing w:val="0"/>
                <w:sz w:val="22"/>
              </w:rPr>
              <w:t>лота</w:t>
            </w:r>
          </w:p>
        </w:tc>
        <w:tc>
          <w:tcPr>
            <w:tcW w:type="dxa" w:w="8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1"/>
              <w:widowControl w:val="0"/>
              <w:spacing w:after="0" w:before="0" w:line="288" w:lineRule="auto"/>
              <w:ind w:firstLine="0" w:left="0" w:right="0"/>
              <w:jc w:val="center"/>
              <w:rPr>
                <w:highlight w:val="cyan"/>
              </w:rPr>
            </w:pPr>
            <w:r>
              <w:rPr>
                <w:color w:val="000000"/>
                <w:spacing w:val="0"/>
                <w:sz w:val="22"/>
              </w:rPr>
              <w:t>Предмет лота</w:t>
            </w:r>
          </w:p>
        </w:tc>
      </w:tr>
      <w:tr>
        <w:trPr>
          <w:trHeight w:hRule="atLeast" w:val="938"/>
        </w:trPr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1"/>
              <w:widowControl w:val="0"/>
              <w:spacing w:after="0" w:before="0" w:line="288" w:lineRule="auto"/>
              <w:ind w:firstLine="0" w:left="0" w:right="0"/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1"/>
              <w:widowControl w:val="0"/>
              <w:tabs>
                <w:tab w:leader="none" w:pos="0" w:val="left"/>
                <w:tab w:leader="none" w:pos="708" w:val="clear"/>
              </w:tabs>
              <w:spacing w:after="0" w:before="0"/>
              <w:ind w:firstLine="583" w:left="51" w:right="0"/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Право на получение свидетельства об осуществлении перевозок по муниципальному маршруту регулярных перевозок:</w:t>
            </w:r>
          </w:p>
          <w:p w14:paraId="14000000">
            <w:pPr>
              <w:pStyle w:val="Style_1"/>
              <w:widowControl w:val="0"/>
              <w:tabs>
                <w:tab w:leader="none" w:pos="0" w:val="left"/>
                <w:tab w:leader="none" w:pos="708" w:val="clear"/>
              </w:tabs>
              <w:spacing w:after="0" w:before="0"/>
              <w:ind w:firstLine="583" w:left="51" w:right="0"/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№ 23 «ост. «Полевая» - «СНТСН Коммунальщик», регистрационный номер маршрута в реестре сезонных (садовых) маршрутов регулярных перевозок города Магнитогорска автомобильным транспортом: № 5.</w:t>
            </w:r>
          </w:p>
          <w:p w14:paraId="15000000">
            <w:pPr>
              <w:pStyle w:val="Style_1"/>
              <w:widowControl w:val="0"/>
              <w:tabs>
                <w:tab w:leader="none" w:pos="0" w:val="left"/>
                <w:tab w:leader="none" w:pos="708" w:val="clear"/>
              </w:tabs>
              <w:spacing w:after="0" w:before="0"/>
              <w:ind w:firstLine="583" w:left="51" w:right="0"/>
              <w:jc w:val="both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К свидетельству об осуществлении перевозок по маршруту регулярных перевозок прилагается расписание  (Приложение № 2</w:t>
            </w:r>
            <w:r>
              <w:rPr>
                <w:color w:val="000000"/>
                <w:spacing w:val="0"/>
                <w:sz w:val="22"/>
              </w:rPr>
              <w:t>)</w:t>
            </w:r>
          </w:p>
        </w:tc>
      </w:tr>
    </w:tbl>
    <w:p w14:paraId="16000000">
      <w:pPr>
        <w:pStyle w:val="Style_1"/>
        <w:ind w:firstLine="709" w:left="0" w:right="0"/>
        <w:jc w:val="both"/>
      </w:pPr>
    </w:p>
    <w:p w14:paraId="17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 xml:space="preserve">Официальный сайт организатора конкурса, на котором размещена конкурсная документация - </w:t>
      </w:r>
      <w:r>
        <w:fldChar w:fldCharType="begin"/>
      </w:r>
      <w:r>
        <w:instrText>HYPERLINK "http://www.magnitogorsk.ru/"</w:instrText>
      </w:r>
      <w:r>
        <w:fldChar w:fldCharType="separate"/>
      </w:r>
      <w:r>
        <w:t>www.magnitogorsk.ru</w:t>
      </w:r>
      <w:r>
        <w:fldChar w:fldCharType="end"/>
      </w:r>
      <w:r>
        <w:t xml:space="preserve"> (Раздел «Городское хозяйство» - «Управление инженерного обеспечения, транспорта и связи» - «Конкурсы» - «Конкурсы на муниципальные маршруты»).</w:t>
      </w:r>
    </w:p>
    <w:p w14:paraId="18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Срок, место и порядок предоставления конкурсной документации: г. Магнитогорск, просп. Ленина, дом 72, кабинет № 445.</w:t>
      </w:r>
    </w:p>
    <w:p w14:paraId="19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 w14:paraId="1A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Конкурсная документация предоставляется:</w:t>
      </w:r>
    </w:p>
    <w:p w14:paraId="1B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в рабочие дни: понедельник, вторник, среда, четверг - с 9 часов 00 минут до 17 часов 00 минут (время местное);</w:t>
      </w:r>
    </w:p>
    <w:p w14:paraId="1C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пятница и предпраздничные дни - с 9 часов 00 минут до 15 часов 00 минут (время местное);</w:t>
      </w:r>
    </w:p>
    <w:p w14:paraId="1D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</w:pPr>
      <w:r>
        <w:t xml:space="preserve">обеденное время – с 12 часов 00 минут до 12 часов 45 минут (время местное). </w:t>
      </w:r>
    </w:p>
    <w:p w14:paraId="1E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 w14:paraId="1F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 w14:paraId="20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</w:pPr>
      <w:r>
        <w:t xml:space="preserve">Место, даты начала и окончания приема заявок на участие в открытом конкурсе: </w:t>
      </w:r>
    </w:p>
    <w:p w14:paraId="21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rPr/>
      </w:pPr>
      <w:r>
        <w:rPr/>
        <w:t>455044, г. Магнитогорск, ул. Ленина, дом 72, кабинет № 445.</w:t>
      </w:r>
    </w:p>
    <w:p w14:paraId="22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rPr>
          <w:u w:val="single"/>
        </w:rPr>
      </w:pPr>
      <w:r>
        <w:rPr/>
        <w:t xml:space="preserve">Дата начала приема заявок на участие в открытом конкурсе: </w:t>
      </w:r>
      <w:r>
        <w:rPr>
          <w:u w:val="single"/>
        </w:rPr>
        <w:t>30.05.2025 г.</w:t>
      </w:r>
    </w:p>
    <w:p w14:paraId="23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jc w:val="both"/>
        <w:rPr/>
      </w:pPr>
      <w:r>
        <w:rPr/>
        <w:t xml:space="preserve">Дата окончания приема заявок на участие в открытом конкурсе: </w:t>
      </w:r>
      <w:r>
        <w:rPr>
          <w:u w:val="single"/>
        </w:rPr>
        <w:t xml:space="preserve">30.06.2025 г., </w:t>
      </w:r>
      <w:r>
        <w:rPr/>
        <w:t>непосредственно перед вскрытием конвертов с заявками на участие в открытом конкурсе.</w:t>
      </w:r>
    </w:p>
    <w:p w14:paraId="24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jc w:val="both"/>
        <w:rPr/>
      </w:pPr>
      <w:r>
        <w:rPr/>
        <w:t>Место, дата и время вскрытия конвертов с заявками на участие в открытом конкурсе: г. Магнитогорск, Ленина, дом 72, кабинет № 445</w:t>
      </w:r>
    </w:p>
    <w:p w14:paraId="25000000">
      <w:pPr>
        <w:pStyle w:val="Style_1"/>
        <w:tabs>
          <w:tab w:leader="none" w:pos="708" w:val="clear"/>
          <w:tab w:leader="none" w:pos="1134" w:val="left"/>
        </w:tabs>
        <w:ind w:firstLine="709" w:left="0" w:right="0"/>
        <w:rPr/>
      </w:pPr>
      <w:r>
        <w:rPr>
          <w:u w:val="single"/>
        </w:rPr>
        <w:t xml:space="preserve">01.07.2025 г., </w:t>
      </w:r>
      <w:r>
        <w:rPr/>
        <w:t xml:space="preserve">г. в </w:t>
      </w:r>
      <w:r>
        <w:rPr>
          <w:u w:val="single"/>
        </w:rPr>
        <w:t>13 часов 00 минут</w:t>
      </w:r>
      <w:r>
        <w:rPr/>
        <w:t xml:space="preserve"> (время местное).</w:t>
      </w:r>
    </w:p>
    <w:p w14:paraId="26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rPr>
          <w:u w:val="single"/>
        </w:rPr>
      </w:pPr>
      <w:r>
        <w:rPr/>
        <w:t xml:space="preserve">Место и дата рассмотрения заявок на участие в открытом конкурсе: г. Магнитогорск, Ленина, дом 72, кабинет № 445, </w:t>
      </w:r>
      <w:r>
        <w:rPr>
          <w:u w:val="single"/>
        </w:rPr>
        <w:t>04.07.2025 г</w:t>
      </w:r>
      <w:r>
        <w:rPr>
          <w:u w:val="single"/>
        </w:rPr>
        <w:t>.</w:t>
      </w:r>
    </w:p>
    <w:p w14:paraId="27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rPr/>
      </w:pPr>
      <w:r>
        <w:rPr/>
        <w:t>Место и дата оценки и сопоставление заявок на участие в открытом конкурсе,</w:t>
      </w:r>
      <w:bookmarkStart w:id="1" w:name="_GoBack"/>
      <w:bookmarkEnd w:id="1"/>
      <w:r>
        <w:rPr/>
        <w:t xml:space="preserve"> подведение итогов открытого конкурса: г. Магнитогорск, Ленина, дом 72, кабинет № 445, </w:t>
      </w:r>
      <w:r>
        <w:rPr>
          <w:u w:val="single"/>
        </w:rPr>
        <w:t>09.07.2025 г.</w:t>
      </w:r>
    </w:p>
    <w:p w14:paraId="28000000">
      <w:pPr>
        <w:pStyle w:val="Style_1"/>
        <w:numPr>
          <w:ilvl w:val="0"/>
          <w:numId w:val="1"/>
        </w:numPr>
        <w:tabs>
          <w:tab w:leader="none" w:pos="708" w:val="clear"/>
          <w:tab w:leader="none" w:pos="1134" w:val="left"/>
        </w:tabs>
        <w:ind w:firstLine="709" w:left="0" w:right="0"/>
        <w:rPr/>
      </w:pPr>
      <w:r>
        <w:rPr/>
        <w:t xml:space="preserve">Организатор </w:t>
      </w:r>
      <w:r>
        <w:rPr>
          <w:color w:val="000000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975" w:left="1684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3" w:type="paragraph">
    <w:name w:val="toc 2"/>
    <w:next w:val="Style_1"/>
    <w:link w:val="Style_3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itle"/>
    <w:link w:val="Style_4_ch"/>
    <w:rPr>
      <w:rFonts w:ascii="XO Thames" w:hAnsi="XO Thames"/>
      <w:b w:val="1"/>
      <w:caps w:val="1"/>
      <w:sz w:val="40"/>
    </w:rPr>
  </w:style>
  <w:style w:styleId="Style_4_ch" w:type="character">
    <w:name w:val="Title"/>
    <w:link w:val="Style_4"/>
    <w:rPr>
      <w:rFonts w:ascii="XO Thames" w:hAnsi="XO Thames"/>
      <w:b w:val="1"/>
      <w:caps w:val="1"/>
      <w:sz w:val="40"/>
    </w:rPr>
  </w:style>
  <w:style w:styleId="Style_5" w:type="paragraph">
    <w:name w:val="toc 4"/>
    <w:next w:val="Style_1"/>
    <w:link w:val="Style_5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aption"/>
    <w:basedOn w:val="Style_1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1_ch"/>
    <w:link w:val="Style_6"/>
    <w:rPr>
      <w:rFonts w:ascii="PT Astra Serif" w:hAnsi="PT Astra Serif"/>
      <w:i w:val="1"/>
      <w:sz w:val="24"/>
    </w:rPr>
  </w:style>
  <w:style w:styleId="Style_7" w:type="paragraph">
    <w:name w:val="Subtitle"/>
    <w:link w:val="Style_7_ch"/>
    <w:rPr>
      <w:rFonts w:ascii="XO Thames" w:hAnsi="XO Thames"/>
      <w:i w:val="1"/>
      <w:sz w:val="24"/>
    </w:rPr>
  </w:style>
  <w:style w:styleId="Style_7_ch" w:type="character">
    <w:name w:val="Subtitle"/>
    <w:link w:val="Style_7"/>
    <w:rPr>
      <w:rFonts w:ascii="XO Thames" w:hAnsi="XO Thames"/>
      <w:i w:val="1"/>
      <w:sz w:val="24"/>
    </w:rPr>
  </w:style>
  <w:style w:styleId="Style_8" w:type="paragraph">
    <w:name w:val="toc 6"/>
    <w:next w:val="Style_1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1"/>
    <w:link w:val="Style_9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Endnote"/>
    <w:link w:val="Style_10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_ch" w:type="character">
    <w:name w:val="Endnote"/>
    <w:link w:val="Style_10"/>
    <w:rPr>
      <w:rFonts w:ascii="XO Thames" w:hAnsi="XO Thames"/>
      <w:color w:val="000000"/>
      <w:spacing w:val="0"/>
      <w:sz w:val="22"/>
    </w:rPr>
  </w:style>
  <w:style w:styleId="Style_11" w:type="paragraph">
    <w:name w:val="heading 3"/>
    <w:next w:val="Style_1"/>
    <w:link w:val="Style_11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pacing w:val="0"/>
      <w:sz w:val="26"/>
    </w:rPr>
  </w:style>
  <w:style w:styleId="Style_12" w:type="paragraph">
    <w:name w:val="Contents 4"/>
    <w:link w:val="Style_12_ch"/>
    <w:rPr>
      <w:rFonts w:ascii="XO Thames" w:hAnsi="XO Thames"/>
      <w:sz w:val="28"/>
    </w:rPr>
  </w:style>
  <w:style w:styleId="Style_12_ch" w:type="character">
    <w:name w:val="Contents 4"/>
    <w:link w:val="Style_12"/>
    <w:rPr>
      <w:rFonts w:ascii="XO Thames" w:hAnsi="XO Thames"/>
      <w:sz w:val="28"/>
    </w:rPr>
  </w:style>
  <w:style w:styleId="Style_13" w:type="paragraph">
    <w:name w:val="Heading 1"/>
    <w:link w:val="Style_13_ch"/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Указатель"/>
    <w:basedOn w:val="Style_1"/>
    <w:link w:val="Style_14_ch"/>
    <w:rPr>
      <w:rFonts w:ascii="PT Astra Serif" w:hAnsi="PT Astra Serif"/>
    </w:rPr>
  </w:style>
  <w:style w:styleId="Style_14_ch" w:type="character">
    <w:name w:val="Указатель"/>
    <w:basedOn w:val="Style_1_ch"/>
    <w:link w:val="Style_14"/>
    <w:rPr>
      <w:rFonts w:ascii="PT Astra Serif" w:hAnsi="PT Astra Serif"/>
    </w:rPr>
  </w:style>
  <w:style w:styleId="Style_15" w:type="paragraph">
    <w:name w:val="Contents 2"/>
    <w:link w:val="Style_15_ch"/>
    <w:rPr>
      <w:rFonts w:ascii="XO Thames" w:hAnsi="XO Thames"/>
      <w:sz w:val="28"/>
    </w:rPr>
  </w:style>
  <w:style w:styleId="Style_15_ch" w:type="character">
    <w:name w:val="Contents 2"/>
    <w:link w:val="Style_15"/>
    <w:rPr>
      <w:rFonts w:ascii="XO Thames" w:hAnsi="XO Thames"/>
      <w:sz w:val="28"/>
    </w:rPr>
  </w:style>
  <w:style w:styleId="Style_16" w:type="paragraph">
    <w:name w:val="Contents 3"/>
    <w:link w:val="Style_16_ch"/>
    <w:rPr>
      <w:rFonts w:ascii="XO Thames" w:hAnsi="XO Thames"/>
      <w:sz w:val="28"/>
    </w:rPr>
  </w:style>
  <w:style w:styleId="Style_16_ch" w:type="character">
    <w:name w:val="Contents 3"/>
    <w:link w:val="Style_16"/>
    <w:rPr>
      <w:rFonts w:ascii="XO Thames" w:hAnsi="XO Thames"/>
      <w:sz w:val="28"/>
    </w:rPr>
  </w:style>
  <w:style w:styleId="Style_17" w:type="paragraph">
    <w:name w:val="Body Text"/>
    <w:basedOn w:val="Style_1"/>
    <w:link w:val="Style_17_ch"/>
    <w:pPr>
      <w:spacing w:after="140" w:before="0" w:line="276" w:lineRule="auto"/>
      <w:ind/>
    </w:pPr>
  </w:style>
  <w:style w:styleId="Style_17_ch" w:type="character">
    <w:name w:val="Body Text"/>
    <w:basedOn w:val="Style_1_ch"/>
    <w:link w:val="Style_17"/>
  </w:style>
  <w:style w:styleId="Style_18" w:type="paragraph">
    <w:name w:val="Default Paragraph Font"/>
    <w:link w:val="Style_18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Default Paragraph Font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List"/>
    <w:basedOn w:val="Style_17"/>
    <w:link w:val="Style_19_ch"/>
    <w:rPr>
      <w:rFonts w:ascii="PT Astra Serif" w:hAnsi="PT Astra Serif"/>
    </w:rPr>
  </w:style>
  <w:style w:styleId="Style_19_ch" w:type="character">
    <w:name w:val="List"/>
    <w:basedOn w:val="Style_17_ch"/>
    <w:link w:val="Style_19"/>
    <w:rPr>
      <w:rFonts w:ascii="PT Astra Serif" w:hAnsi="PT Astra Serif"/>
    </w:rPr>
  </w:style>
  <w:style w:styleId="Style_20" w:type="paragraph">
    <w:name w:val="toc 3"/>
    <w:next w:val="Style_1"/>
    <w:link w:val="Style_2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Internet link"/>
    <w:link w:val="Style_21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1_ch" w:type="character">
    <w:name w:val="Internet link"/>
    <w:link w:val="Style_21"/>
    <w:rPr>
      <w:rFonts w:ascii="Calibri" w:hAnsi="Calibri"/>
      <w:color w:val="0000FF"/>
      <w:spacing w:val="0"/>
      <w:sz w:val="22"/>
      <w:u w:val="single"/>
    </w:rPr>
  </w:style>
  <w:style w:styleId="Style_22" w:type="paragraph">
    <w:name w:val="heading 5"/>
    <w:link w:val="Style_22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2"/>
    <w:next w:val="Style_1"/>
    <w:link w:val="Style_23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3_ch" w:type="character">
    <w:name w:val="heading 2"/>
    <w:link w:val="Style_23"/>
    <w:rPr>
      <w:rFonts w:ascii="XO Thames" w:hAnsi="XO Thames"/>
      <w:b w:val="1"/>
      <w:color w:val="000000"/>
      <w:spacing w:val="0"/>
      <w:sz w:val="28"/>
    </w:rPr>
  </w:style>
  <w:style w:styleId="Style_24" w:type="paragraph">
    <w:name w:val="heading 1"/>
    <w:next w:val="Style_1"/>
    <w:link w:val="Style_2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4_ch" w:type="character">
    <w:name w:val="heading 1"/>
    <w:link w:val="Style_24"/>
    <w:rPr>
      <w:rFonts w:ascii="XO Thames" w:hAnsi="XO Thames"/>
      <w:b w:val="1"/>
      <w:color w:val="000000"/>
      <w:spacing w:val="0"/>
      <w:sz w:val="32"/>
    </w:rPr>
  </w:style>
  <w:style w:styleId="Style_25" w:type="paragraph">
    <w:name w:val="heading 4"/>
    <w:next w:val="Style_1"/>
    <w:link w:val="Style_25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5_ch" w:type="character">
    <w:name w:val="heading 4"/>
    <w:link w:val="Style_25"/>
    <w:rPr>
      <w:rFonts w:ascii="XO Thames" w:hAnsi="XO Thames"/>
      <w:b w:val="1"/>
      <w:color w:val="000000"/>
      <w:spacing w:val="0"/>
      <w:sz w:val="24"/>
    </w:rPr>
  </w:style>
  <w:style w:styleId="Style_26" w:type="paragraph">
    <w:name w:val="Заголовок"/>
    <w:basedOn w:val="Style_1"/>
    <w:next w:val="Style_17"/>
    <w:link w:val="Style_2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6_ch" w:type="character">
    <w:name w:val="Заголовок"/>
    <w:basedOn w:val="Style_1_ch"/>
    <w:link w:val="Style_26"/>
    <w:rPr>
      <w:rFonts w:ascii="PT Astra Serif" w:hAnsi="PT Astra Serif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8_ch" w:type="character">
    <w:name w:val="Footnote"/>
    <w:link w:val="Style_28"/>
    <w:rPr>
      <w:rFonts w:ascii="XO Thames" w:hAnsi="XO Thames"/>
      <w:color w:val="000000"/>
      <w:spacing w:val="0"/>
      <w:sz w:val="22"/>
    </w:rPr>
  </w:style>
  <w:style w:styleId="Style_29" w:type="paragraph">
    <w:name w:val="Contents 8"/>
    <w:link w:val="Style_29_ch"/>
    <w:rPr>
      <w:rFonts w:ascii="XO Thames" w:hAnsi="XO Thames"/>
      <w:sz w:val="28"/>
    </w:rPr>
  </w:style>
  <w:style w:styleId="Style_29_ch" w:type="character">
    <w:name w:val="Contents 8"/>
    <w:link w:val="Style_29"/>
    <w:rPr>
      <w:rFonts w:ascii="XO Thames" w:hAnsi="XO Thames"/>
      <w:sz w:val="28"/>
    </w:rPr>
  </w:style>
  <w:style w:styleId="Style_30" w:type="paragraph">
    <w:name w:val="Contents 6"/>
    <w:link w:val="Style_30_ch"/>
    <w:rPr>
      <w:rFonts w:ascii="XO Thames" w:hAnsi="XO Thames"/>
      <w:sz w:val="28"/>
    </w:rPr>
  </w:style>
  <w:style w:styleId="Style_30_ch" w:type="character">
    <w:name w:val="Contents 6"/>
    <w:link w:val="Style_30"/>
    <w:rPr>
      <w:rFonts w:ascii="XO Thames" w:hAnsi="XO Thames"/>
      <w:sz w:val="28"/>
    </w:rPr>
  </w:style>
  <w:style w:styleId="Style_31" w:type="paragraph">
    <w:name w:val="toc 1"/>
    <w:next w:val="Style_1"/>
    <w:link w:val="Style_31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Balloon Text"/>
    <w:basedOn w:val="Style_1"/>
    <w:link w:val="Style_32_ch"/>
    <w:rPr>
      <w:rFonts w:ascii="Tahoma" w:hAnsi="Tahoma"/>
      <w:sz w:val="16"/>
    </w:rPr>
  </w:style>
  <w:style w:styleId="Style_32_ch" w:type="character">
    <w:name w:val="Balloon Text"/>
    <w:basedOn w:val="Style_1_ch"/>
    <w:link w:val="Style_32"/>
    <w:rPr>
      <w:rFonts w:ascii="Tahoma" w:hAnsi="Tahoma"/>
      <w:sz w:val="16"/>
    </w:rPr>
  </w:style>
  <w:style w:styleId="Style_33" w:type="paragraph">
    <w:name w:val="Header and Footer"/>
    <w:link w:val="Style_33_ch"/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Contents 7"/>
    <w:link w:val="Style_34_ch"/>
    <w:rPr>
      <w:rFonts w:ascii="XO Thames" w:hAnsi="XO Thames"/>
      <w:sz w:val="28"/>
    </w:rPr>
  </w:style>
  <w:style w:styleId="Style_34_ch" w:type="character">
    <w:name w:val="Contents 7"/>
    <w:link w:val="Style_34"/>
    <w:rPr>
      <w:rFonts w:ascii="XO Thames" w:hAnsi="XO Thames"/>
      <w:sz w:val="28"/>
    </w:rPr>
  </w:style>
  <w:style w:styleId="Style_35" w:type="paragraph">
    <w:name w:val="toc 9"/>
    <w:next w:val="Style_1"/>
    <w:link w:val="Style_35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9"/>
    <w:link w:val="Style_36_ch"/>
    <w:rPr>
      <w:rFonts w:ascii="XO Thames" w:hAnsi="XO Thames"/>
      <w:sz w:val="28"/>
    </w:rPr>
  </w:style>
  <w:style w:styleId="Style_36_ch" w:type="character">
    <w:name w:val="Contents 9"/>
    <w:link w:val="Style_36"/>
    <w:rPr>
      <w:rFonts w:ascii="XO Thames" w:hAnsi="XO Thames"/>
      <w:sz w:val="28"/>
    </w:rPr>
  </w:style>
  <w:style w:styleId="Style_37" w:type="paragraph">
    <w:name w:val="toc 8"/>
    <w:next w:val="Style_1"/>
    <w:link w:val="Style_37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5"/>
    <w:link w:val="Style_38_ch"/>
    <w:rPr>
      <w:rFonts w:ascii="XO Thames" w:hAnsi="XO Thames"/>
      <w:sz w:val="28"/>
    </w:rPr>
  </w:style>
  <w:style w:styleId="Style_38_ch" w:type="character">
    <w:name w:val="Contents 5"/>
    <w:link w:val="Style_38"/>
    <w:rPr>
      <w:rFonts w:ascii="XO Thames" w:hAnsi="XO Thames"/>
      <w:sz w:val="28"/>
    </w:rPr>
  </w:style>
  <w:style w:styleId="Style_39" w:type="paragraph">
    <w:name w:val="Heading 3"/>
    <w:link w:val="Style_39_ch"/>
    <w:rPr>
      <w:rFonts w:ascii="XO Thames" w:hAnsi="XO Thames"/>
      <w:b w:val="1"/>
      <w:sz w:val="26"/>
    </w:rPr>
  </w:style>
  <w:style w:styleId="Style_39_ch" w:type="character">
    <w:name w:val="Heading 3"/>
    <w:link w:val="Style_39"/>
    <w:rPr>
      <w:rFonts w:ascii="XO Thames" w:hAnsi="XO Thames"/>
      <w:b w:val="1"/>
      <w:sz w:val="26"/>
    </w:rPr>
  </w:style>
  <w:style w:styleId="Style_40" w:type="paragraph">
    <w:name w:val="Колонтитул"/>
    <w:link w:val="Style_40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0_ch" w:type="character">
    <w:name w:val="Колонтитул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5"/>
    <w:next w:val="Style_1"/>
    <w:link w:val="Style_41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1_ch" w:type="character">
    <w:name w:val="heading 5"/>
    <w:link w:val="Style_41"/>
    <w:rPr>
      <w:rFonts w:ascii="XO Thames" w:hAnsi="XO Thames"/>
      <w:b w:val="1"/>
      <w:color w:val="000000"/>
      <w:spacing w:val="0"/>
      <w:sz w:val="22"/>
    </w:rPr>
  </w:style>
  <w:style w:styleId="Style_42" w:type="paragraph">
    <w:name w:val="toc 5"/>
    <w:next w:val="Style_1"/>
    <w:link w:val="Style_42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List Paragraph"/>
    <w:basedOn w:val="Style_1"/>
    <w:link w:val="Style_43_ch"/>
    <w:pPr>
      <w:spacing w:after="0" w:before="0"/>
      <w:ind w:firstLine="0" w:left="720" w:right="0"/>
      <w:contextualSpacing w:val="1"/>
    </w:pPr>
  </w:style>
  <w:style w:styleId="Style_43_ch" w:type="character">
    <w:name w:val="List Paragraph"/>
    <w:basedOn w:val="Style_1_ch"/>
    <w:link w:val="Style_43"/>
  </w:style>
  <w:style w:styleId="Style_44" w:type="paragraph">
    <w:name w:val="Subtitle"/>
    <w:next w:val="Style_1"/>
    <w:link w:val="Style_44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Title"/>
    <w:next w:val="Style_1"/>
    <w:link w:val="Style_45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color w:val="000000"/>
      <w:spacing w:val="0"/>
      <w:sz w:val="40"/>
    </w:rPr>
  </w:style>
  <w:style w:styleId="Style_46" w:type="paragraph">
    <w:name w:val="heading 4"/>
    <w:link w:val="Style_4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apple-converted-space"/>
    <w:basedOn w:val="Style_18"/>
    <w:link w:val="Style_47_ch"/>
  </w:style>
  <w:style w:styleId="Style_47_ch" w:type="character">
    <w:name w:val="apple-converted-space"/>
    <w:basedOn w:val="Style_18_ch"/>
    <w:link w:val="Style_47"/>
  </w:style>
  <w:style w:styleId="Style_48" w:type="paragraph">
    <w:name w:val="heading 2"/>
    <w:link w:val="Style_48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Contents 1"/>
    <w:link w:val="Style_49_ch"/>
    <w:rPr>
      <w:rFonts w:ascii="XO Thames" w:hAnsi="XO Thames"/>
      <w:b w:val="1"/>
      <w:sz w:val="28"/>
    </w:rPr>
  </w:style>
  <w:style w:styleId="Style_49_ch" w:type="character">
    <w:name w:val="Contents 1"/>
    <w:link w:val="Style_49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2025-05-30T05:46:34Z</dcterms:modified>
</cp:coreProperties>
</file>